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B5E" w:rsidRPr="00F62298" w:rsidRDefault="00E92B5E" w:rsidP="00E92B5E">
      <w:pPr>
        <w:spacing w:after="0" w:line="360" w:lineRule="auto"/>
        <w:jc w:val="center"/>
        <w:rPr>
          <w:rFonts w:asciiTheme="majorHAnsi" w:hAnsiTheme="majorHAnsi" w:cstheme="majorHAnsi"/>
          <w:color w:val="000099"/>
          <w:sz w:val="28"/>
          <w:szCs w:val="28"/>
        </w:rPr>
      </w:pPr>
      <w:bookmarkStart w:id="0" w:name="_Toc61822205"/>
      <w:bookmarkStart w:id="1" w:name="_Toc66836772"/>
      <w:r w:rsidRPr="00F62298">
        <w:rPr>
          <w:rFonts w:asciiTheme="majorHAnsi" w:hAnsiTheme="majorHAnsi" w:cstheme="majorHAnsi"/>
          <w:color w:val="000099"/>
          <w:sz w:val="28"/>
          <w:szCs w:val="28"/>
        </w:rPr>
        <w:t>ĐẠI HỌC HUẾ</w:t>
      </w:r>
    </w:p>
    <w:p w:rsidR="00E92B5E" w:rsidRPr="00F62298" w:rsidRDefault="00E92B5E" w:rsidP="00E92B5E">
      <w:pPr>
        <w:spacing w:after="0" w:line="360" w:lineRule="auto"/>
        <w:jc w:val="center"/>
        <w:rPr>
          <w:rFonts w:asciiTheme="majorHAnsi" w:hAnsiTheme="majorHAnsi" w:cstheme="majorHAnsi"/>
          <w:b/>
          <w:color w:val="000099"/>
          <w:sz w:val="28"/>
          <w:szCs w:val="28"/>
        </w:rPr>
      </w:pPr>
      <w:r w:rsidRPr="00F62298">
        <w:rPr>
          <w:rFonts w:asciiTheme="majorHAnsi" w:hAnsiTheme="majorHAnsi" w:cstheme="majorHAnsi"/>
          <w:b/>
          <w:color w:val="000099"/>
          <w:sz w:val="28"/>
          <w:szCs w:val="28"/>
        </w:rPr>
        <w:t>TRƯỜNG ĐẠI HỌC LUẬT</w:t>
      </w:r>
    </w:p>
    <w:p w:rsidR="00E92B5E" w:rsidRPr="00F62298" w:rsidRDefault="00E92B5E" w:rsidP="00E92B5E">
      <w:pPr>
        <w:spacing w:after="0" w:line="360" w:lineRule="auto"/>
        <w:jc w:val="center"/>
        <w:rPr>
          <w:rFonts w:asciiTheme="majorHAnsi" w:hAnsiTheme="majorHAnsi" w:cstheme="majorHAnsi"/>
          <w:b/>
          <w:color w:val="000099"/>
          <w:sz w:val="28"/>
          <w:szCs w:val="28"/>
        </w:rPr>
      </w:pPr>
      <w:r w:rsidRPr="00F62298">
        <w:rPr>
          <w:rFonts w:asciiTheme="majorHAnsi" w:hAnsiTheme="majorHAnsi" w:cstheme="majorHAnsi"/>
          <w:b/>
          <w:color w:val="000099"/>
          <w:sz w:val="28"/>
          <w:szCs w:val="28"/>
        </w:rPr>
        <w:t>-----</w:t>
      </w:r>
      <w:r w:rsidRPr="00F62298">
        <w:rPr>
          <w:rFonts w:asciiTheme="majorHAnsi" w:hAnsiTheme="majorHAnsi" w:cstheme="majorHAnsi"/>
          <w:b/>
          <w:color w:val="000099"/>
          <w:sz w:val="28"/>
          <w:szCs w:val="28"/>
        </w:rPr>
        <w:sym w:font="Wingdings" w:char="F09A"/>
      </w:r>
      <w:r w:rsidRPr="00F62298">
        <w:rPr>
          <w:rFonts w:asciiTheme="majorHAnsi" w:hAnsiTheme="majorHAnsi" w:cstheme="majorHAnsi"/>
          <w:b/>
          <w:color w:val="000099"/>
          <w:sz w:val="28"/>
          <w:szCs w:val="28"/>
        </w:rPr>
        <w:sym w:font="Wingdings" w:char="F026"/>
      </w:r>
      <w:r w:rsidRPr="00F62298">
        <w:rPr>
          <w:rFonts w:asciiTheme="majorHAnsi" w:hAnsiTheme="majorHAnsi" w:cstheme="majorHAnsi"/>
          <w:b/>
          <w:color w:val="000099"/>
          <w:sz w:val="28"/>
          <w:szCs w:val="28"/>
        </w:rPr>
        <w:sym w:font="Wingdings" w:char="F09B"/>
      </w:r>
      <w:r w:rsidRPr="00F62298">
        <w:rPr>
          <w:rFonts w:asciiTheme="majorHAnsi" w:hAnsiTheme="majorHAnsi" w:cstheme="majorHAnsi"/>
          <w:b/>
          <w:color w:val="000099"/>
          <w:sz w:val="28"/>
          <w:szCs w:val="28"/>
        </w:rPr>
        <w:t>-----</w:t>
      </w:r>
    </w:p>
    <w:p w:rsidR="00E92B5E" w:rsidRPr="00F62298" w:rsidRDefault="00E92B5E" w:rsidP="00E92B5E">
      <w:pPr>
        <w:spacing w:after="0" w:line="360" w:lineRule="auto"/>
        <w:jc w:val="center"/>
        <w:rPr>
          <w:rFonts w:asciiTheme="majorHAnsi" w:hAnsiTheme="majorHAnsi" w:cstheme="majorHAnsi"/>
          <w:b/>
          <w:color w:val="000099"/>
          <w:sz w:val="28"/>
          <w:szCs w:val="28"/>
        </w:rPr>
      </w:pPr>
    </w:p>
    <w:p w:rsidR="00E92B5E" w:rsidRPr="00F62298" w:rsidRDefault="00E92B5E" w:rsidP="00E92B5E">
      <w:pPr>
        <w:spacing w:after="0" w:line="360" w:lineRule="auto"/>
        <w:jc w:val="center"/>
        <w:rPr>
          <w:rFonts w:asciiTheme="majorHAnsi" w:hAnsiTheme="majorHAnsi" w:cstheme="majorHAnsi"/>
          <w:b/>
          <w:color w:val="000099"/>
          <w:sz w:val="28"/>
          <w:szCs w:val="28"/>
        </w:rPr>
      </w:pPr>
      <w:r w:rsidRPr="00F62298">
        <w:rPr>
          <w:rFonts w:asciiTheme="majorHAnsi" w:hAnsiTheme="majorHAnsi" w:cstheme="majorHAnsi"/>
          <w:b/>
          <w:color w:val="000099"/>
          <w:sz w:val="28"/>
          <w:szCs w:val="28"/>
        </w:rPr>
        <w:t>ĐINH XUÂN QUANG</w:t>
      </w:r>
    </w:p>
    <w:p w:rsidR="00E92B5E" w:rsidRPr="00F62298" w:rsidRDefault="00E92B5E" w:rsidP="00E92B5E">
      <w:pPr>
        <w:spacing w:after="0" w:line="360" w:lineRule="auto"/>
        <w:jc w:val="center"/>
        <w:rPr>
          <w:rFonts w:asciiTheme="majorHAnsi" w:hAnsiTheme="majorHAnsi" w:cstheme="majorHAnsi"/>
          <w:b/>
          <w:color w:val="000099"/>
          <w:sz w:val="28"/>
          <w:szCs w:val="28"/>
        </w:rPr>
      </w:pPr>
    </w:p>
    <w:p w:rsidR="00E92B5E" w:rsidRPr="00F62298" w:rsidRDefault="00E92B5E" w:rsidP="00E92B5E">
      <w:pPr>
        <w:spacing w:after="0" w:line="360" w:lineRule="auto"/>
        <w:jc w:val="center"/>
        <w:rPr>
          <w:rFonts w:asciiTheme="majorHAnsi" w:hAnsiTheme="majorHAnsi" w:cstheme="majorHAnsi"/>
          <w:b/>
          <w:color w:val="000099"/>
          <w:sz w:val="28"/>
          <w:szCs w:val="28"/>
        </w:rPr>
      </w:pPr>
      <w:r w:rsidRPr="00F62298">
        <w:rPr>
          <w:rFonts w:asciiTheme="majorHAnsi" w:hAnsiTheme="majorHAnsi" w:cstheme="majorHAnsi"/>
          <w:b/>
          <w:noProof/>
          <w:color w:val="000099"/>
          <w:sz w:val="28"/>
          <w:szCs w:val="28"/>
        </w:rPr>
        <w:drawing>
          <wp:inline distT="0" distB="0" distL="0" distR="0" wp14:anchorId="6A880A40" wp14:editId="7FFE188E">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rsidR="00E92B5E" w:rsidRPr="00F62298" w:rsidRDefault="00E92B5E" w:rsidP="00E92B5E">
      <w:pPr>
        <w:spacing w:after="0" w:line="360" w:lineRule="auto"/>
        <w:jc w:val="center"/>
        <w:rPr>
          <w:rFonts w:asciiTheme="majorHAnsi" w:hAnsiTheme="majorHAnsi" w:cstheme="majorHAnsi"/>
          <w:b/>
          <w:color w:val="000099"/>
          <w:sz w:val="28"/>
          <w:szCs w:val="28"/>
        </w:rPr>
      </w:pPr>
    </w:p>
    <w:p w:rsidR="00E92B5E" w:rsidRPr="00F62298" w:rsidRDefault="00E92B5E" w:rsidP="00E92B5E">
      <w:pPr>
        <w:spacing w:after="0" w:line="360" w:lineRule="auto"/>
        <w:jc w:val="center"/>
        <w:rPr>
          <w:rFonts w:asciiTheme="majorHAnsi" w:hAnsiTheme="majorHAnsi" w:cstheme="majorHAnsi"/>
          <w:b/>
          <w:color w:val="000099"/>
          <w:sz w:val="28"/>
          <w:szCs w:val="28"/>
        </w:rPr>
      </w:pPr>
    </w:p>
    <w:p w:rsidR="00E92B5E" w:rsidRPr="00F62298" w:rsidRDefault="00E92B5E" w:rsidP="00E92B5E">
      <w:pPr>
        <w:spacing w:after="0" w:line="360" w:lineRule="auto"/>
        <w:jc w:val="center"/>
        <w:rPr>
          <w:rFonts w:asciiTheme="majorHAnsi" w:hAnsiTheme="majorHAnsi" w:cstheme="majorHAnsi"/>
          <w:b/>
          <w:color w:val="000099"/>
          <w:sz w:val="34"/>
          <w:szCs w:val="28"/>
        </w:rPr>
      </w:pPr>
      <w:r w:rsidRPr="00F62298">
        <w:rPr>
          <w:rFonts w:asciiTheme="majorHAnsi" w:hAnsiTheme="majorHAnsi" w:cstheme="majorHAnsi"/>
          <w:b/>
          <w:color w:val="000099"/>
          <w:sz w:val="34"/>
          <w:szCs w:val="28"/>
        </w:rPr>
        <w:t xml:space="preserve">PHÁP LUẬT VỀ DOANH NGHIỆP TƯ NHÂN </w:t>
      </w:r>
    </w:p>
    <w:p w:rsidR="00E92B5E" w:rsidRPr="00F62298" w:rsidRDefault="00E92B5E" w:rsidP="00E92B5E">
      <w:pPr>
        <w:spacing w:after="0" w:line="360" w:lineRule="auto"/>
        <w:jc w:val="center"/>
        <w:rPr>
          <w:rFonts w:asciiTheme="majorHAnsi" w:hAnsiTheme="majorHAnsi" w:cstheme="majorHAnsi"/>
          <w:b/>
          <w:color w:val="000099"/>
          <w:sz w:val="34"/>
          <w:szCs w:val="28"/>
        </w:rPr>
      </w:pPr>
      <w:r w:rsidRPr="00F62298">
        <w:rPr>
          <w:rFonts w:asciiTheme="majorHAnsi" w:hAnsiTheme="majorHAnsi" w:cstheme="majorHAnsi"/>
          <w:b/>
          <w:color w:val="000099"/>
          <w:sz w:val="34"/>
          <w:szCs w:val="28"/>
        </w:rPr>
        <w:t>Ở VIỆT NAM</w:t>
      </w:r>
    </w:p>
    <w:p w:rsidR="00E92B5E" w:rsidRPr="00F62298" w:rsidRDefault="00E92B5E" w:rsidP="00E92B5E">
      <w:pPr>
        <w:spacing w:after="0" w:line="360" w:lineRule="auto"/>
        <w:jc w:val="center"/>
        <w:rPr>
          <w:rFonts w:asciiTheme="majorHAnsi" w:hAnsiTheme="majorHAnsi" w:cstheme="majorHAnsi"/>
          <w:b/>
          <w:color w:val="000099"/>
          <w:sz w:val="28"/>
          <w:szCs w:val="28"/>
        </w:rPr>
      </w:pPr>
    </w:p>
    <w:p w:rsidR="00E92B5E" w:rsidRPr="00F62298" w:rsidRDefault="00E92B5E" w:rsidP="00E92B5E">
      <w:pPr>
        <w:spacing w:after="0" w:line="360" w:lineRule="auto"/>
        <w:jc w:val="center"/>
        <w:rPr>
          <w:rStyle w:val="fontstyle21"/>
          <w:rFonts w:asciiTheme="majorHAnsi" w:hAnsiTheme="majorHAnsi" w:cstheme="majorHAnsi"/>
          <w:b/>
          <w:i w:val="0"/>
          <w:color w:val="000099"/>
        </w:rPr>
      </w:pPr>
    </w:p>
    <w:p w:rsidR="00E92B5E" w:rsidRPr="00F62298" w:rsidRDefault="00E92B5E" w:rsidP="00E92B5E">
      <w:pPr>
        <w:spacing w:after="0" w:line="360" w:lineRule="auto"/>
        <w:jc w:val="center"/>
        <w:rPr>
          <w:rStyle w:val="fontstyle21"/>
          <w:rFonts w:asciiTheme="majorHAnsi" w:hAnsiTheme="majorHAnsi" w:cstheme="majorHAnsi"/>
          <w:b/>
          <w:i w:val="0"/>
          <w:color w:val="000099"/>
        </w:rPr>
      </w:pPr>
    </w:p>
    <w:p w:rsidR="00E92B5E" w:rsidRPr="00F62298" w:rsidRDefault="00E92B5E" w:rsidP="00E92B5E">
      <w:pPr>
        <w:spacing w:after="0" w:line="360" w:lineRule="auto"/>
        <w:jc w:val="center"/>
        <w:rPr>
          <w:rFonts w:asciiTheme="majorHAnsi" w:hAnsiTheme="majorHAnsi" w:cstheme="majorHAnsi"/>
          <w:b/>
          <w:color w:val="FF0000"/>
          <w:sz w:val="36"/>
          <w:szCs w:val="36"/>
          <w:lang w:val="pl-PL"/>
        </w:rPr>
      </w:pPr>
      <w:bookmarkStart w:id="2" w:name="_GoBack"/>
      <w:r w:rsidRPr="00F62298">
        <w:rPr>
          <w:rFonts w:asciiTheme="majorHAnsi" w:hAnsiTheme="majorHAnsi" w:cstheme="majorHAnsi"/>
          <w:b/>
          <w:color w:val="FF0000"/>
          <w:sz w:val="36"/>
          <w:szCs w:val="36"/>
          <w:lang w:val="pl-PL"/>
        </w:rPr>
        <w:t>ĐỀ ÁN THẠC SĨ LUẬT KINH TẾ</w:t>
      </w:r>
    </w:p>
    <w:p w:rsidR="00E92B5E" w:rsidRPr="00F62298" w:rsidRDefault="00E92B5E" w:rsidP="00E92B5E">
      <w:pPr>
        <w:spacing w:after="0" w:line="360" w:lineRule="auto"/>
        <w:jc w:val="center"/>
        <w:rPr>
          <w:rFonts w:asciiTheme="majorHAnsi" w:hAnsiTheme="majorHAnsi" w:cstheme="majorHAnsi"/>
          <w:b/>
          <w:color w:val="000099"/>
          <w:sz w:val="28"/>
          <w:szCs w:val="28"/>
          <w:lang w:val="pl-PL"/>
        </w:rPr>
      </w:pPr>
      <w:r w:rsidRPr="00F62298">
        <w:rPr>
          <w:rFonts w:asciiTheme="majorHAnsi" w:hAnsiTheme="majorHAnsi" w:cstheme="majorHAnsi"/>
          <w:b/>
          <w:color w:val="000099"/>
          <w:sz w:val="28"/>
          <w:szCs w:val="28"/>
          <w:lang w:val="pl-PL"/>
        </w:rPr>
        <w:t>Mã số: 8380107</w:t>
      </w:r>
    </w:p>
    <w:bookmarkEnd w:id="2"/>
    <w:p w:rsidR="00E92B5E" w:rsidRPr="00F62298" w:rsidRDefault="00E92B5E" w:rsidP="00E92B5E">
      <w:pPr>
        <w:spacing w:after="0" w:line="360" w:lineRule="auto"/>
        <w:jc w:val="center"/>
        <w:rPr>
          <w:rFonts w:asciiTheme="majorHAnsi" w:hAnsiTheme="majorHAnsi" w:cstheme="majorHAnsi"/>
          <w:b/>
          <w:color w:val="000099"/>
          <w:sz w:val="28"/>
          <w:szCs w:val="28"/>
          <w:lang w:val="pl-PL"/>
        </w:rPr>
      </w:pPr>
    </w:p>
    <w:p w:rsidR="00E92B5E" w:rsidRPr="00F62298" w:rsidRDefault="00E92B5E" w:rsidP="00E92B5E">
      <w:pPr>
        <w:spacing w:after="0" w:line="360" w:lineRule="auto"/>
        <w:ind w:left="4320"/>
        <w:jc w:val="both"/>
        <w:rPr>
          <w:rFonts w:asciiTheme="majorHAnsi" w:hAnsiTheme="majorHAnsi" w:cstheme="majorHAnsi"/>
          <w:color w:val="000099"/>
          <w:sz w:val="28"/>
          <w:szCs w:val="28"/>
          <w:lang w:val="pl-PL"/>
        </w:rPr>
      </w:pPr>
      <w:r w:rsidRPr="00F62298">
        <w:rPr>
          <w:rFonts w:asciiTheme="majorHAnsi" w:hAnsiTheme="majorHAnsi" w:cstheme="majorHAnsi"/>
          <w:color w:val="000099"/>
          <w:sz w:val="28"/>
          <w:szCs w:val="28"/>
          <w:lang w:val="pl-PL"/>
        </w:rPr>
        <w:t>NGƯỜI HƯỚNG DẪN KHOA HỌC:</w:t>
      </w:r>
    </w:p>
    <w:p w:rsidR="00E92B5E" w:rsidRPr="00F62298" w:rsidRDefault="00E92B5E" w:rsidP="00E92B5E">
      <w:pPr>
        <w:spacing w:after="0" w:line="360" w:lineRule="auto"/>
        <w:ind w:left="4320"/>
        <w:jc w:val="both"/>
        <w:rPr>
          <w:rFonts w:asciiTheme="majorHAnsi" w:hAnsiTheme="majorHAnsi" w:cstheme="majorHAnsi"/>
          <w:b/>
          <w:color w:val="000099"/>
          <w:sz w:val="28"/>
          <w:szCs w:val="28"/>
          <w:lang w:val="pl-PL"/>
        </w:rPr>
      </w:pPr>
      <w:r w:rsidRPr="00F62298">
        <w:rPr>
          <w:rFonts w:asciiTheme="majorHAnsi" w:hAnsiTheme="majorHAnsi" w:cstheme="majorHAnsi"/>
          <w:b/>
          <w:color w:val="000099"/>
          <w:sz w:val="28"/>
          <w:szCs w:val="28"/>
          <w:lang w:val="pl-PL"/>
        </w:rPr>
        <w:t>1. PGS.TS. ĐOÀN ĐỨC LƯƠNG</w:t>
      </w:r>
    </w:p>
    <w:p w:rsidR="00E92B5E" w:rsidRPr="00F62298" w:rsidRDefault="00E92B5E" w:rsidP="00E92B5E">
      <w:pPr>
        <w:spacing w:after="0" w:line="360" w:lineRule="auto"/>
        <w:ind w:left="4320"/>
        <w:jc w:val="both"/>
        <w:rPr>
          <w:rFonts w:asciiTheme="majorHAnsi" w:hAnsiTheme="majorHAnsi" w:cstheme="majorHAnsi"/>
          <w:b/>
          <w:color w:val="000099"/>
          <w:sz w:val="28"/>
          <w:szCs w:val="28"/>
          <w:lang w:val="pl-PL"/>
        </w:rPr>
      </w:pPr>
      <w:r w:rsidRPr="00F62298">
        <w:rPr>
          <w:rFonts w:asciiTheme="majorHAnsi" w:hAnsiTheme="majorHAnsi" w:cstheme="majorHAnsi"/>
          <w:b/>
          <w:color w:val="000099"/>
          <w:sz w:val="28"/>
          <w:szCs w:val="28"/>
          <w:lang w:val="pl-PL"/>
        </w:rPr>
        <w:t>2. TS. NGÔ VĂN THÌN</w:t>
      </w:r>
    </w:p>
    <w:p w:rsidR="004A0009" w:rsidRPr="00F62298" w:rsidRDefault="004A0009" w:rsidP="00E92B5E">
      <w:pPr>
        <w:spacing w:after="0" w:line="360" w:lineRule="auto"/>
        <w:jc w:val="center"/>
        <w:rPr>
          <w:rFonts w:asciiTheme="majorHAnsi" w:hAnsiTheme="majorHAnsi" w:cstheme="majorHAnsi"/>
          <w:b/>
          <w:color w:val="000099"/>
          <w:sz w:val="28"/>
          <w:szCs w:val="28"/>
          <w:lang w:val="pl-PL"/>
        </w:rPr>
      </w:pPr>
    </w:p>
    <w:p w:rsidR="00E92B5E" w:rsidRPr="00F62298" w:rsidRDefault="00E92B5E" w:rsidP="00E92B5E">
      <w:pPr>
        <w:spacing w:after="0" w:line="360" w:lineRule="auto"/>
        <w:jc w:val="center"/>
        <w:rPr>
          <w:rFonts w:asciiTheme="majorHAnsi" w:hAnsiTheme="majorHAnsi" w:cstheme="majorHAnsi"/>
          <w:b/>
          <w:color w:val="000099"/>
          <w:sz w:val="28"/>
          <w:szCs w:val="28"/>
          <w:lang w:val="pl-PL"/>
        </w:rPr>
      </w:pPr>
    </w:p>
    <w:p w:rsidR="004A0009" w:rsidRPr="00F62298" w:rsidRDefault="00E92B5E" w:rsidP="00E92B5E">
      <w:pPr>
        <w:spacing w:after="0" w:line="360" w:lineRule="auto"/>
        <w:jc w:val="center"/>
        <w:rPr>
          <w:rFonts w:asciiTheme="majorHAnsi" w:hAnsiTheme="majorHAnsi" w:cstheme="majorHAnsi"/>
          <w:b/>
          <w:color w:val="000099"/>
          <w:sz w:val="28"/>
          <w:szCs w:val="28"/>
          <w:lang w:val="pl-PL"/>
        </w:rPr>
      </w:pPr>
      <w:r w:rsidRPr="00F62298">
        <w:rPr>
          <w:rFonts w:asciiTheme="majorHAnsi" w:hAnsiTheme="majorHAnsi" w:cstheme="majorHAnsi"/>
          <w:b/>
          <w:color w:val="000099"/>
          <w:sz w:val="28"/>
          <w:szCs w:val="28"/>
          <w:lang w:val="pl-PL"/>
        </w:rPr>
        <w:t>THỪA THIÊN HUẾ, năm 2024</w:t>
      </w:r>
    </w:p>
    <w:p w:rsidR="00EC041B" w:rsidRPr="00E92B5E" w:rsidRDefault="00EC041B" w:rsidP="00E92B5E">
      <w:pPr>
        <w:spacing w:after="0" w:line="360" w:lineRule="auto"/>
        <w:jc w:val="center"/>
        <w:rPr>
          <w:rFonts w:asciiTheme="majorHAnsi" w:hAnsiTheme="majorHAnsi" w:cstheme="majorHAnsi"/>
          <w:b/>
          <w:sz w:val="28"/>
          <w:szCs w:val="28"/>
          <w:lang w:val="pl-PL"/>
        </w:rPr>
      </w:pPr>
      <w:r w:rsidRPr="00E92B5E">
        <w:rPr>
          <w:rFonts w:asciiTheme="majorHAnsi" w:hAnsiTheme="majorHAnsi" w:cstheme="majorHAnsi"/>
          <w:b/>
          <w:sz w:val="28"/>
          <w:szCs w:val="28"/>
          <w:lang w:val="pl-PL"/>
        </w:rPr>
        <w:lastRenderedPageBreak/>
        <w:t>LỜI CAM ĐOAN</w:t>
      </w:r>
    </w:p>
    <w:p w:rsidR="00EC041B" w:rsidRPr="00E92B5E" w:rsidRDefault="00EC041B" w:rsidP="00E92B5E">
      <w:pPr>
        <w:tabs>
          <w:tab w:val="left" w:pos="993"/>
        </w:tabs>
        <w:spacing w:after="0" w:line="360" w:lineRule="auto"/>
        <w:ind w:firstLine="567"/>
        <w:jc w:val="both"/>
        <w:rPr>
          <w:rFonts w:asciiTheme="majorHAnsi" w:hAnsiTheme="majorHAnsi" w:cstheme="majorHAnsi"/>
          <w:sz w:val="28"/>
          <w:szCs w:val="28"/>
          <w:lang w:val="pl-PL"/>
        </w:rPr>
      </w:pPr>
    </w:p>
    <w:p w:rsidR="00EC041B" w:rsidRPr="00E92B5E" w:rsidRDefault="00EC041B" w:rsidP="00E92B5E">
      <w:pPr>
        <w:tabs>
          <w:tab w:val="left" w:pos="993"/>
        </w:tabs>
        <w:spacing w:after="0" w:line="360" w:lineRule="auto"/>
        <w:ind w:firstLine="567"/>
        <w:jc w:val="both"/>
        <w:rPr>
          <w:rFonts w:asciiTheme="majorHAnsi" w:hAnsiTheme="majorHAnsi" w:cstheme="majorHAnsi"/>
          <w:sz w:val="28"/>
          <w:szCs w:val="28"/>
          <w:lang w:val="pl-PL"/>
        </w:rPr>
      </w:pPr>
      <w:r w:rsidRPr="00E92B5E">
        <w:rPr>
          <w:rFonts w:asciiTheme="majorHAnsi" w:hAnsiTheme="majorHAnsi" w:cstheme="majorHAnsi"/>
          <w:sz w:val="28"/>
          <w:szCs w:val="28"/>
          <w:lang w:val="pl-PL"/>
        </w:rPr>
        <w:t>Tôi xin cam đoan, đề án thạc sĩ là công trình nghiên cứu cá nhân của tôi trong thời gian qua. Mọi số liệu sử dụng phân tích trong đề án và kết quả nghiên cứu là do tôi tự tìm hiểu, phân tích một cách khách quan, trung thực, có nguồn gốc rõ ràng và chưa được công bố dưới bất kỳ hình thức nào. Tôi xin chịu hoàn toàn trách nhiệm nếu có sự không trung thực trong thông tin sử dụng trong công trình nghiên cứu này.</w:t>
      </w:r>
    </w:p>
    <w:p w:rsidR="00E92B5E" w:rsidRDefault="00E92B5E" w:rsidP="00E92B5E">
      <w:pPr>
        <w:tabs>
          <w:tab w:val="left" w:pos="993"/>
        </w:tabs>
        <w:spacing w:after="0" w:line="360" w:lineRule="auto"/>
        <w:ind w:firstLine="567"/>
        <w:jc w:val="both"/>
        <w:rPr>
          <w:rFonts w:asciiTheme="majorHAnsi" w:hAnsiTheme="majorHAnsi" w:cstheme="majorHAnsi"/>
          <w:i/>
          <w:sz w:val="28"/>
          <w:szCs w:val="28"/>
          <w:lang w:val="pl-PL"/>
        </w:rPr>
      </w:pPr>
    </w:p>
    <w:p w:rsidR="00EC041B" w:rsidRPr="00E92B5E" w:rsidRDefault="00EC041B" w:rsidP="00E92B5E">
      <w:pPr>
        <w:tabs>
          <w:tab w:val="left" w:pos="993"/>
        </w:tabs>
        <w:spacing w:after="0" w:line="360" w:lineRule="auto"/>
        <w:ind w:firstLine="3402"/>
        <w:jc w:val="center"/>
        <w:rPr>
          <w:rFonts w:asciiTheme="majorHAnsi" w:hAnsiTheme="majorHAnsi" w:cstheme="majorHAnsi"/>
          <w:b/>
          <w:i/>
          <w:sz w:val="28"/>
          <w:szCs w:val="28"/>
          <w:lang w:val="pl-PL"/>
        </w:rPr>
      </w:pPr>
      <w:r w:rsidRPr="00E92B5E">
        <w:rPr>
          <w:rFonts w:asciiTheme="majorHAnsi" w:hAnsiTheme="majorHAnsi" w:cstheme="majorHAnsi"/>
          <w:b/>
          <w:i/>
          <w:sz w:val="28"/>
          <w:szCs w:val="28"/>
          <w:lang w:val="pl-PL"/>
        </w:rPr>
        <w:t xml:space="preserve">Thừa Thiên Huế, ngày </w:t>
      </w:r>
      <w:r w:rsidR="004A0009" w:rsidRPr="00E92B5E">
        <w:rPr>
          <w:rFonts w:asciiTheme="majorHAnsi" w:hAnsiTheme="majorHAnsi" w:cstheme="majorHAnsi"/>
          <w:b/>
          <w:i/>
          <w:sz w:val="28"/>
          <w:szCs w:val="28"/>
          <w:lang w:val="pl-PL"/>
        </w:rPr>
        <w:t>14</w:t>
      </w:r>
      <w:r w:rsidRPr="00E92B5E">
        <w:rPr>
          <w:rFonts w:asciiTheme="majorHAnsi" w:hAnsiTheme="majorHAnsi" w:cstheme="majorHAnsi"/>
          <w:b/>
          <w:i/>
          <w:sz w:val="28"/>
          <w:szCs w:val="28"/>
          <w:lang w:val="pl-PL"/>
        </w:rPr>
        <w:t xml:space="preserve">  tháng </w:t>
      </w:r>
      <w:r w:rsidR="004A0009" w:rsidRPr="00E92B5E">
        <w:rPr>
          <w:rFonts w:asciiTheme="majorHAnsi" w:hAnsiTheme="majorHAnsi" w:cstheme="majorHAnsi"/>
          <w:b/>
          <w:i/>
          <w:sz w:val="28"/>
          <w:szCs w:val="28"/>
          <w:lang w:val="pl-PL"/>
        </w:rPr>
        <w:t xml:space="preserve">5 </w:t>
      </w:r>
      <w:r w:rsidRPr="00E92B5E">
        <w:rPr>
          <w:rFonts w:asciiTheme="majorHAnsi" w:hAnsiTheme="majorHAnsi" w:cstheme="majorHAnsi"/>
          <w:b/>
          <w:i/>
          <w:sz w:val="28"/>
          <w:szCs w:val="28"/>
          <w:lang w:val="pl-PL"/>
        </w:rPr>
        <w:t>năm 2024</w:t>
      </w:r>
    </w:p>
    <w:p w:rsidR="00EC041B" w:rsidRPr="00E92B5E" w:rsidRDefault="00EC041B" w:rsidP="00E92B5E">
      <w:pPr>
        <w:tabs>
          <w:tab w:val="left" w:pos="993"/>
        </w:tabs>
        <w:spacing w:after="0" w:line="360" w:lineRule="auto"/>
        <w:ind w:firstLine="3402"/>
        <w:jc w:val="center"/>
        <w:rPr>
          <w:rFonts w:asciiTheme="majorHAnsi" w:hAnsiTheme="majorHAnsi" w:cstheme="majorHAnsi"/>
          <w:b/>
          <w:sz w:val="28"/>
          <w:szCs w:val="28"/>
        </w:rPr>
      </w:pPr>
      <w:r w:rsidRPr="00E92B5E">
        <w:rPr>
          <w:rFonts w:asciiTheme="majorHAnsi" w:hAnsiTheme="majorHAnsi" w:cstheme="majorHAnsi"/>
          <w:b/>
          <w:sz w:val="28"/>
          <w:szCs w:val="28"/>
        </w:rPr>
        <w:t>Học viên</w:t>
      </w:r>
    </w:p>
    <w:p w:rsidR="00EC041B" w:rsidRPr="00E92B5E" w:rsidRDefault="00E92B5E" w:rsidP="00E92B5E">
      <w:pPr>
        <w:tabs>
          <w:tab w:val="left" w:pos="993"/>
        </w:tabs>
        <w:spacing w:after="0" w:line="360" w:lineRule="auto"/>
        <w:ind w:firstLine="3402"/>
        <w:jc w:val="center"/>
        <w:rPr>
          <w:rFonts w:asciiTheme="majorHAnsi" w:hAnsiTheme="majorHAnsi" w:cstheme="majorHAnsi"/>
          <w:b/>
          <w:sz w:val="28"/>
          <w:szCs w:val="28"/>
        </w:rPr>
      </w:pPr>
      <w:r w:rsidRPr="00E92B5E">
        <w:rPr>
          <w:rFonts w:asciiTheme="majorHAnsi" w:hAnsiTheme="majorHAnsi" w:cstheme="majorHAnsi"/>
          <w:b/>
          <w:sz w:val="28"/>
          <w:szCs w:val="28"/>
        </w:rPr>
        <w:t>Đinh Xuân Quang</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8"/>
          <w:szCs w:val="28"/>
        </w:rPr>
      </w:pPr>
    </w:p>
    <w:p w:rsidR="00EC041B" w:rsidRPr="00E92B5E" w:rsidRDefault="00EC041B" w:rsidP="00E92B5E">
      <w:pPr>
        <w:tabs>
          <w:tab w:val="left" w:pos="993"/>
        </w:tabs>
        <w:spacing w:after="0" w:line="360" w:lineRule="auto"/>
        <w:ind w:firstLine="567"/>
        <w:jc w:val="both"/>
        <w:rPr>
          <w:rFonts w:asciiTheme="majorHAnsi" w:hAnsiTheme="majorHAnsi" w:cstheme="majorHAnsi"/>
          <w:b/>
          <w:bCs/>
          <w:i/>
          <w:sz w:val="28"/>
          <w:szCs w:val="28"/>
        </w:rPr>
      </w:pPr>
    </w:p>
    <w:p w:rsidR="00EC041B" w:rsidRPr="00E92B5E" w:rsidRDefault="00EC041B" w:rsidP="00E92B5E">
      <w:pPr>
        <w:tabs>
          <w:tab w:val="left" w:pos="993"/>
        </w:tabs>
        <w:spacing w:after="0" w:line="360" w:lineRule="auto"/>
        <w:ind w:firstLine="567"/>
        <w:jc w:val="both"/>
        <w:rPr>
          <w:rFonts w:asciiTheme="majorHAnsi" w:hAnsiTheme="majorHAnsi" w:cstheme="majorHAnsi"/>
          <w:b/>
          <w:sz w:val="28"/>
          <w:szCs w:val="28"/>
        </w:rPr>
      </w:pPr>
    </w:p>
    <w:p w:rsidR="00EC041B" w:rsidRPr="00E92B5E" w:rsidRDefault="00EC041B" w:rsidP="00E92B5E">
      <w:pPr>
        <w:tabs>
          <w:tab w:val="left" w:pos="993"/>
        </w:tabs>
        <w:spacing w:after="0" w:line="360" w:lineRule="auto"/>
        <w:ind w:firstLine="567"/>
        <w:jc w:val="both"/>
        <w:rPr>
          <w:rFonts w:asciiTheme="majorHAnsi" w:hAnsiTheme="majorHAnsi" w:cstheme="majorHAnsi"/>
          <w:b/>
          <w:sz w:val="28"/>
          <w:szCs w:val="28"/>
        </w:rPr>
      </w:pPr>
    </w:p>
    <w:p w:rsidR="00EC041B" w:rsidRPr="00E92B5E" w:rsidRDefault="00EC041B" w:rsidP="00E92B5E">
      <w:pPr>
        <w:tabs>
          <w:tab w:val="left" w:pos="993"/>
        </w:tabs>
        <w:spacing w:after="0" w:line="360" w:lineRule="auto"/>
        <w:ind w:firstLine="567"/>
        <w:jc w:val="both"/>
        <w:rPr>
          <w:rFonts w:asciiTheme="majorHAnsi" w:hAnsiTheme="majorHAnsi" w:cstheme="majorHAnsi"/>
          <w:b/>
          <w:sz w:val="28"/>
          <w:szCs w:val="28"/>
        </w:rPr>
      </w:pPr>
    </w:p>
    <w:p w:rsidR="00EC041B" w:rsidRPr="00E92B5E" w:rsidRDefault="00EC041B" w:rsidP="00E92B5E">
      <w:pPr>
        <w:tabs>
          <w:tab w:val="left" w:pos="993"/>
        </w:tabs>
        <w:spacing w:after="0" w:line="360" w:lineRule="auto"/>
        <w:ind w:firstLine="567"/>
        <w:jc w:val="both"/>
        <w:rPr>
          <w:rFonts w:asciiTheme="majorHAnsi" w:hAnsiTheme="majorHAnsi" w:cstheme="majorHAnsi"/>
          <w:b/>
          <w:sz w:val="28"/>
          <w:szCs w:val="28"/>
        </w:rPr>
      </w:pPr>
    </w:p>
    <w:p w:rsidR="00EC041B" w:rsidRPr="00E92B5E" w:rsidRDefault="00EC041B" w:rsidP="00E92B5E">
      <w:pPr>
        <w:tabs>
          <w:tab w:val="left" w:pos="993"/>
        </w:tabs>
        <w:spacing w:after="0" w:line="360" w:lineRule="auto"/>
        <w:ind w:firstLine="567"/>
        <w:jc w:val="both"/>
        <w:rPr>
          <w:rFonts w:asciiTheme="majorHAnsi" w:hAnsiTheme="majorHAnsi" w:cstheme="majorHAnsi"/>
          <w:b/>
          <w:sz w:val="28"/>
          <w:szCs w:val="28"/>
        </w:rPr>
      </w:pPr>
      <w:r w:rsidRPr="00E92B5E">
        <w:rPr>
          <w:rFonts w:asciiTheme="majorHAnsi" w:hAnsiTheme="majorHAnsi" w:cstheme="majorHAnsi"/>
          <w:sz w:val="28"/>
          <w:szCs w:val="28"/>
        </w:rPr>
        <w:br w:type="page"/>
      </w:r>
    </w:p>
    <w:p w:rsidR="00EC041B" w:rsidRPr="00E92B5E" w:rsidRDefault="00EC041B" w:rsidP="00E92B5E">
      <w:pPr>
        <w:tabs>
          <w:tab w:val="left" w:pos="993"/>
        </w:tabs>
        <w:spacing w:after="0" w:line="360" w:lineRule="auto"/>
        <w:ind w:firstLine="567"/>
        <w:jc w:val="both"/>
        <w:rPr>
          <w:rFonts w:asciiTheme="majorHAnsi" w:hAnsiTheme="majorHAnsi" w:cstheme="majorHAnsi"/>
          <w:sz w:val="28"/>
          <w:szCs w:val="28"/>
        </w:rPr>
      </w:pPr>
      <w:r w:rsidRPr="00E92B5E">
        <w:rPr>
          <w:rFonts w:asciiTheme="majorHAnsi" w:hAnsiTheme="majorHAnsi" w:cstheme="majorHAnsi"/>
          <w:noProof/>
          <w:sz w:val="28"/>
          <w:szCs w:val="28"/>
        </w:rPr>
        <w:lastRenderedPageBreak/>
        <w:drawing>
          <wp:anchor distT="0" distB="0" distL="114300" distR="114300" simplePos="0" relativeHeight="251657216" behindDoc="1" locked="0" layoutInCell="1" allowOverlap="1" wp14:anchorId="38782AA8" wp14:editId="06AF854D">
            <wp:simplePos x="0" y="0"/>
            <wp:positionH relativeFrom="margin">
              <wp:posOffset>-812800</wp:posOffset>
            </wp:positionH>
            <wp:positionV relativeFrom="paragraph">
              <wp:posOffset>-1260475</wp:posOffset>
            </wp:positionV>
            <wp:extent cx="7038231" cy="10610850"/>
            <wp:effectExtent l="0" t="0" r="0" b="0"/>
            <wp:wrapNone/>
            <wp:docPr id="2118829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41496" cy="1061577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041B" w:rsidRPr="00E92B5E" w:rsidRDefault="00EC041B" w:rsidP="00E92B5E">
      <w:pPr>
        <w:tabs>
          <w:tab w:val="left" w:pos="993"/>
        </w:tabs>
        <w:spacing w:after="0" w:line="360" w:lineRule="auto"/>
        <w:jc w:val="center"/>
        <w:rPr>
          <w:rFonts w:asciiTheme="majorHAnsi" w:hAnsiTheme="majorHAnsi" w:cstheme="majorHAnsi"/>
          <w:bCs/>
          <w:i/>
          <w:sz w:val="28"/>
          <w:szCs w:val="28"/>
          <w:lang w:val="nl-NL" w:bidi="en-US"/>
        </w:rPr>
      </w:pPr>
      <w:r w:rsidRPr="00E92B5E">
        <w:rPr>
          <w:rFonts w:asciiTheme="majorHAnsi" w:hAnsiTheme="majorHAnsi" w:cstheme="majorHAnsi"/>
          <w:noProof/>
          <w:sz w:val="28"/>
          <w:szCs w:val="28"/>
        </w:rPr>
        <w:drawing>
          <wp:inline distT="0" distB="0" distL="0" distR="0" wp14:anchorId="01AD5422" wp14:editId="7181591E">
            <wp:extent cx="2299235" cy="719248"/>
            <wp:effectExtent l="0" t="0" r="6350" b="5080"/>
            <wp:docPr id="1878635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5085" name=""/>
                    <pic:cNvPicPr/>
                  </pic:nvPicPr>
                  <pic:blipFill>
                    <a:blip r:embed="rId10"/>
                    <a:stretch>
                      <a:fillRect/>
                    </a:stretch>
                  </pic:blipFill>
                  <pic:spPr>
                    <a:xfrm>
                      <a:off x="0" y="0"/>
                      <a:ext cx="2306713" cy="721587"/>
                    </a:xfrm>
                    <a:prstGeom prst="rect">
                      <a:avLst/>
                    </a:prstGeom>
                  </pic:spPr>
                </pic:pic>
              </a:graphicData>
            </a:graphic>
          </wp:inline>
        </w:drawing>
      </w:r>
    </w:p>
    <w:p w:rsidR="00EC041B" w:rsidRPr="00E92B5E" w:rsidRDefault="00EC041B" w:rsidP="00E92B5E">
      <w:pPr>
        <w:tabs>
          <w:tab w:val="left" w:pos="993"/>
          <w:tab w:val="left" w:pos="1859"/>
        </w:tabs>
        <w:spacing w:after="0" w:line="360" w:lineRule="auto"/>
        <w:ind w:firstLine="567"/>
        <w:jc w:val="both"/>
        <w:rPr>
          <w:rFonts w:asciiTheme="majorHAnsi" w:hAnsiTheme="majorHAnsi" w:cstheme="majorHAnsi"/>
          <w:bCs/>
          <w:i/>
          <w:sz w:val="28"/>
          <w:szCs w:val="28"/>
          <w:lang w:val="nl-NL" w:bidi="en-US"/>
        </w:rPr>
      </w:pPr>
    </w:p>
    <w:p w:rsidR="00EC041B" w:rsidRPr="00E92B5E" w:rsidRDefault="00EC041B" w:rsidP="00E92B5E">
      <w:pPr>
        <w:tabs>
          <w:tab w:val="left" w:pos="993"/>
        </w:tabs>
        <w:spacing w:after="0" w:line="360" w:lineRule="auto"/>
        <w:ind w:firstLine="567"/>
        <w:jc w:val="both"/>
        <w:rPr>
          <w:rFonts w:asciiTheme="majorHAnsi" w:hAnsiTheme="majorHAnsi" w:cstheme="majorHAnsi"/>
          <w:bCs/>
          <w:i/>
          <w:sz w:val="28"/>
          <w:szCs w:val="28"/>
          <w:lang w:val="nl-NL" w:bidi="en-US"/>
        </w:rPr>
      </w:pPr>
      <w:r w:rsidRPr="00E92B5E">
        <w:rPr>
          <w:rFonts w:asciiTheme="majorHAnsi" w:hAnsiTheme="majorHAnsi" w:cstheme="majorHAnsi"/>
          <w:bCs/>
          <w:i/>
          <w:sz w:val="28"/>
          <w:szCs w:val="28"/>
          <w:lang w:val="nl-NL" w:bidi="en-US"/>
        </w:rPr>
        <w:t>Trước hết, tôi xin chân thành cảm ơn quý Thầy, Cô Trường Đại học Luật, Đại học Huế đã tận tình chỉ dạy và trang bị cho tôi những kiến thức cần thiết cho tôi có thể hoàn thành được đề án thạc sĩ này.</w:t>
      </w:r>
    </w:p>
    <w:p w:rsidR="00EC041B" w:rsidRPr="00E92B5E" w:rsidRDefault="00EC041B" w:rsidP="00E92B5E">
      <w:pPr>
        <w:tabs>
          <w:tab w:val="left" w:pos="993"/>
        </w:tabs>
        <w:spacing w:after="0" w:line="360" w:lineRule="auto"/>
        <w:ind w:firstLine="567"/>
        <w:jc w:val="both"/>
        <w:rPr>
          <w:rFonts w:asciiTheme="majorHAnsi" w:hAnsiTheme="majorHAnsi" w:cstheme="majorHAnsi"/>
          <w:bCs/>
          <w:i/>
          <w:sz w:val="28"/>
          <w:szCs w:val="28"/>
          <w:lang w:val="nl-NL" w:bidi="en-US"/>
        </w:rPr>
      </w:pPr>
      <w:r w:rsidRPr="00E92B5E">
        <w:rPr>
          <w:rFonts w:asciiTheme="majorHAnsi" w:hAnsiTheme="majorHAnsi" w:cstheme="majorHAnsi"/>
          <w:bCs/>
          <w:i/>
          <w:sz w:val="28"/>
          <w:szCs w:val="28"/>
          <w:lang w:val="nl-NL" w:bidi="en-US"/>
        </w:rPr>
        <w:t xml:space="preserve">Tôi xin trân trọng cảm ơn </w:t>
      </w:r>
      <w:r w:rsidRPr="00E92B5E">
        <w:rPr>
          <w:rFonts w:asciiTheme="majorHAnsi" w:hAnsiTheme="majorHAnsi" w:cstheme="majorHAnsi"/>
          <w:sz w:val="28"/>
          <w:szCs w:val="28"/>
          <w:lang w:val="nl-NL"/>
        </w:rPr>
        <w:t xml:space="preserve"> </w:t>
      </w:r>
      <w:r w:rsidR="00D25012" w:rsidRPr="00E92B5E">
        <w:rPr>
          <w:rFonts w:asciiTheme="majorHAnsi" w:hAnsiTheme="majorHAnsi" w:cstheme="majorHAnsi"/>
          <w:bCs/>
          <w:i/>
          <w:sz w:val="28"/>
          <w:szCs w:val="28"/>
          <w:lang w:val="nl-NL" w:bidi="en-US"/>
        </w:rPr>
        <w:t>PGS.TS. Đoàn Đức Lương và TS. Ngô Văn Thìn</w:t>
      </w:r>
      <w:r w:rsidRPr="00E92B5E">
        <w:rPr>
          <w:rFonts w:asciiTheme="majorHAnsi" w:hAnsiTheme="majorHAnsi" w:cstheme="majorHAnsi"/>
          <w:bCs/>
          <w:i/>
          <w:sz w:val="28"/>
          <w:szCs w:val="28"/>
          <w:lang w:val="nl-NL" w:bidi="en-US"/>
        </w:rPr>
        <w:t xml:space="preserve">  đã tận tình giúp đỡ, định hướng cách tư duy và cách làm việc khoa học là hành trang tiếp bước cho tôi trong quá trình học tập và lập nghiệp sau này.</w:t>
      </w:r>
    </w:p>
    <w:p w:rsidR="00EC041B" w:rsidRPr="00E92B5E" w:rsidRDefault="00EC041B" w:rsidP="00E92B5E">
      <w:pPr>
        <w:tabs>
          <w:tab w:val="left" w:pos="993"/>
        </w:tabs>
        <w:spacing w:after="0" w:line="360" w:lineRule="auto"/>
        <w:ind w:firstLine="567"/>
        <w:jc w:val="both"/>
        <w:rPr>
          <w:rFonts w:asciiTheme="majorHAnsi" w:hAnsiTheme="majorHAnsi" w:cstheme="majorHAnsi"/>
          <w:bCs/>
          <w:i/>
          <w:sz w:val="28"/>
          <w:szCs w:val="28"/>
          <w:lang w:val="nl-NL" w:bidi="en-US"/>
        </w:rPr>
      </w:pPr>
      <w:r w:rsidRPr="00E92B5E">
        <w:rPr>
          <w:rFonts w:asciiTheme="majorHAnsi" w:hAnsiTheme="majorHAnsi" w:cstheme="majorHAnsi"/>
          <w:bCs/>
          <w:i/>
          <w:sz w:val="28"/>
          <w:szCs w:val="28"/>
          <w:lang w:val="nl-NL" w:bidi="en-US"/>
        </w:rPr>
        <w:t>Và cuối cùng, xin gửi lời cảm ơn đến gia đình, bạn bè, tập thể lớp Cao học Luật Kinh tế, những người luôn sẵn sàng sẻ chia và giúp đỡ trong học tập và cuộc sống.</w:t>
      </w:r>
    </w:p>
    <w:p w:rsidR="00EC041B" w:rsidRPr="00E92B5E" w:rsidRDefault="00EC041B" w:rsidP="00E92B5E">
      <w:pPr>
        <w:tabs>
          <w:tab w:val="left" w:pos="993"/>
        </w:tabs>
        <w:spacing w:after="0" w:line="360" w:lineRule="auto"/>
        <w:ind w:firstLine="567"/>
        <w:jc w:val="both"/>
        <w:rPr>
          <w:rFonts w:asciiTheme="majorHAnsi" w:hAnsiTheme="majorHAnsi" w:cstheme="majorHAnsi"/>
          <w:bCs/>
          <w:i/>
          <w:sz w:val="28"/>
          <w:szCs w:val="28"/>
          <w:lang w:val="nl-NL" w:bidi="en-US"/>
        </w:rPr>
      </w:pPr>
      <w:r w:rsidRPr="00E92B5E">
        <w:rPr>
          <w:rFonts w:asciiTheme="majorHAnsi" w:hAnsiTheme="majorHAnsi" w:cstheme="majorHAnsi"/>
          <w:bCs/>
          <w:i/>
          <w:sz w:val="28"/>
          <w:szCs w:val="28"/>
          <w:lang w:val="nl-NL" w:bidi="en-US"/>
        </w:rPr>
        <w:t>Đề án thạc sĩ chắc chắn sẽ có những kiến thức thiếu sót cả về nội dung và hình thức, rất mong nhận được sự góp ý của Thầy Cô để đề án được hoàn thiện hơn.</w:t>
      </w:r>
    </w:p>
    <w:p w:rsidR="00EC041B" w:rsidRPr="00E92B5E" w:rsidRDefault="00EC041B" w:rsidP="00E92B5E">
      <w:pPr>
        <w:tabs>
          <w:tab w:val="left" w:pos="993"/>
        </w:tabs>
        <w:spacing w:after="0" w:line="360" w:lineRule="auto"/>
        <w:ind w:firstLine="567"/>
        <w:jc w:val="both"/>
        <w:rPr>
          <w:rFonts w:asciiTheme="majorHAnsi" w:hAnsiTheme="majorHAnsi" w:cstheme="majorHAnsi"/>
          <w:bCs/>
          <w:i/>
          <w:sz w:val="28"/>
          <w:szCs w:val="28"/>
          <w:lang w:val="nl-NL" w:bidi="en-US"/>
        </w:rPr>
      </w:pPr>
    </w:p>
    <w:p w:rsidR="00E92B5E" w:rsidRPr="00E92B5E" w:rsidRDefault="00E92B5E" w:rsidP="00E92B5E">
      <w:pPr>
        <w:tabs>
          <w:tab w:val="left" w:pos="993"/>
        </w:tabs>
        <w:spacing w:after="0" w:line="360" w:lineRule="auto"/>
        <w:ind w:firstLine="3402"/>
        <w:jc w:val="center"/>
        <w:rPr>
          <w:rFonts w:asciiTheme="majorHAnsi" w:hAnsiTheme="majorHAnsi" w:cstheme="majorHAnsi"/>
          <w:b/>
          <w:i/>
          <w:sz w:val="28"/>
          <w:szCs w:val="28"/>
          <w:lang w:val="pl-PL"/>
        </w:rPr>
      </w:pPr>
      <w:r w:rsidRPr="00E92B5E">
        <w:rPr>
          <w:rFonts w:asciiTheme="majorHAnsi" w:hAnsiTheme="majorHAnsi" w:cstheme="majorHAnsi"/>
          <w:b/>
          <w:i/>
          <w:sz w:val="28"/>
          <w:szCs w:val="28"/>
          <w:lang w:val="pl-PL"/>
        </w:rPr>
        <w:t>Thừa Thiên Huế, ngày 14  tháng 5 năm 2024</w:t>
      </w:r>
    </w:p>
    <w:p w:rsidR="00E92B5E" w:rsidRPr="004F7700" w:rsidRDefault="00E92B5E" w:rsidP="00E92B5E">
      <w:pPr>
        <w:tabs>
          <w:tab w:val="left" w:pos="993"/>
        </w:tabs>
        <w:spacing w:after="0" w:line="360" w:lineRule="auto"/>
        <w:ind w:firstLine="3402"/>
        <w:jc w:val="center"/>
        <w:rPr>
          <w:rFonts w:asciiTheme="majorHAnsi" w:hAnsiTheme="majorHAnsi" w:cstheme="majorHAnsi"/>
          <w:b/>
          <w:sz w:val="28"/>
          <w:szCs w:val="28"/>
          <w:lang w:val="pl-PL"/>
        </w:rPr>
      </w:pPr>
      <w:r w:rsidRPr="004F7700">
        <w:rPr>
          <w:rFonts w:asciiTheme="majorHAnsi" w:hAnsiTheme="majorHAnsi" w:cstheme="majorHAnsi"/>
          <w:b/>
          <w:sz w:val="28"/>
          <w:szCs w:val="28"/>
          <w:lang w:val="pl-PL"/>
        </w:rPr>
        <w:t>Học viên</w:t>
      </w:r>
    </w:p>
    <w:p w:rsidR="00E92B5E" w:rsidRPr="004F7700" w:rsidRDefault="00E92B5E" w:rsidP="00E92B5E">
      <w:pPr>
        <w:tabs>
          <w:tab w:val="left" w:pos="993"/>
        </w:tabs>
        <w:spacing w:after="0" w:line="360" w:lineRule="auto"/>
        <w:ind w:firstLine="3402"/>
        <w:jc w:val="center"/>
        <w:rPr>
          <w:rFonts w:asciiTheme="majorHAnsi" w:hAnsiTheme="majorHAnsi" w:cstheme="majorHAnsi"/>
          <w:b/>
          <w:sz w:val="28"/>
          <w:szCs w:val="28"/>
          <w:lang w:val="pl-PL"/>
        </w:rPr>
      </w:pPr>
      <w:r w:rsidRPr="004F7700">
        <w:rPr>
          <w:rFonts w:asciiTheme="majorHAnsi" w:hAnsiTheme="majorHAnsi" w:cstheme="majorHAnsi"/>
          <w:b/>
          <w:sz w:val="28"/>
          <w:szCs w:val="28"/>
          <w:lang w:val="pl-PL"/>
        </w:rPr>
        <w:t>Đinh Xuân Quang</w:t>
      </w:r>
    </w:p>
    <w:p w:rsidR="00EC041B" w:rsidRPr="00E92B5E" w:rsidRDefault="00EC041B" w:rsidP="00E92B5E">
      <w:pPr>
        <w:tabs>
          <w:tab w:val="left" w:pos="993"/>
        </w:tabs>
        <w:spacing w:after="0" w:line="360" w:lineRule="auto"/>
        <w:ind w:firstLine="567"/>
        <w:jc w:val="both"/>
        <w:rPr>
          <w:rFonts w:asciiTheme="majorHAnsi" w:hAnsiTheme="majorHAnsi" w:cstheme="majorHAnsi"/>
          <w:b/>
          <w:sz w:val="28"/>
          <w:szCs w:val="28"/>
          <w:lang w:val="nl-NL"/>
        </w:rPr>
      </w:pPr>
    </w:p>
    <w:p w:rsidR="00EC041B" w:rsidRPr="00E92B5E" w:rsidRDefault="00EC041B" w:rsidP="00E92B5E">
      <w:pPr>
        <w:tabs>
          <w:tab w:val="left" w:pos="993"/>
        </w:tabs>
        <w:spacing w:after="0" w:line="360" w:lineRule="auto"/>
        <w:ind w:firstLine="567"/>
        <w:jc w:val="both"/>
        <w:rPr>
          <w:rFonts w:asciiTheme="majorHAnsi" w:hAnsiTheme="majorHAnsi" w:cstheme="majorHAnsi"/>
          <w:b/>
          <w:sz w:val="28"/>
          <w:szCs w:val="28"/>
          <w:lang w:val="nl-NL"/>
        </w:rPr>
      </w:pPr>
    </w:p>
    <w:p w:rsidR="00EC041B" w:rsidRPr="00E92B5E" w:rsidRDefault="00EC041B" w:rsidP="00E92B5E">
      <w:pPr>
        <w:tabs>
          <w:tab w:val="left" w:pos="993"/>
        </w:tabs>
        <w:spacing w:after="0" w:line="360" w:lineRule="auto"/>
        <w:ind w:firstLine="567"/>
        <w:jc w:val="both"/>
        <w:rPr>
          <w:rFonts w:asciiTheme="majorHAnsi" w:hAnsiTheme="majorHAnsi" w:cstheme="majorHAnsi"/>
          <w:b/>
          <w:sz w:val="28"/>
          <w:szCs w:val="28"/>
          <w:lang w:val="nl-NL"/>
        </w:rPr>
      </w:pPr>
    </w:p>
    <w:p w:rsidR="005D7D75" w:rsidRPr="000268FD" w:rsidRDefault="00EC041B" w:rsidP="005D7D75">
      <w:pPr>
        <w:spacing w:after="160" w:line="259" w:lineRule="auto"/>
        <w:jc w:val="center"/>
        <w:rPr>
          <w:rFonts w:asciiTheme="majorHAnsi" w:hAnsiTheme="majorHAnsi" w:cstheme="majorHAnsi"/>
          <w:b/>
          <w:sz w:val="26"/>
          <w:szCs w:val="26"/>
          <w:lang w:val="nl-NL"/>
        </w:rPr>
      </w:pPr>
      <w:r w:rsidRPr="00E92B5E">
        <w:rPr>
          <w:rFonts w:asciiTheme="majorHAnsi" w:hAnsiTheme="majorHAnsi" w:cstheme="majorHAnsi"/>
          <w:b/>
          <w:sz w:val="28"/>
          <w:szCs w:val="28"/>
          <w:lang w:val="nl-NL"/>
        </w:rPr>
        <w:br w:type="page"/>
      </w:r>
      <w:r w:rsidR="005D7D75" w:rsidRPr="000268FD">
        <w:rPr>
          <w:rFonts w:asciiTheme="majorHAnsi" w:hAnsiTheme="majorHAnsi" w:cstheme="majorHAnsi"/>
          <w:b/>
          <w:sz w:val="26"/>
          <w:szCs w:val="26"/>
          <w:lang w:val="nl-NL"/>
        </w:rPr>
        <w:lastRenderedPageBreak/>
        <w:t>MỤC LỤC</w:t>
      </w:r>
    </w:p>
    <w:p w:rsidR="005D7D75" w:rsidRPr="000268FD" w:rsidRDefault="005D7D75" w:rsidP="005D7D75">
      <w:pPr>
        <w:spacing w:after="160" w:line="259" w:lineRule="auto"/>
        <w:jc w:val="both"/>
        <w:rPr>
          <w:rFonts w:asciiTheme="majorHAnsi" w:hAnsiTheme="majorHAnsi" w:cstheme="majorHAnsi"/>
          <w:sz w:val="26"/>
          <w:szCs w:val="26"/>
          <w:lang w:val="nl-NL"/>
        </w:rPr>
      </w:pPr>
      <w:r w:rsidRPr="000268FD">
        <w:rPr>
          <w:rFonts w:asciiTheme="majorHAnsi" w:hAnsiTheme="majorHAnsi" w:cstheme="majorHAnsi"/>
          <w:sz w:val="26"/>
          <w:szCs w:val="26"/>
          <w:lang w:val="nl-NL"/>
        </w:rPr>
        <w:t>Trang phụ bìa</w:t>
      </w:r>
    </w:p>
    <w:p w:rsidR="005D7D75" w:rsidRPr="000268FD" w:rsidRDefault="005D7D75" w:rsidP="005D7D75">
      <w:pPr>
        <w:spacing w:after="160" w:line="259" w:lineRule="auto"/>
        <w:jc w:val="both"/>
        <w:rPr>
          <w:rFonts w:asciiTheme="majorHAnsi" w:hAnsiTheme="majorHAnsi" w:cstheme="majorHAnsi"/>
          <w:sz w:val="26"/>
          <w:szCs w:val="26"/>
          <w:lang w:val="nl-NL"/>
        </w:rPr>
      </w:pPr>
      <w:r w:rsidRPr="000268FD">
        <w:rPr>
          <w:rFonts w:asciiTheme="majorHAnsi" w:hAnsiTheme="majorHAnsi" w:cstheme="majorHAnsi"/>
          <w:sz w:val="26"/>
          <w:szCs w:val="26"/>
          <w:lang w:val="nl-NL"/>
        </w:rPr>
        <w:t>Lời cam đoan</w:t>
      </w:r>
    </w:p>
    <w:p w:rsidR="005D7D75" w:rsidRPr="000268FD" w:rsidRDefault="005D7D75" w:rsidP="005D7D75">
      <w:pPr>
        <w:spacing w:after="160" w:line="259" w:lineRule="auto"/>
        <w:jc w:val="both"/>
        <w:rPr>
          <w:rFonts w:asciiTheme="majorHAnsi" w:hAnsiTheme="majorHAnsi" w:cstheme="majorHAnsi"/>
          <w:sz w:val="26"/>
          <w:szCs w:val="26"/>
          <w:lang w:val="nl-NL"/>
        </w:rPr>
      </w:pPr>
      <w:r w:rsidRPr="000268FD">
        <w:rPr>
          <w:rFonts w:asciiTheme="majorHAnsi" w:hAnsiTheme="majorHAnsi" w:cstheme="majorHAnsi"/>
          <w:sz w:val="26"/>
          <w:szCs w:val="26"/>
          <w:lang w:val="nl-NL"/>
        </w:rPr>
        <w:t>Lời cảm ơn</w:t>
      </w:r>
    </w:p>
    <w:p w:rsidR="005D7D75" w:rsidRPr="000268FD" w:rsidRDefault="005D7D75" w:rsidP="005D7D75">
      <w:pPr>
        <w:spacing w:after="160" w:line="259" w:lineRule="auto"/>
        <w:jc w:val="both"/>
        <w:rPr>
          <w:rFonts w:asciiTheme="majorHAnsi" w:hAnsiTheme="majorHAnsi" w:cstheme="majorHAnsi"/>
          <w:sz w:val="26"/>
          <w:szCs w:val="26"/>
          <w:lang w:val="nl-NL"/>
        </w:rPr>
      </w:pPr>
      <w:r w:rsidRPr="000268FD">
        <w:rPr>
          <w:rFonts w:asciiTheme="majorHAnsi" w:hAnsiTheme="majorHAnsi" w:cstheme="majorHAnsi"/>
          <w:sz w:val="26"/>
          <w:szCs w:val="26"/>
          <w:lang w:val="nl-NL"/>
        </w:rPr>
        <w:t>Mục lục</w:t>
      </w:r>
    </w:p>
    <w:p w:rsidR="005D7D75" w:rsidRPr="000268FD" w:rsidRDefault="005D7D75" w:rsidP="005D7D75">
      <w:pPr>
        <w:spacing w:after="160" w:line="259" w:lineRule="auto"/>
        <w:jc w:val="both"/>
        <w:rPr>
          <w:rFonts w:asciiTheme="majorHAnsi" w:hAnsiTheme="majorHAnsi" w:cstheme="majorHAnsi"/>
          <w:sz w:val="26"/>
          <w:szCs w:val="26"/>
          <w:lang w:val="nl-NL"/>
        </w:rPr>
      </w:pPr>
      <w:r w:rsidRPr="000268FD">
        <w:rPr>
          <w:rFonts w:asciiTheme="majorHAnsi" w:hAnsiTheme="majorHAnsi" w:cstheme="majorHAnsi"/>
          <w:sz w:val="26"/>
          <w:szCs w:val="26"/>
          <w:lang w:val="nl-NL"/>
        </w:rPr>
        <w:t>Danh mục chữ viết tắt</w:t>
      </w:r>
    </w:p>
    <w:p w:rsidR="005D7D75" w:rsidRPr="000268FD" w:rsidRDefault="005D7D75" w:rsidP="005D7D75">
      <w:pPr>
        <w:spacing w:after="160" w:line="259" w:lineRule="auto"/>
        <w:jc w:val="both"/>
        <w:rPr>
          <w:rFonts w:asciiTheme="majorHAnsi" w:hAnsiTheme="majorHAnsi" w:cstheme="majorHAnsi"/>
          <w:sz w:val="26"/>
          <w:szCs w:val="26"/>
          <w:lang w:val="nl-NL"/>
        </w:rPr>
      </w:pPr>
      <w:r w:rsidRPr="000268FD">
        <w:rPr>
          <w:rFonts w:asciiTheme="majorHAnsi" w:hAnsiTheme="majorHAnsi" w:cstheme="majorHAnsi"/>
          <w:sz w:val="26"/>
          <w:szCs w:val="26"/>
          <w:lang w:val="nl-NL"/>
        </w:rPr>
        <w:t>Danh mục các bảng</w:t>
      </w:r>
    </w:p>
    <w:p w:rsidR="00344AFC" w:rsidRPr="00344AFC" w:rsidRDefault="00316CE0" w:rsidP="00344AFC">
      <w:pPr>
        <w:pStyle w:val="TOC1"/>
        <w:spacing w:before="0" w:after="0" w:line="360" w:lineRule="auto"/>
        <w:jc w:val="both"/>
        <w:rPr>
          <w:rFonts w:asciiTheme="minorHAnsi" w:eastAsiaTheme="minorEastAsia" w:hAnsiTheme="minorHAnsi" w:cstheme="minorBidi"/>
          <w:b w:val="0"/>
          <w:bCs w:val="0"/>
          <w:sz w:val="22"/>
          <w:szCs w:val="22"/>
          <w:lang w:val="en-US"/>
        </w:rPr>
      </w:pPr>
      <w:r w:rsidRPr="00316CE0">
        <w:rPr>
          <w:b w:val="0"/>
        </w:rPr>
        <w:fldChar w:fldCharType="begin"/>
      </w:r>
      <w:r w:rsidRPr="00316CE0">
        <w:rPr>
          <w:b w:val="0"/>
        </w:rPr>
        <w:instrText xml:space="preserve"> TOC \h \z \t "01,1,02,1,03,1,04,1" </w:instrText>
      </w:r>
      <w:r w:rsidRPr="00316CE0">
        <w:rPr>
          <w:b w:val="0"/>
        </w:rPr>
        <w:fldChar w:fldCharType="separate"/>
      </w:r>
      <w:hyperlink w:anchor="_Toc178835959" w:history="1">
        <w:r w:rsidR="00344AFC" w:rsidRPr="00344AFC">
          <w:rPr>
            <w:rStyle w:val="Hyperlink"/>
          </w:rPr>
          <w:t>PHẦN MỞ ĐẦU</w:t>
        </w:r>
        <w:r w:rsidR="00344AFC" w:rsidRPr="00344AFC">
          <w:rPr>
            <w:webHidden/>
          </w:rPr>
          <w:tab/>
        </w:r>
        <w:r w:rsidR="00344AFC" w:rsidRPr="00344AFC">
          <w:rPr>
            <w:webHidden/>
          </w:rPr>
          <w:fldChar w:fldCharType="begin"/>
        </w:r>
        <w:r w:rsidR="00344AFC" w:rsidRPr="00344AFC">
          <w:rPr>
            <w:webHidden/>
          </w:rPr>
          <w:instrText xml:space="preserve"> PAGEREF _Toc178835959 \h </w:instrText>
        </w:r>
        <w:r w:rsidR="00344AFC" w:rsidRPr="00344AFC">
          <w:rPr>
            <w:webHidden/>
          </w:rPr>
        </w:r>
        <w:r w:rsidR="00344AFC" w:rsidRPr="00344AFC">
          <w:rPr>
            <w:webHidden/>
          </w:rPr>
          <w:fldChar w:fldCharType="separate"/>
        </w:r>
        <w:r w:rsidR="00344AFC" w:rsidRPr="00344AFC">
          <w:rPr>
            <w:webHidden/>
          </w:rPr>
          <w:t>1</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60" w:history="1">
        <w:r w:rsidR="00344AFC" w:rsidRPr="00344AFC">
          <w:rPr>
            <w:rStyle w:val="Hyperlink"/>
            <w:b w:val="0"/>
          </w:rPr>
          <w:t>1. Tính cấp thiết về việc nghiên cứu đề án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_Toc178835960 \h </w:instrText>
        </w:r>
        <w:r w:rsidR="00344AFC" w:rsidRPr="00344AFC">
          <w:rPr>
            <w:b w:val="0"/>
            <w:webHidden/>
          </w:rPr>
        </w:r>
        <w:r w:rsidR="00344AFC" w:rsidRPr="00344AFC">
          <w:rPr>
            <w:b w:val="0"/>
            <w:webHidden/>
          </w:rPr>
          <w:fldChar w:fldCharType="separate"/>
        </w:r>
        <w:r w:rsidR="00344AFC" w:rsidRPr="00344AFC">
          <w:rPr>
            <w:b w:val="0"/>
            <w:webHidden/>
          </w:rPr>
          <w:t>1</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61" w:history="1">
        <w:r w:rsidR="00344AFC" w:rsidRPr="00344AFC">
          <w:rPr>
            <w:rStyle w:val="Hyperlink"/>
            <w:b w:val="0"/>
          </w:rPr>
          <w:t>2. Tình hình nghiên cứu liên quan đến đề án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_Toc178835961 \h </w:instrText>
        </w:r>
        <w:r w:rsidR="00344AFC" w:rsidRPr="00344AFC">
          <w:rPr>
            <w:b w:val="0"/>
            <w:webHidden/>
          </w:rPr>
        </w:r>
        <w:r w:rsidR="00344AFC" w:rsidRPr="00344AFC">
          <w:rPr>
            <w:b w:val="0"/>
            <w:webHidden/>
          </w:rPr>
          <w:fldChar w:fldCharType="separate"/>
        </w:r>
        <w:r w:rsidR="00344AFC" w:rsidRPr="00344AFC">
          <w:rPr>
            <w:b w:val="0"/>
            <w:webHidden/>
          </w:rPr>
          <w:t>2</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62" w:history="1">
        <w:r w:rsidR="00344AFC" w:rsidRPr="00344AFC">
          <w:rPr>
            <w:rStyle w:val="Hyperlink"/>
            <w:b w:val="0"/>
          </w:rPr>
          <w:t>3. Mục đích và nhiệm vụ nghiên cứu của đề án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_Toc178835962 \h </w:instrText>
        </w:r>
        <w:r w:rsidR="00344AFC" w:rsidRPr="00344AFC">
          <w:rPr>
            <w:b w:val="0"/>
            <w:webHidden/>
          </w:rPr>
        </w:r>
        <w:r w:rsidR="00344AFC" w:rsidRPr="00344AFC">
          <w:rPr>
            <w:b w:val="0"/>
            <w:webHidden/>
          </w:rPr>
          <w:fldChar w:fldCharType="separate"/>
        </w:r>
        <w:r w:rsidR="00344AFC" w:rsidRPr="00344AFC">
          <w:rPr>
            <w:b w:val="0"/>
            <w:webHidden/>
          </w:rPr>
          <w:t>4</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63" w:history="1">
        <w:r w:rsidR="00344AFC" w:rsidRPr="00344AFC">
          <w:rPr>
            <w:rStyle w:val="Hyperlink"/>
            <w:b w:val="0"/>
          </w:rPr>
          <w:t>4. Đối tượng và phạm vi nghiên cứu của đề án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_Toc178835963 \h </w:instrText>
        </w:r>
        <w:r w:rsidR="00344AFC" w:rsidRPr="00344AFC">
          <w:rPr>
            <w:b w:val="0"/>
            <w:webHidden/>
          </w:rPr>
        </w:r>
        <w:r w:rsidR="00344AFC" w:rsidRPr="00344AFC">
          <w:rPr>
            <w:b w:val="0"/>
            <w:webHidden/>
          </w:rPr>
          <w:fldChar w:fldCharType="separate"/>
        </w:r>
        <w:r w:rsidR="00344AFC" w:rsidRPr="00344AFC">
          <w:rPr>
            <w:b w:val="0"/>
            <w:webHidden/>
          </w:rPr>
          <w:t>4</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64" w:history="1">
        <w:r w:rsidR="00344AFC" w:rsidRPr="00344AFC">
          <w:rPr>
            <w:rStyle w:val="Hyperlink"/>
            <w:b w:val="0"/>
          </w:rPr>
          <w:t>5. Phương pháp luận và phương pháp nghiên cứu đề án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_Toc178835964 \h </w:instrText>
        </w:r>
        <w:r w:rsidR="00344AFC" w:rsidRPr="00344AFC">
          <w:rPr>
            <w:b w:val="0"/>
            <w:webHidden/>
          </w:rPr>
        </w:r>
        <w:r w:rsidR="00344AFC" w:rsidRPr="00344AFC">
          <w:rPr>
            <w:b w:val="0"/>
            <w:webHidden/>
          </w:rPr>
          <w:fldChar w:fldCharType="separate"/>
        </w:r>
        <w:r w:rsidR="00344AFC" w:rsidRPr="00344AFC">
          <w:rPr>
            <w:b w:val="0"/>
            <w:webHidden/>
          </w:rPr>
          <w:t>5</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65" w:history="1">
        <w:r w:rsidR="00344AFC" w:rsidRPr="00344AFC">
          <w:rPr>
            <w:rStyle w:val="Hyperlink"/>
            <w:b w:val="0"/>
          </w:rPr>
          <w:t>6. Ý nghĩa khoa học và ý nghĩa thực tiễn của đề án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_Toc178835965 \h </w:instrText>
        </w:r>
        <w:r w:rsidR="00344AFC" w:rsidRPr="00344AFC">
          <w:rPr>
            <w:b w:val="0"/>
            <w:webHidden/>
          </w:rPr>
        </w:r>
        <w:r w:rsidR="00344AFC" w:rsidRPr="00344AFC">
          <w:rPr>
            <w:b w:val="0"/>
            <w:webHidden/>
          </w:rPr>
          <w:fldChar w:fldCharType="separate"/>
        </w:r>
        <w:r w:rsidR="00344AFC" w:rsidRPr="00344AFC">
          <w:rPr>
            <w:b w:val="0"/>
            <w:webHidden/>
          </w:rPr>
          <w:t>6</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66" w:history="1">
        <w:r w:rsidR="00344AFC" w:rsidRPr="00344AFC">
          <w:rPr>
            <w:rStyle w:val="Hyperlink"/>
            <w:b w:val="0"/>
          </w:rPr>
          <w:t>7. Kết cấu đề án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_Toc178835966 \h </w:instrText>
        </w:r>
        <w:r w:rsidR="00344AFC" w:rsidRPr="00344AFC">
          <w:rPr>
            <w:b w:val="0"/>
            <w:webHidden/>
          </w:rPr>
        </w:r>
        <w:r w:rsidR="00344AFC" w:rsidRPr="00344AFC">
          <w:rPr>
            <w:b w:val="0"/>
            <w:webHidden/>
          </w:rPr>
          <w:fldChar w:fldCharType="separate"/>
        </w:r>
        <w:r w:rsidR="00344AFC" w:rsidRPr="00344AFC">
          <w:rPr>
            <w:b w:val="0"/>
            <w:webHidden/>
          </w:rPr>
          <w:t>6</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Cs w:val="0"/>
          <w:sz w:val="22"/>
          <w:szCs w:val="22"/>
          <w:lang w:val="en-US"/>
        </w:rPr>
      </w:pPr>
      <w:hyperlink w:anchor="_Toc178835967" w:history="1">
        <w:r w:rsidR="00344AFC" w:rsidRPr="00344AFC">
          <w:rPr>
            <w:rStyle w:val="Hyperlink"/>
            <w:u w:val="none"/>
          </w:rPr>
          <w:t>CHƯƠNG 1</w:t>
        </w:r>
        <w:r w:rsidR="00344AFC" w:rsidRPr="00344AFC">
          <w:rPr>
            <w:webHidden/>
          </w:rPr>
          <w:t>.</w:t>
        </w:r>
      </w:hyperlink>
      <w:r w:rsidR="00344AFC" w:rsidRPr="00344AFC">
        <w:rPr>
          <w:rStyle w:val="Hyperlink"/>
          <w:u w:val="none"/>
        </w:rPr>
        <w:t xml:space="preserve"> </w:t>
      </w:r>
      <w:hyperlink w:anchor="_Toc178835968" w:history="1">
        <w:r w:rsidR="00344AFC" w:rsidRPr="00344AFC">
          <w:rPr>
            <w:rStyle w:val="Hyperlink"/>
          </w:rPr>
          <w:t>MỘT SỐ VẤN ĐỀ LÝ LUẬN PHÁP LUẬT VỀ DOANH NGHIỆP TƯ NHÂN</w:t>
        </w:r>
        <w:r w:rsidR="00344AFC" w:rsidRPr="00344AFC">
          <w:rPr>
            <w:webHidden/>
          </w:rPr>
          <w:tab/>
        </w:r>
        <w:r w:rsidR="00344AFC" w:rsidRPr="00344AFC">
          <w:rPr>
            <w:webHidden/>
          </w:rPr>
          <w:fldChar w:fldCharType="begin"/>
        </w:r>
        <w:r w:rsidR="00344AFC" w:rsidRPr="00344AFC">
          <w:rPr>
            <w:webHidden/>
          </w:rPr>
          <w:instrText xml:space="preserve"> PAGEREF _Toc178835968 \h </w:instrText>
        </w:r>
        <w:r w:rsidR="00344AFC" w:rsidRPr="00344AFC">
          <w:rPr>
            <w:webHidden/>
          </w:rPr>
        </w:r>
        <w:r w:rsidR="00344AFC" w:rsidRPr="00344AFC">
          <w:rPr>
            <w:webHidden/>
          </w:rPr>
          <w:fldChar w:fldCharType="separate"/>
        </w:r>
        <w:r w:rsidR="00344AFC" w:rsidRPr="00344AFC">
          <w:rPr>
            <w:webHidden/>
          </w:rPr>
          <w:t>7</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Cs w:val="0"/>
          <w:sz w:val="22"/>
          <w:szCs w:val="22"/>
          <w:lang w:val="en-US"/>
        </w:rPr>
      </w:pPr>
      <w:hyperlink w:anchor="_Toc178835969" w:history="1">
        <w:r w:rsidR="00344AFC" w:rsidRPr="00344AFC">
          <w:rPr>
            <w:rStyle w:val="Hyperlink"/>
          </w:rPr>
          <w:t>1.1. Khái quát pháp luật về doanh nghiệp tư nhân</w:t>
        </w:r>
        <w:r w:rsidR="00344AFC" w:rsidRPr="00344AFC">
          <w:rPr>
            <w:webHidden/>
          </w:rPr>
          <w:tab/>
        </w:r>
        <w:r w:rsidR="00344AFC" w:rsidRPr="00344AFC">
          <w:rPr>
            <w:webHidden/>
          </w:rPr>
          <w:fldChar w:fldCharType="begin"/>
        </w:r>
        <w:r w:rsidR="00344AFC" w:rsidRPr="00344AFC">
          <w:rPr>
            <w:webHidden/>
          </w:rPr>
          <w:instrText xml:space="preserve"> PAGEREF _Toc178835969 \h </w:instrText>
        </w:r>
        <w:r w:rsidR="00344AFC" w:rsidRPr="00344AFC">
          <w:rPr>
            <w:webHidden/>
          </w:rPr>
        </w:r>
        <w:r w:rsidR="00344AFC" w:rsidRPr="00344AFC">
          <w:rPr>
            <w:webHidden/>
          </w:rPr>
          <w:fldChar w:fldCharType="separate"/>
        </w:r>
        <w:r w:rsidR="00344AFC" w:rsidRPr="00344AFC">
          <w:rPr>
            <w:webHidden/>
          </w:rPr>
          <w:t>7</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70" w:history="1">
        <w:r w:rsidR="00344AFC" w:rsidRPr="00344AFC">
          <w:rPr>
            <w:rStyle w:val="Hyperlink"/>
            <w:b w:val="0"/>
          </w:rPr>
          <w:t>1.1.1. Khái niệm, đặc điểm và vai trò của doanh nghiệp tư nhân trong nền kinh tế thị trường</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_Toc178835970 \h </w:instrText>
        </w:r>
        <w:r w:rsidR="00344AFC" w:rsidRPr="00344AFC">
          <w:rPr>
            <w:b w:val="0"/>
            <w:webHidden/>
          </w:rPr>
        </w:r>
        <w:r w:rsidR="00344AFC" w:rsidRPr="00344AFC">
          <w:rPr>
            <w:b w:val="0"/>
            <w:webHidden/>
          </w:rPr>
          <w:fldChar w:fldCharType="separate"/>
        </w:r>
        <w:r w:rsidR="00344AFC" w:rsidRPr="00344AFC">
          <w:rPr>
            <w:b w:val="0"/>
            <w:webHidden/>
          </w:rPr>
          <w:t>7</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74" w:history="1">
        <w:r w:rsidR="00344AFC" w:rsidRPr="00344AFC">
          <w:rPr>
            <w:rStyle w:val="Hyperlink"/>
            <w:b w:val="0"/>
          </w:rPr>
          <w:t>1.1.2. Khái niệm, đặc trưng pháp luật về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_Toc178835974 \h </w:instrText>
        </w:r>
        <w:r w:rsidR="00344AFC" w:rsidRPr="00344AFC">
          <w:rPr>
            <w:b w:val="0"/>
            <w:webHidden/>
          </w:rPr>
        </w:r>
        <w:r w:rsidR="00344AFC" w:rsidRPr="00344AFC">
          <w:rPr>
            <w:b w:val="0"/>
            <w:webHidden/>
          </w:rPr>
          <w:fldChar w:fldCharType="separate"/>
        </w:r>
        <w:r w:rsidR="00344AFC" w:rsidRPr="00344AFC">
          <w:rPr>
            <w:b w:val="0"/>
            <w:webHidden/>
          </w:rPr>
          <w:t>19</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77" w:history="1">
        <w:r w:rsidR="00344AFC" w:rsidRPr="00344AFC">
          <w:rPr>
            <w:rStyle w:val="Hyperlink"/>
            <w:b w:val="0"/>
          </w:rPr>
          <w:t>1.1.3. Nội dung pháp luật về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_Toc178835977 \h </w:instrText>
        </w:r>
        <w:r w:rsidR="00344AFC" w:rsidRPr="00344AFC">
          <w:rPr>
            <w:b w:val="0"/>
            <w:webHidden/>
          </w:rPr>
        </w:r>
        <w:r w:rsidR="00344AFC" w:rsidRPr="00344AFC">
          <w:rPr>
            <w:b w:val="0"/>
            <w:webHidden/>
          </w:rPr>
          <w:fldChar w:fldCharType="separate"/>
        </w:r>
        <w:r w:rsidR="00344AFC" w:rsidRPr="00344AFC">
          <w:rPr>
            <w:b w:val="0"/>
            <w:webHidden/>
          </w:rPr>
          <w:t>23</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Cs w:val="0"/>
          <w:sz w:val="22"/>
          <w:szCs w:val="22"/>
          <w:lang w:val="en-US"/>
        </w:rPr>
      </w:pPr>
      <w:hyperlink w:anchor="_Toc178835978" w:history="1">
        <w:r w:rsidR="00344AFC" w:rsidRPr="00344AFC">
          <w:rPr>
            <w:rStyle w:val="Hyperlink"/>
          </w:rPr>
          <w:t>1.2. Các yếu tố tác động đến hiệu quả thực hiện pháp luật về DNTN</w:t>
        </w:r>
        <w:r w:rsidR="00344AFC" w:rsidRPr="00344AFC">
          <w:rPr>
            <w:webHidden/>
          </w:rPr>
          <w:tab/>
        </w:r>
        <w:r w:rsidR="00344AFC" w:rsidRPr="00344AFC">
          <w:rPr>
            <w:webHidden/>
          </w:rPr>
          <w:fldChar w:fldCharType="begin"/>
        </w:r>
        <w:r w:rsidR="00344AFC" w:rsidRPr="00344AFC">
          <w:rPr>
            <w:webHidden/>
          </w:rPr>
          <w:instrText xml:space="preserve"> PAGEREF _Toc178835978 \h </w:instrText>
        </w:r>
        <w:r w:rsidR="00344AFC" w:rsidRPr="00344AFC">
          <w:rPr>
            <w:webHidden/>
          </w:rPr>
        </w:r>
        <w:r w:rsidR="00344AFC" w:rsidRPr="00344AFC">
          <w:rPr>
            <w:webHidden/>
          </w:rPr>
          <w:fldChar w:fldCharType="separate"/>
        </w:r>
        <w:r w:rsidR="00344AFC" w:rsidRPr="00344AFC">
          <w:rPr>
            <w:webHidden/>
          </w:rPr>
          <w:t>26</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79" w:history="1">
        <w:r w:rsidR="00344AFC" w:rsidRPr="00344AFC">
          <w:rPr>
            <w:rStyle w:val="Hyperlink"/>
            <w:b w:val="0"/>
          </w:rPr>
          <w:t>1.2.1. Sự hoàn thiện hệ thống pháp Luật Doanh nghiệp</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_Toc178835979 \h </w:instrText>
        </w:r>
        <w:r w:rsidR="00344AFC" w:rsidRPr="00344AFC">
          <w:rPr>
            <w:b w:val="0"/>
            <w:webHidden/>
          </w:rPr>
        </w:r>
        <w:r w:rsidR="00344AFC" w:rsidRPr="00344AFC">
          <w:rPr>
            <w:b w:val="0"/>
            <w:webHidden/>
          </w:rPr>
          <w:fldChar w:fldCharType="separate"/>
        </w:r>
        <w:r w:rsidR="00344AFC" w:rsidRPr="00344AFC">
          <w:rPr>
            <w:b w:val="0"/>
            <w:webHidden/>
          </w:rPr>
          <w:t>26</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80" w:history="1">
        <w:r w:rsidR="00344AFC" w:rsidRPr="00344AFC">
          <w:rPr>
            <w:rStyle w:val="Hyperlink"/>
            <w:b w:val="0"/>
          </w:rPr>
          <w:t>1.2.2. Sự phù hợp giữa doanh nghiệp tư nhân với môi trường thương mại tại Việt Nam hiện nay</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_Toc178835980 \h </w:instrText>
        </w:r>
        <w:r w:rsidR="00344AFC" w:rsidRPr="00344AFC">
          <w:rPr>
            <w:b w:val="0"/>
            <w:webHidden/>
          </w:rPr>
        </w:r>
        <w:r w:rsidR="00344AFC" w:rsidRPr="00344AFC">
          <w:rPr>
            <w:b w:val="0"/>
            <w:webHidden/>
          </w:rPr>
          <w:fldChar w:fldCharType="separate"/>
        </w:r>
        <w:r w:rsidR="00344AFC" w:rsidRPr="00344AFC">
          <w:rPr>
            <w:b w:val="0"/>
            <w:webHidden/>
          </w:rPr>
          <w:t>27</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81" w:history="1">
        <w:r w:rsidR="00344AFC" w:rsidRPr="00344AFC">
          <w:rPr>
            <w:rStyle w:val="Hyperlink"/>
            <w:b w:val="0"/>
          </w:rPr>
          <w:t>Tiểu kết Chương 1</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_Toc178835981 \h </w:instrText>
        </w:r>
        <w:r w:rsidR="00344AFC" w:rsidRPr="00344AFC">
          <w:rPr>
            <w:b w:val="0"/>
            <w:webHidden/>
          </w:rPr>
        </w:r>
        <w:r w:rsidR="00344AFC" w:rsidRPr="00344AFC">
          <w:rPr>
            <w:b w:val="0"/>
            <w:webHidden/>
          </w:rPr>
          <w:fldChar w:fldCharType="separate"/>
        </w:r>
        <w:r w:rsidR="00344AFC" w:rsidRPr="00344AFC">
          <w:rPr>
            <w:b w:val="0"/>
            <w:webHidden/>
          </w:rPr>
          <w:t>30</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Cs w:val="0"/>
          <w:sz w:val="22"/>
          <w:szCs w:val="22"/>
          <w:lang w:val="en-US"/>
        </w:rPr>
      </w:pPr>
      <w:hyperlink w:anchor="_Toc178835982" w:history="1">
        <w:r w:rsidR="00344AFC" w:rsidRPr="00344AFC">
          <w:rPr>
            <w:rStyle w:val="Hyperlink"/>
            <w:u w:val="none"/>
          </w:rPr>
          <w:t>CHƯƠNG 2</w:t>
        </w:r>
        <w:r w:rsidR="00344AFC" w:rsidRPr="00344AFC">
          <w:rPr>
            <w:webHidden/>
          </w:rPr>
          <w:t>.</w:t>
        </w:r>
      </w:hyperlink>
      <w:r w:rsidR="00344AFC" w:rsidRPr="00344AFC">
        <w:rPr>
          <w:rStyle w:val="Hyperlink"/>
          <w:u w:val="none"/>
        </w:rPr>
        <w:t xml:space="preserve"> </w:t>
      </w:r>
      <w:hyperlink w:anchor="_Toc178835983" w:history="1">
        <w:r w:rsidR="00344AFC" w:rsidRPr="00344AFC">
          <w:rPr>
            <w:rStyle w:val="Hyperlink"/>
            <w:spacing w:val="-8"/>
            <w:u w:val="none"/>
          </w:rPr>
          <w:t xml:space="preserve">THỰC TRẠNG PHÁP LUẬT VỀ DOANH NGHIỆP TƯ </w:t>
        </w:r>
        <w:r w:rsidR="00344AFC" w:rsidRPr="00344AFC">
          <w:rPr>
            <w:rStyle w:val="Hyperlink"/>
            <w:u w:val="none"/>
          </w:rPr>
          <w:t>NHÂN</w:t>
        </w:r>
        <w:r w:rsidR="00344AFC" w:rsidRPr="00344AFC">
          <w:rPr>
            <w:webHidden/>
          </w:rPr>
          <w:tab/>
        </w:r>
        <w:r w:rsidR="00344AFC" w:rsidRPr="00344AFC">
          <w:rPr>
            <w:webHidden/>
          </w:rPr>
          <w:fldChar w:fldCharType="begin"/>
        </w:r>
        <w:r w:rsidR="00344AFC" w:rsidRPr="00344AFC">
          <w:rPr>
            <w:webHidden/>
          </w:rPr>
          <w:instrText xml:space="preserve"> PAGEREF _Toc178835983 \h </w:instrText>
        </w:r>
        <w:r w:rsidR="00344AFC" w:rsidRPr="00344AFC">
          <w:rPr>
            <w:webHidden/>
          </w:rPr>
        </w:r>
        <w:r w:rsidR="00344AFC" w:rsidRPr="00344AFC">
          <w:rPr>
            <w:webHidden/>
          </w:rPr>
          <w:fldChar w:fldCharType="separate"/>
        </w:r>
        <w:r w:rsidR="00344AFC" w:rsidRPr="00344AFC">
          <w:rPr>
            <w:webHidden/>
          </w:rPr>
          <w:t>31</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Cs w:val="0"/>
          <w:sz w:val="22"/>
          <w:szCs w:val="22"/>
          <w:lang w:val="en-US"/>
        </w:rPr>
      </w:pPr>
      <w:hyperlink w:anchor="_Toc178835984" w:history="1">
        <w:r w:rsidR="00344AFC" w:rsidRPr="00344AFC">
          <w:rPr>
            <w:rStyle w:val="Hyperlink"/>
            <w:u w:val="none"/>
          </w:rPr>
          <w:t>2.1. Quy định pháp luật Việt Nam hiện hành về doanh nghiệp tư nhân</w:t>
        </w:r>
        <w:r w:rsidR="00344AFC" w:rsidRPr="00344AFC">
          <w:rPr>
            <w:webHidden/>
          </w:rPr>
          <w:tab/>
        </w:r>
        <w:r w:rsidR="00344AFC" w:rsidRPr="00344AFC">
          <w:rPr>
            <w:webHidden/>
          </w:rPr>
          <w:fldChar w:fldCharType="begin"/>
        </w:r>
        <w:r w:rsidR="00344AFC" w:rsidRPr="00344AFC">
          <w:rPr>
            <w:webHidden/>
          </w:rPr>
          <w:instrText xml:space="preserve"> PAGEREF _Toc178835984 \h </w:instrText>
        </w:r>
        <w:r w:rsidR="00344AFC" w:rsidRPr="00344AFC">
          <w:rPr>
            <w:webHidden/>
          </w:rPr>
        </w:r>
        <w:r w:rsidR="00344AFC" w:rsidRPr="00344AFC">
          <w:rPr>
            <w:webHidden/>
          </w:rPr>
          <w:fldChar w:fldCharType="separate"/>
        </w:r>
        <w:r w:rsidR="00344AFC" w:rsidRPr="00344AFC">
          <w:rPr>
            <w:webHidden/>
          </w:rPr>
          <w:t>31</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85" w:history="1">
        <w:r w:rsidR="00344AFC" w:rsidRPr="00344AFC">
          <w:rPr>
            <w:rStyle w:val="Hyperlink"/>
            <w:b w:val="0"/>
          </w:rPr>
          <w:t>2.1.1. Quy định về thành lập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_Toc178835985 \h </w:instrText>
        </w:r>
        <w:r w:rsidR="00344AFC" w:rsidRPr="00344AFC">
          <w:rPr>
            <w:b w:val="0"/>
            <w:webHidden/>
          </w:rPr>
        </w:r>
        <w:r w:rsidR="00344AFC" w:rsidRPr="00344AFC">
          <w:rPr>
            <w:b w:val="0"/>
            <w:webHidden/>
          </w:rPr>
          <w:fldChar w:fldCharType="separate"/>
        </w:r>
        <w:r w:rsidR="00344AFC" w:rsidRPr="00344AFC">
          <w:rPr>
            <w:b w:val="0"/>
            <w:webHidden/>
          </w:rPr>
          <w:t>31</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89" w:history="1">
        <w:r w:rsidR="00344AFC" w:rsidRPr="00344AFC">
          <w:rPr>
            <w:rStyle w:val="Hyperlink"/>
            <w:b w:val="0"/>
          </w:rPr>
          <w:t>2.1.2. Quy định về chủ sở hữu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_Toc178835989 \h </w:instrText>
        </w:r>
        <w:r w:rsidR="00344AFC" w:rsidRPr="00344AFC">
          <w:rPr>
            <w:b w:val="0"/>
            <w:webHidden/>
          </w:rPr>
        </w:r>
        <w:r w:rsidR="00344AFC" w:rsidRPr="00344AFC">
          <w:rPr>
            <w:b w:val="0"/>
            <w:webHidden/>
          </w:rPr>
          <w:fldChar w:fldCharType="separate"/>
        </w:r>
        <w:r w:rsidR="00344AFC" w:rsidRPr="00344AFC">
          <w:rPr>
            <w:b w:val="0"/>
            <w:webHidden/>
          </w:rPr>
          <w:t>35</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90" w:history="1">
        <w:r w:rsidR="00344AFC" w:rsidRPr="00344AFC">
          <w:rPr>
            <w:rStyle w:val="Hyperlink"/>
            <w:b w:val="0"/>
          </w:rPr>
          <w:t>2.1.3. Quy định về vốn và tài sản của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_Toc178835990 \h </w:instrText>
        </w:r>
        <w:r w:rsidR="00344AFC" w:rsidRPr="00344AFC">
          <w:rPr>
            <w:b w:val="0"/>
            <w:webHidden/>
          </w:rPr>
        </w:r>
        <w:r w:rsidR="00344AFC" w:rsidRPr="00344AFC">
          <w:rPr>
            <w:b w:val="0"/>
            <w:webHidden/>
          </w:rPr>
          <w:fldChar w:fldCharType="separate"/>
        </w:r>
        <w:r w:rsidR="00344AFC" w:rsidRPr="00344AFC">
          <w:rPr>
            <w:b w:val="0"/>
            <w:webHidden/>
          </w:rPr>
          <w:t>36</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91" w:history="1">
        <w:r w:rsidR="00344AFC" w:rsidRPr="00344AFC">
          <w:rPr>
            <w:rStyle w:val="Hyperlink"/>
            <w:b w:val="0"/>
          </w:rPr>
          <w:t>2.1.4. Quy định về quản trị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_Toc178835991 \h </w:instrText>
        </w:r>
        <w:r w:rsidR="00344AFC" w:rsidRPr="00344AFC">
          <w:rPr>
            <w:b w:val="0"/>
            <w:webHidden/>
          </w:rPr>
        </w:r>
        <w:r w:rsidR="00344AFC" w:rsidRPr="00344AFC">
          <w:rPr>
            <w:b w:val="0"/>
            <w:webHidden/>
          </w:rPr>
          <w:fldChar w:fldCharType="separate"/>
        </w:r>
        <w:r w:rsidR="00344AFC" w:rsidRPr="00344AFC">
          <w:rPr>
            <w:b w:val="0"/>
            <w:webHidden/>
          </w:rPr>
          <w:t>36</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92" w:history="1">
        <w:r w:rsidR="00344AFC" w:rsidRPr="00344AFC">
          <w:rPr>
            <w:rStyle w:val="Hyperlink"/>
            <w:b w:val="0"/>
          </w:rPr>
          <w:t>2.1.5. Quy định về cho thuê, bán, chuyển đổi, tạm ngừng kinh doanh, giải thể và phá sản DNTN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_Toc178835992 \h </w:instrText>
        </w:r>
        <w:r w:rsidR="00344AFC" w:rsidRPr="00344AFC">
          <w:rPr>
            <w:b w:val="0"/>
            <w:webHidden/>
          </w:rPr>
        </w:r>
        <w:r w:rsidR="00344AFC" w:rsidRPr="00344AFC">
          <w:rPr>
            <w:b w:val="0"/>
            <w:webHidden/>
          </w:rPr>
          <w:fldChar w:fldCharType="separate"/>
        </w:r>
        <w:r w:rsidR="00344AFC" w:rsidRPr="00344AFC">
          <w:rPr>
            <w:b w:val="0"/>
            <w:webHidden/>
          </w:rPr>
          <w:t>37</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5999" w:history="1">
        <w:r w:rsidR="00344AFC" w:rsidRPr="00344AFC">
          <w:rPr>
            <w:rStyle w:val="Hyperlink"/>
            <w:b w:val="0"/>
          </w:rPr>
          <w:t>2.1.6. Quy định về quản lý và giám sát hoạt động của cơ quan nhà nước đối với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_Toc178835999 \h </w:instrText>
        </w:r>
        <w:r w:rsidR="00344AFC" w:rsidRPr="00344AFC">
          <w:rPr>
            <w:b w:val="0"/>
            <w:webHidden/>
          </w:rPr>
        </w:r>
        <w:r w:rsidR="00344AFC" w:rsidRPr="00344AFC">
          <w:rPr>
            <w:b w:val="0"/>
            <w:webHidden/>
          </w:rPr>
          <w:fldChar w:fldCharType="separate"/>
        </w:r>
        <w:r w:rsidR="00344AFC" w:rsidRPr="00344AFC">
          <w:rPr>
            <w:b w:val="0"/>
            <w:webHidden/>
          </w:rPr>
          <w:t>41</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00" w:history="1">
        <w:r w:rsidR="00344AFC" w:rsidRPr="00344AFC">
          <w:rPr>
            <w:rStyle w:val="Hyperlink"/>
          </w:rPr>
          <w:t>2.2. Đánh giá thực trạng quy định pháp luật Việt Nam hiện hành về doanh nghiệp tư nhân</w:t>
        </w:r>
        <w:r w:rsidR="00344AFC" w:rsidRPr="00344AFC">
          <w:rPr>
            <w:webHidden/>
          </w:rPr>
          <w:tab/>
        </w:r>
        <w:r w:rsidR="00344AFC" w:rsidRPr="00344AFC">
          <w:rPr>
            <w:webHidden/>
          </w:rPr>
          <w:fldChar w:fldCharType="begin"/>
        </w:r>
        <w:r w:rsidR="00344AFC" w:rsidRPr="00344AFC">
          <w:rPr>
            <w:webHidden/>
          </w:rPr>
          <w:instrText xml:space="preserve"> PAGEREF _Toc178836000 \h </w:instrText>
        </w:r>
        <w:r w:rsidR="00344AFC" w:rsidRPr="00344AFC">
          <w:rPr>
            <w:webHidden/>
          </w:rPr>
        </w:r>
        <w:r w:rsidR="00344AFC" w:rsidRPr="00344AFC">
          <w:rPr>
            <w:webHidden/>
          </w:rPr>
          <w:fldChar w:fldCharType="separate"/>
        </w:r>
        <w:r w:rsidR="00344AFC" w:rsidRPr="00344AFC">
          <w:rPr>
            <w:webHidden/>
          </w:rPr>
          <w:t>43</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01" w:history="1">
        <w:r w:rsidR="00344AFC" w:rsidRPr="00344AFC">
          <w:rPr>
            <w:rStyle w:val="Hyperlink"/>
            <w:b w:val="0"/>
          </w:rPr>
          <w:t>2.2.1. Ưu điểm của pháp luật về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_Toc178836001 \h </w:instrText>
        </w:r>
        <w:r w:rsidR="00344AFC" w:rsidRPr="00344AFC">
          <w:rPr>
            <w:b w:val="0"/>
            <w:webHidden/>
          </w:rPr>
        </w:r>
        <w:r w:rsidR="00344AFC" w:rsidRPr="00344AFC">
          <w:rPr>
            <w:b w:val="0"/>
            <w:webHidden/>
          </w:rPr>
          <w:fldChar w:fldCharType="separate"/>
        </w:r>
        <w:r w:rsidR="00344AFC" w:rsidRPr="00344AFC">
          <w:rPr>
            <w:b w:val="0"/>
            <w:webHidden/>
          </w:rPr>
          <w:t>43</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02" w:history="1">
        <w:r w:rsidR="00344AFC" w:rsidRPr="00344AFC">
          <w:rPr>
            <w:rStyle w:val="Hyperlink"/>
            <w:b w:val="0"/>
          </w:rPr>
          <w:t>2.2.2. Hạn chế của pháp luật về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_Toc178836002 \h </w:instrText>
        </w:r>
        <w:r w:rsidR="00344AFC" w:rsidRPr="00344AFC">
          <w:rPr>
            <w:b w:val="0"/>
            <w:webHidden/>
          </w:rPr>
        </w:r>
        <w:r w:rsidR="00344AFC" w:rsidRPr="00344AFC">
          <w:rPr>
            <w:b w:val="0"/>
            <w:webHidden/>
          </w:rPr>
          <w:fldChar w:fldCharType="separate"/>
        </w:r>
        <w:r w:rsidR="00344AFC" w:rsidRPr="00344AFC">
          <w:rPr>
            <w:b w:val="0"/>
            <w:webHidden/>
          </w:rPr>
          <w:t>46</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03" w:history="1">
        <w:r w:rsidR="00344AFC" w:rsidRPr="00344AFC">
          <w:rPr>
            <w:rStyle w:val="Hyperlink"/>
            <w:b w:val="0"/>
          </w:rPr>
          <w:t>Tiểu kết Chương 2</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_Toc178836003 \h </w:instrText>
        </w:r>
        <w:r w:rsidR="00344AFC" w:rsidRPr="00344AFC">
          <w:rPr>
            <w:b w:val="0"/>
            <w:webHidden/>
          </w:rPr>
        </w:r>
        <w:r w:rsidR="00344AFC" w:rsidRPr="00344AFC">
          <w:rPr>
            <w:b w:val="0"/>
            <w:webHidden/>
          </w:rPr>
          <w:fldChar w:fldCharType="separate"/>
        </w:r>
        <w:r w:rsidR="00344AFC" w:rsidRPr="00344AFC">
          <w:rPr>
            <w:b w:val="0"/>
            <w:webHidden/>
          </w:rPr>
          <w:t>58</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Cs w:val="0"/>
          <w:sz w:val="22"/>
          <w:szCs w:val="22"/>
          <w:lang w:val="en-US"/>
        </w:rPr>
      </w:pPr>
      <w:hyperlink w:anchor="_Toc178836004" w:history="1">
        <w:r w:rsidR="00344AFC" w:rsidRPr="00344AFC">
          <w:rPr>
            <w:rStyle w:val="Hyperlink"/>
            <w:u w:val="none"/>
          </w:rPr>
          <w:t>CHƯƠNG 3</w:t>
        </w:r>
        <w:r w:rsidR="00344AFC" w:rsidRPr="00344AFC">
          <w:rPr>
            <w:webHidden/>
          </w:rPr>
          <w:t>.</w:t>
        </w:r>
      </w:hyperlink>
      <w:r w:rsidR="00344AFC" w:rsidRPr="00344AFC">
        <w:rPr>
          <w:rStyle w:val="Hyperlink"/>
          <w:u w:val="none"/>
        </w:rPr>
        <w:t xml:space="preserve"> </w:t>
      </w:r>
      <w:hyperlink w:anchor="_Toc178836005" w:history="1">
        <w:r w:rsidR="00344AFC" w:rsidRPr="00344AFC">
          <w:rPr>
            <w:rStyle w:val="Hyperlink"/>
            <w:u w:val="none"/>
          </w:rPr>
          <w:t>THỰC TIỄN THỰC HIỆN PHÁP LUẬT VỀ DOANH NGHIỆP TƯ NHÂN VÀ GIẢI PHÁP HOÀN THIỆN PHÁP LUẬT,</w:t>
        </w:r>
      </w:hyperlink>
      <w:r w:rsidR="00344AFC" w:rsidRPr="00344AFC">
        <w:rPr>
          <w:rStyle w:val="Hyperlink"/>
          <w:u w:val="none"/>
        </w:rPr>
        <w:t xml:space="preserve"> </w:t>
      </w:r>
      <w:hyperlink w:anchor="_Toc178836006" w:history="1">
        <w:r w:rsidR="00344AFC" w:rsidRPr="00344AFC">
          <w:rPr>
            <w:rStyle w:val="Hyperlink"/>
            <w:u w:val="none"/>
          </w:rPr>
          <w:t>NÂNG CAO HIỆU QUẢ THỰC HIỆN</w:t>
        </w:r>
        <w:r w:rsidR="00344AFC" w:rsidRPr="00344AFC">
          <w:rPr>
            <w:webHidden/>
          </w:rPr>
          <w:tab/>
        </w:r>
        <w:r w:rsidR="00344AFC" w:rsidRPr="00344AFC">
          <w:rPr>
            <w:webHidden/>
          </w:rPr>
          <w:fldChar w:fldCharType="begin"/>
        </w:r>
        <w:r w:rsidR="00344AFC" w:rsidRPr="00344AFC">
          <w:rPr>
            <w:webHidden/>
          </w:rPr>
          <w:instrText xml:space="preserve"> PAGEREF _Toc178836006 \h </w:instrText>
        </w:r>
        <w:r w:rsidR="00344AFC" w:rsidRPr="00344AFC">
          <w:rPr>
            <w:webHidden/>
          </w:rPr>
        </w:r>
        <w:r w:rsidR="00344AFC" w:rsidRPr="00344AFC">
          <w:rPr>
            <w:webHidden/>
          </w:rPr>
          <w:fldChar w:fldCharType="separate"/>
        </w:r>
        <w:r w:rsidR="00344AFC" w:rsidRPr="00344AFC">
          <w:rPr>
            <w:webHidden/>
          </w:rPr>
          <w:t>59</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Cs w:val="0"/>
          <w:sz w:val="22"/>
          <w:szCs w:val="22"/>
          <w:lang w:val="en-US"/>
        </w:rPr>
      </w:pPr>
      <w:hyperlink w:anchor="_Toc178836007" w:history="1">
        <w:r w:rsidR="00344AFC" w:rsidRPr="00344AFC">
          <w:rPr>
            <w:rStyle w:val="Hyperlink"/>
            <w:u w:val="none"/>
          </w:rPr>
          <w:t>3.1. Thực tiễn thực hiện pháp luật về doanh nghiệp tư nhân</w:t>
        </w:r>
        <w:r w:rsidR="00344AFC" w:rsidRPr="00344AFC">
          <w:rPr>
            <w:webHidden/>
          </w:rPr>
          <w:tab/>
        </w:r>
        <w:r w:rsidR="00344AFC" w:rsidRPr="00344AFC">
          <w:rPr>
            <w:webHidden/>
          </w:rPr>
          <w:fldChar w:fldCharType="begin"/>
        </w:r>
        <w:r w:rsidR="00344AFC" w:rsidRPr="00344AFC">
          <w:rPr>
            <w:webHidden/>
          </w:rPr>
          <w:instrText xml:space="preserve"> PAGEREF _Toc178836007 \h </w:instrText>
        </w:r>
        <w:r w:rsidR="00344AFC" w:rsidRPr="00344AFC">
          <w:rPr>
            <w:webHidden/>
          </w:rPr>
        </w:r>
        <w:r w:rsidR="00344AFC" w:rsidRPr="00344AFC">
          <w:rPr>
            <w:webHidden/>
          </w:rPr>
          <w:fldChar w:fldCharType="separate"/>
        </w:r>
        <w:r w:rsidR="00344AFC" w:rsidRPr="00344AFC">
          <w:rPr>
            <w:webHidden/>
          </w:rPr>
          <w:t>59</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08" w:history="1">
        <w:r w:rsidR="00344AFC" w:rsidRPr="00344AFC">
          <w:rPr>
            <w:rStyle w:val="Hyperlink"/>
            <w:b w:val="0"/>
          </w:rPr>
          <w:t>3.1.1. Những kết quả đạt được từ thực tiễn thực hiện pháp luật về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_Toc178836008 \h </w:instrText>
        </w:r>
        <w:r w:rsidR="00344AFC" w:rsidRPr="00344AFC">
          <w:rPr>
            <w:b w:val="0"/>
            <w:webHidden/>
          </w:rPr>
        </w:r>
        <w:r w:rsidR="00344AFC" w:rsidRPr="00344AFC">
          <w:rPr>
            <w:b w:val="0"/>
            <w:webHidden/>
          </w:rPr>
          <w:fldChar w:fldCharType="separate"/>
        </w:r>
        <w:r w:rsidR="00344AFC" w:rsidRPr="00344AFC">
          <w:rPr>
            <w:b w:val="0"/>
            <w:webHidden/>
          </w:rPr>
          <w:t>59</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09" w:history="1">
        <w:r w:rsidR="00344AFC" w:rsidRPr="00344AFC">
          <w:rPr>
            <w:rStyle w:val="Hyperlink"/>
            <w:b w:val="0"/>
          </w:rPr>
          <w:t>3.1.2. Những vướng mắc bất cập phát sinh từ thực tiễn thực hiện pháp luật về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_Toc178836009 \h </w:instrText>
        </w:r>
        <w:r w:rsidR="00344AFC" w:rsidRPr="00344AFC">
          <w:rPr>
            <w:b w:val="0"/>
            <w:webHidden/>
          </w:rPr>
        </w:r>
        <w:r w:rsidR="00344AFC" w:rsidRPr="00344AFC">
          <w:rPr>
            <w:b w:val="0"/>
            <w:webHidden/>
          </w:rPr>
          <w:fldChar w:fldCharType="separate"/>
        </w:r>
        <w:r w:rsidR="00344AFC" w:rsidRPr="00344AFC">
          <w:rPr>
            <w:b w:val="0"/>
            <w:webHidden/>
          </w:rPr>
          <w:t>65</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10" w:history="1">
        <w:r w:rsidR="00344AFC" w:rsidRPr="00344AFC">
          <w:rPr>
            <w:rStyle w:val="Hyperlink"/>
            <w:b w:val="0"/>
          </w:rPr>
          <w:t>3.1.3. Nguyên nhân những hạn chế</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_Toc178836010 \h </w:instrText>
        </w:r>
        <w:r w:rsidR="00344AFC" w:rsidRPr="00344AFC">
          <w:rPr>
            <w:b w:val="0"/>
            <w:webHidden/>
          </w:rPr>
        </w:r>
        <w:r w:rsidR="00344AFC" w:rsidRPr="00344AFC">
          <w:rPr>
            <w:b w:val="0"/>
            <w:webHidden/>
          </w:rPr>
          <w:fldChar w:fldCharType="separate"/>
        </w:r>
        <w:r w:rsidR="00344AFC" w:rsidRPr="00344AFC">
          <w:rPr>
            <w:b w:val="0"/>
            <w:webHidden/>
          </w:rPr>
          <w:t>68</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Cs w:val="0"/>
          <w:sz w:val="22"/>
          <w:szCs w:val="22"/>
          <w:lang w:val="en-US"/>
        </w:rPr>
      </w:pPr>
      <w:hyperlink w:anchor="_Toc178836011" w:history="1">
        <w:r w:rsidR="00344AFC" w:rsidRPr="00344AFC">
          <w:rPr>
            <w:rStyle w:val="Hyperlink"/>
          </w:rPr>
          <w:t>3.2. Giải pháp hoàn thiện pháp luật và nâng cao hiệu quả thực hiện pháp luật về doanh nghiệp tư nhân</w:t>
        </w:r>
        <w:r w:rsidR="00344AFC" w:rsidRPr="00344AFC">
          <w:rPr>
            <w:webHidden/>
          </w:rPr>
          <w:tab/>
        </w:r>
        <w:r w:rsidR="00344AFC" w:rsidRPr="00344AFC">
          <w:rPr>
            <w:webHidden/>
          </w:rPr>
          <w:fldChar w:fldCharType="begin"/>
        </w:r>
        <w:r w:rsidR="00344AFC" w:rsidRPr="00344AFC">
          <w:rPr>
            <w:webHidden/>
          </w:rPr>
          <w:instrText xml:space="preserve"> PAGEREF _Toc178836011 \h </w:instrText>
        </w:r>
        <w:r w:rsidR="00344AFC" w:rsidRPr="00344AFC">
          <w:rPr>
            <w:webHidden/>
          </w:rPr>
        </w:r>
        <w:r w:rsidR="00344AFC" w:rsidRPr="00344AFC">
          <w:rPr>
            <w:webHidden/>
          </w:rPr>
          <w:fldChar w:fldCharType="separate"/>
        </w:r>
        <w:r w:rsidR="00344AFC" w:rsidRPr="00344AFC">
          <w:rPr>
            <w:webHidden/>
          </w:rPr>
          <w:t>70</w:t>
        </w:r>
        <w:r w:rsidR="00344AFC" w:rsidRPr="00344AFC">
          <w:rPr>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12" w:history="1">
        <w:r w:rsidR="00344AFC" w:rsidRPr="00344AFC">
          <w:rPr>
            <w:rStyle w:val="Hyperlink"/>
            <w:b w:val="0"/>
          </w:rPr>
          <w:t>3.2.1. Giải pháp hoàn thiện pháp luật về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_Toc178836012 \h </w:instrText>
        </w:r>
        <w:r w:rsidR="00344AFC" w:rsidRPr="00344AFC">
          <w:rPr>
            <w:b w:val="0"/>
            <w:webHidden/>
          </w:rPr>
        </w:r>
        <w:r w:rsidR="00344AFC" w:rsidRPr="00344AFC">
          <w:rPr>
            <w:b w:val="0"/>
            <w:webHidden/>
          </w:rPr>
          <w:fldChar w:fldCharType="separate"/>
        </w:r>
        <w:r w:rsidR="00344AFC" w:rsidRPr="00344AFC">
          <w:rPr>
            <w:b w:val="0"/>
            <w:webHidden/>
          </w:rPr>
          <w:t>70</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18" w:history="1">
        <w:r w:rsidR="00344AFC" w:rsidRPr="00344AFC">
          <w:rPr>
            <w:rStyle w:val="Hyperlink"/>
            <w:b w:val="0"/>
            <w:spacing w:val="-6"/>
          </w:rPr>
          <w:t>3.2.2. Giải pháp nâng cao hiệu quả thực hiện pháp luật về doanh nghiệp tư nhân</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_Toc178836018 \h </w:instrText>
        </w:r>
        <w:r w:rsidR="00344AFC" w:rsidRPr="00344AFC">
          <w:rPr>
            <w:b w:val="0"/>
            <w:webHidden/>
          </w:rPr>
        </w:r>
        <w:r w:rsidR="00344AFC" w:rsidRPr="00344AFC">
          <w:rPr>
            <w:b w:val="0"/>
            <w:webHidden/>
          </w:rPr>
          <w:fldChar w:fldCharType="separate"/>
        </w:r>
        <w:r w:rsidR="00344AFC" w:rsidRPr="00344AFC">
          <w:rPr>
            <w:b w:val="0"/>
            <w:webHidden/>
          </w:rPr>
          <w:t>79</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8836021" w:history="1">
        <w:r w:rsidR="00344AFC" w:rsidRPr="00344AFC">
          <w:rPr>
            <w:rStyle w:val="Hyperlink"/>
            <w:b w:val="0"/>
          </w:rPr>
          <w:t>Tiểu kết Chương 3</w:t>
        </w:r>
        <w:r w:rsidR="00344AFC" w:rsidRPr="00344AFC">
          <w:rPr>
            <w:b w:val="0"/>
            <w:webHidden/>
          </w:rPr>
          <w:tab/>
        </w:r>
        <w:r w:rsidR="00344AFC" w:rsidRPr="00344AFC">
          <w:rPr>
            <w:b w:val="0"/>
            <w:webHidden/>
          </w:rPr>
          <w:fldChar w:fldCharType="begin"/>
        </w:r>
        <w:r w:rsidR="00344AFC" w:rsidRPr="00344AFC">
          <w:rPr>
            <w:b w:val="0"/>
            <w:webHidden/>
          </w:rPr>
          <w:instrText xml:space="preserve"> PAGEREF _Toc178836021 \h </w:instrText>
        </w:r>
        <w:r w:rsidR="00344AFC" w:rsidRPr="00344AFC">
          <w:rPr>
            <w:b w:val="0"/>
            <w:webHidden/>
          </w:rPr>
        </w:r>
        <w:r w:rsidR="00344AFC" w:rsidRPr="00344AFC">
          <w:rPr>
            <w:b w:val="0"/>
            <w:webHidden/>
          </w:rPr>
          <w:fldChar w:fldCharType="separate"/>
        </w:r>
        <w:r w:rsidR="00344AFC" w:rsidRPr="00344AFC">
          <w:rPr>
            <w:b w:val="0"/>
            <w:webHidden/>
          </w:rPr>
          <w:t>82</w:t>
        </w:r>
        <w:r w:rsidR="00344AFC" w:rsidRPr="00344AFC">
          <w:rPr>
            <w:b w:val="0"/>
            <w:webHidden/>
          </w:rPr>
          <w:fldChar w:fldCharType="end"/>
        </w:r>
      </w:hyperlink>
    </w:p>
    <w:p w:rsidR="00344AFC" w:rsidRPr="00344AFC" w:rsidRDefault="001B6FCE" w:rsidP="00344AFC">
      <w:pPr>
        <w:pStyle w:val="TOC1"/>
        <w:spacing w:before="0" w:after="0" w:line="360" w:lineRule="auto"/>
        <w:jc w:val="both"/>
        <w:rPr>
          <w:rFonts w:asciiTheme="minorHAnsi" w:eastAsiaTheme="minorEastAsia" w:hAnsiTheme="minorHAnsi" w:cstheme="minorBidi"/>
          <w:bCs w:val="0"/>
          <w:sz w:val="22"/>
          <w:szCs w:val="22"/>
          <w:lang w:val="en-US"/>
        </w:rPr>
      </w:pPr>
      <w:hyperlink w:anchor="_Toc178836022" w:history="1">
        <w:r w:rsidR="00344AFC" w:rsidRPr="00344AFC">
          <w:rPr>
            <w:rStyle w:val="Hyperlink"/>
          </w:rPr>
          <w:t>KẾT LUẬN</w:t>
        </w:r>
        <w:r w:rsidR="00344AFC" w:rsidRPr="00344AFC">
          <w:rPr>
            <w:webHidden/>
          </w:rPr>
          <w:tab/>
        </w:r>
        <w:r w:rsidR="00344AFC" w:rsidRPr="00344AFC">
          <w:rPr>
            <w:webHidden/>
          </w:rPr>
          <w:fldChar w:fldCharType="begin"/>
        </w:r>
        <w:r w:rsidR="00344AFC" w:rsidRPr="00344AFC">
          <w:rPr>
            <w:webHidden/>
          </w:rPr>
          <w:instrText xml:space="preserve"> PAGEREF _Toc178836022 \h </w:instrText>
        </w:r>
        <w:r w:rsidR="00344AFC" w:rsidRPr="00344AFC">
          <w:rPr>
            <w:webHidden/>
          </w:rPr>
        </w:r>
        <w:r w:rsidR="00344AFC" w:rsidRPr="00344AFC">
          <w:rPr>
            <w:webHidden/>
          </w:rPr>
          <w:fldChar w:fldCharType="separate"/>
        </w:r>
        <w:r w:rsidR="00344AFC" w:rsidRPr="00344AFC">
          <w:rPr>
            <w:webHidden/>
          </w:rPr>
          <w:t>83</w:t>
        </w:r>
        <w:r w:rsidR="00344AFC" w:rsidRPr="00344AFC">
          <w:rPr>
            <w:webHidden/>
          </w:rPr>
          <w:fldChar w:fldCharType="end"/>
        </w:r>
      </w:hyperlink>
    </w:p>
    <w:p w:rsidR="00344AFC" w:rsidRDefault="001B6FCE" w:rsidP="00344AFC">
      <w:pPr>
        <w:pStyle w:val="TOC1"/>
        <w:spacing w:before="0" w:after="0" w:line="360" w:lineRule="auto"/>
        <w:jc w:val="both"/>
      </w:pPr>
      <w:hyperlink w:anchor="_Toc178836023" w:history="1">
        <w:r w:rsidR="00344AFC" w:rsidRPr="00344AFC">
          <w:rPr>
            <w:rStyle w:val="Hyperlink"/>
          </w:rPr>
          <w:t>DANH MỤC TÀI LIỆU THAM KHẢO</w:t>
        </w:r>
        <w:r w:rsidR="00344AFC" w:rsidRPr="00344AFC">
          <w:rPr>
            <w:webHidden/>
          </w:rPr>
          <w:tab/>
        </w:r>
        <w:r w:rsidR="00344AFC" w:rsidRPr="00344AFC">
          <w:rPr>
            <w:webHidden/>
          </w:rPr>
          <w:fldChar w:fldCharType="begin"/>
        </w:r>
        <w:r w:rsidR="00344AFC" w:rsidRPr="00344AFC">
          <w:rPr>
            <w:webHidden/>
          </w:rPr>
          <w:instrText xml:space="preserve"> PAGEREF _Toc178836023 \h </w:instrText>
        </w:r>
        <w:r w:rsidR="00344AFC" w:rsidRPr="00344AFC">
          <w:rPr>
            <w:webHidden/>
          </w:rPr>
        </w:r>
        <w:r w:rsidR="00344AFC" w:rsidRPr="00344AFC">
          <w:rPr>
            <w:webHidden/>
          </w:rPr>
          <w:fldChar w:fldCharType="separate"/>
        </w:r>
        <w:r w:rsidR="00344AFC" w:rsidRPr="00344AFC">
          <w:rPr>
            <w:webHidden/>
          </w:rPr>
          <w:t>84</w:t>
        </w:r>
        <w:r w:rsidR="00344AFC" w:rsidRPr="00344AFC">
          <w:rPr>
            <w:webHidden/>
          </w:rPr>
          <w:fldChar w:fldCharType="end"/>
        </w:r>
      </w:hyperlink>
      <w:r w:rsidR="00316CE0" w:rsidRPr="00316CE0">
        <w:fldChar w:fldCharType="end"/>
      </w:r>
    </w:p>
    <w:p w:rsidR="00EC041B" w:rsidRPr="00E92B5E" w:rsidRDefault="00EC041B" w:rsidP="00316CE0">
      <w:pPr>
        <w:spacing w:after="0" w:line="360" w:lineRule="auto"/>
        <w:jc w:val="center"/>
        <w:rPr>
          <w:rFonts w:asciiTheme="majorHAnsi" w:hAnsiTheme="majorHAnsi" w:cstheme="majorHAnsi"/>
          <w:b/>
          <w:sz w:val="26"/>
          <w:szCs w:val="26"/>
          <w:lang w:val="nl-NL"/>
        </w:rPr>
      </w:pPr>
      <w:r w:rsidRPr="00E92B5E">
        <w:rPr>
          <w:rFonts w:asciiTheme="majorHAnsi" w:hAnsiTheme="majorHAnsi" w:cstheme="majorHAnsi"/>
          <w:b/>
          <w:sz w:val="26"/>
          <w:szCs w:val="26"/>
          <w:lang w:val="nl-NL"/>
        </w:rPr>
        <w:lastRenderedPageBreak/>
        <w:t>DANH MỤC TỪ VIẾT TẮT</w:t>
      </w:r>
    </w:p>
    <w:p w:rsidR="00EC041B" w:rsidRPr="00E92B5E" w:rsidRDefault="00EC041B" w:rsidP="00E92B5E">
      <w:pPr>
        <w:tabs>
          <w:tab w:val="left" w:pos="993"/>
        </w:tabs>
        <w:spacing w:after="0" w:line="360" w:lineRule="auto"/>
        <w:jc w:val="both"/>
        <w:rPr>
          <w:rFonts w:asciiTheme="majorHAnsi" w:hAnsiTheme="majorHAnsi" w:cstheme="majorHAnsi"/>
          <w:b/>
          <w:sz w:val="26"/>
          <w:szCs w:val="26"/>
          <w:lang w:val="nl-NL"/>
        </w:rPr>
      </w:pPr>
    </w:p>
    <w:tbl>
      <w:tblPr>
        <w:tblStyle w:val="TableGrid"/>
        <w:tblW w:w="0" w:type="auto"/>
        <w:jc w:val="center"/>
        <w:tblLook w:val="04A0" w:firstRow="1" w:lastRow="0" w:firstColumn="1" w:lastColumn="0" w:noHBand="0" w:noVBand="1"/>
      </w:tblPr>
      <w:tblGrid>
        <w:gridCol w:w="876"/>
        <w:gridCol w:w="2288"/>
        <w:gridCol w:w="3043"/>
      </w:tblGrid>
      <w:tr w:rsidR="00E92B5E" w:rsidRPr="00E92B5E" w:rsidTr="00E92B5E">
        <w:trPr>
          <w:trHeight w:val="382"/>
          <w:jc w:val="center"/>
        </w:trPr>
        <w:tc>
          <w:tcPr>
            <w:tcW w:w="876" w:type="dxa"/>
          </w:tcPr>
          <w:p w:rsidR="00EC041B" w:rsidRPr="00E92B5E" w:rsidRDefault="00EC041B" w:rsidP="00E92B5E">
            <w:pPr>
              <w:tabs>
                <w:tab w:val="left" w:pos="993"/>
              </w:tabs>
              <w:spacing w:after="0" w:line="360" w:lineRule="auto"/>
              <w:jc w:val="center"/>
              <w:rPr>
                <w:rFonts w:asciiTheme="majorHAnsi" w:hAnsiTheme="majorHAnsi" w:cstheme="majorHAnsi"/>
                <w:b/>
                <w:sz w:val="26"/>
                <w:szCs w:val="26"/>
              </w:rPr>
            </w:pPr>
            <w:r w:rsidRPr="00E92B5E">
              <w:rPr>
                <w:rFonts w:asciiTheme="majorHAnsi" w:hAnsiTheme="majorHAnsi" w:cstheme="majorHAnsi"/>
                <w:b/>
                <w:sz w:val="26"/>
                <w:szCs w:val="26"/>
              </w:rPr>
              <w:t>STT</w:t>
            </w:r>
          </w:p>
        </w:tc>
        <w:tc>
          <w:tcPr>
            <w:tcW w:w="2288" w:type="dxa"/>
          </w:tcPr>
          <w:p w:rsidR="00EC041B" w:rsidRPr="00E92B5E" w:rsidRDefault="00EC041B" w:rsidP="00E92B5E">
            <w:pPr>
              <w:tabs>
                <w:tab w:val="left" w:pos="993"/>
              </w:tabs>
              <w:spacing w:after="0" w:line="360" w:lineRule="auto"/>
              <w:jc w:val="both"/>
              <w:rPr>
                <w:rFonts w:asciiTheme="majorHAnsi" w:hAnsiTheme="majorHAnsi" w:cstheme="majorHAnsi"/>
                <w:b/>
                <w:sz w:val="26"/>
                <w:szCs w:val="26"/>
              </w:rPr>
            </w:pPr>
            <w:r w:rsidRPr="00E92B5E">
              <w:rPr>
                <w:rFonts w:asciiTheme="majorHAnsi" w:hAnsiTheme="majorHAnsi" w:cstheme="majorHAnsi"/>
                <w:b/>
                <w:sz w:val="26"/>
                <w:szCs w:val="26"/>
              </w:rPr>
              <w:t>Từ viết tắt</w:t>
            </w:r>
          </w:p>
        </w:tc>
        <w:tc>
          <w:tcPr>
            <w:tcW w:w="3043" w:type="dxa"/>
          </w:tcPr>
          <w:p w:rsidR="00EC041B" w:rsidRPr="00E92B5E" w:rsidRDefault="00EC041B" w:rsidP="00E92B5E">
            <w:pPr>
              <w:tabs>
                <w:tab w:val="left" w:pos="993"/>
              </w:tabs>
              <w:spacing w:after="0" w:line="360" w:lineRule="auto"/>
              <w:jc w:val="both"/>
              <w:rPr>
                <w:rFonts w:asciiTheme="majorHAnsi" w:hAnsiTheme="majorHAnsi" w:cstheme="majorHAnsi"/>
                <w:b/>
                <w:sz w:val="26"/>
                <w:szCs w:val="26"/>
              </w:rPr>
            </w:pPr>
            <w:r w:rsidRPr="00E92B5E">
              <w:rPr>
                <w:rFonts w:asciiTheme="majorHAnsi" w:hAnsiTheme="majorHAnsi" w:cstheme="majorHAnsi"/>
                <w:b/>
                <w:sz w:val="26"/>
                <w:szCs w:val="26"/>
              </w:rPr>
              <w:t>Giải thích</w:t>
            </w:r>
          </w:p>
        </w:tc>
      </w:tr>
      <w:tr w:rsidR="00E92B5E" w:rsidRPr="00E92B5E" w:rsidTr="00E92B5E">
        <w:trPr>
          <w:trHeight w:val="369"/>
          <w:jc w:val="center"/>
        </w:trPr>
        <w:tc>
          <w:tcPr>
            <w:tcW w:w="876" w:type="dxa"/>
          </w:tcPr>
          <w:p w:rsidR="00EC041B" w:rsidRPr="00E92B5E" w:rsidRDefault="00EC041B" w:rsidP="00E92B5E">
            <w:pPr>
              <w:tabs>
                <w:tab w:val="left" w:pos="993"/>
              </w:tabs>
              <w:spacing w:after="0" w:line="360" w:lineRule="auto"/>
              <w:jc w:val="center"/>
              <w:rPr>
                <w:rFonts w:asciiTheme="majorHAnsi" w:hAnsiTheme="majorHAnsi" w:cstheme="majorHAnsi"/>
                <w:bCs/>
                <w:sz w:val="26"/>
                <w:szCs w:val="26"/>
              </w:rPr>
            </w:pPr>
            <w:r w:rsidRPr="00E92B5E">
              <w:rPr>
                <w:rFonts w:asciiTheme="majorHAnsi" w:hAnsiTheme="majorHAnsi" w:cstheme="majorHAnsi"/>
                <w:bCs/>
                <w:sz w:val="26"/>
                <w:szCs w:val="26"/>
              </w:rPr>
              <w:t>1</w:t>
            </w:r>
          </w:p>
        </w:tc>
        <w:tc>
          <w:tcPr>
            <w:tcW w:w="2288" w:type="dxa"/>
          </w:tcPr>
          <w:p w:rsidR="00EC041B" w:rsidRPr="00E92B5E" w:rsidRDefault="00EC041B"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DNTN</w:t>
            </w:r>
          </w:p>
        </w:tc>
        <w:tc>
          <w:tcPr>
            <w:tcW w:w="3043" w:type="dxa"/>
          </w:tcPr>
          <w:p w:rsidR="00EC041B" w:rsidRPr="00E92B5E" w:rsidRDefault="002639C7"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Doanh nghiệp tư nhân</w:t>
            </w:r>
          </w:p>
        </w:tc>
      </w:tr>
      <w:tr w:rsidR="00E92B5E" w:rsidRPr="00E92B5E" w:rsidTr="00E92B5E">
        <w:trPr>
          <w:trHeight w:val="382"/>
          <w:jc w:val="center"/>
        </w:trPr>
        <w:tc>
          <w:tcPr>
            <w:tcW w:w="876" w:type="dxa"/>
          </w:tcPr>
          <w:p w:rsidR="00C81B32" w:rsidRPr="00E92B5E" w:rsidRDefault="00C81B32" w:rsidP="00E92B5E">
            <w:pPr>
              <w:tabs>
                <w:tab w:val="left" w:pos="993"/>
              </w:tabs>
              <w:spacing w:after="0" w:line="360" w:lineRule="auto"/>
              <w:jc w:val="center"/>
              <w:rPr>
                <w:rFonts w:asciiTheme="majorHAnsi" w:hAnsiTheme="majorHAnsi" w:cstheme="majorHAnsi"/>
                <w:bCs/>
                <w:sz w:val="26"/>
                <w:szCs w:val="26"/>
              </w:rPr>
            </w:pPr>
            <w:r w:rsidRPr="00E92B5E">
              <w:rPr>
                <w:rFonts w:asciiTheme="majorHAnsi" w:hAnsiTheme="majorHAnsi" w:cstheme="majorHAnsi"/>
                <w:bCs/>
                <w:sz w:val="26"/>
                <w:szCs w:val="26"/>
              </w:rPr>
              <w:t>2</w:t>
            </w:r>
          </w:p>
        </w:tc>
        <w:tc>
          <w:tcPr>
            <w:tcW w:w="2288" w:type="dxa"/>
          </w:tcPr>
          <w:p w:rsidR="00C81B32" w:rsidRPr="00E92B5E" w:rsidRDefault="00C81B32"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DN</w:t>
            </w:r>
          </w:p>
        </w:tc>
        <w:tc>
          <w:tcPr>
            <w:tcW w:w="3043" w:type="dxa"/>
          </w:tcPr>
          <w:p w:rsidR="00C81B32" w:rsidRPr="00E92B5E" w:rsidRDefault="00C81B32"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Doanh nghiệp</w:t>
            </w:r>
          </w:p>
        </w:tc>
      </w:tr>
      <w:tr w:rsidR="00E92B5E" w:rsidRPr="00E92B5E" w:rsidTr="00E92B5E">
        <w:trPr>
          <w:trHeight w:val="369"/>
          <w:jc w:val="center"/>
        </w:trPr>
        <w:tc>
          <w:tcPr>
            <w:tcW w:w="876" w:type="dxa"/>
          </w:tcPr>
          <w:p w:rsidR="00C81B32" w:rsidRPr="00E92B5E" w:rsidRDefault="00140DAD" w:rsidP="00E92B5E">
            <w:pPr>
              <w:tabs>
                <w:tab w:val="left" w:pos="993"/>
              </w:tabs>
              <w:spacing w:after="0" w:line="360" w:lineRule="auto"/>
              <w:jc w:val="center"/>
              <w:rPr>
                <w:rFonts w:asciiTheme="majorHAnsi" w:hAnsiTheme="majorHAnsi" w:cstheme="majorHAnsi"/>
                <w:bCs/>
                <w:sz w:val="26"/>
                <w:szCs w:val="26"/>
              </w:rPr>
            </w:pPr>
            <w:r w:rsidRPr="00E92B5E">
              <w:rPr>
                <w:rFonts w:asciiTheme="majorHAnsi" w:hAnsiTheme="majorHAnsi" w:cstheme="majorHAnsi"/>
                <w:bCs/>
                <w:sz w:val="26"/>
                <w:szCs w:val="26"/>
              </w:rPr>
              <w:t>3</w:t>
            </w:r>
          </w:p>
        </w:tc>
        <w:tc>
          <w:tcPr>
            <w:tcW w:w="2288" w:type="dxa"/>
          </w:tcPr>
          <w:p w:rsidR="00C81B32" w:rsidRPr="00E92B5E" w:rsidRDefault="00140DAD"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CTCP</w:t>
            </w:r>
          </w:p>
        </w:tc>
        <w:tc>
          <w:tcPr>
            <w:tcW w:w="3043" w:type="dxa"/>
          </w:tcPr>
          <w:p w:rsidR="00C81B32" w:rsidRPr="00E92B5E" w:rsidRDefault="00140DAD"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Công ty cổ phần</w:t>
            </w:r>
          </w:p>
        </w:tc>
      </w:tr>
      <w:tr w:rsidR="00E92B5E" w:rsidRPr="00E92B5E" w:rsidTr="00E92B5E">
        <w:trPr>
          <w:trHeight w:val="382"/>
          <w:jc w:val="center"/>
        </w:trPr>
        <w:tc>
          <w:tcPr>
            <w:tcW w:w="876" w:type="dxa"/>
          </w:tcPr>
          <w:p w:rsidR="00140DAD" w:rsidRPr="00E92B5E" w:rsidRDefault="00140DAD" w:rsidP="00E92B5E">
            <w:pPr>
              <w:tabs>
                <w:tab w:val="left" w:pos="993"/>
              </w:tabs>
              <w:spacing w:after="0" w:line="360" w:lineRule="auto"/>
              <w:jc w:val="center"/>
              <w:rPr>
                <w:rFonts w:asciiTheme="majorHAnsi" w:hAnsiTheme="majorHAnsi" w:cstheme="majorHAnsi"/>
                <w:bCs/>
                <w:sz w:val="26"/>
                <w:szCs w:val="26"/>
              </w:rPr>
            </w:pPr>
            <w:r w:rsidRPr="00E92B5E">
              <w:rPr>
                <w:rFonts w:asciiTheme="majorHAnsi" w:hAnsiTheme="majorHAnsi" w:cstheme="majorHAnsi"/>
                <w:bCs/>
                <w:sz w:val="26"/>
                <w:szCs w:val="26"/>
              </w:rPr>
              <w:t>4</w:t>
            </w:r>
          </w:p>
        </w:tc>
        <w:tc>
          <w:tcPr>
            <w:tcW w:w="2288" w:type="dxa"/>
          </w:tcPr>
          <w:p w:rsidR="00140DAD" w:rsidRPr="00E92B5E" w:rsidRDefault="00140DAD"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KTTN</w:t>
            </w:r>
          </w:p>
        </w:tc>
        <w:tc>
          <w:tcPr>
            <w:tcW w:w="3043" w:type="dxa"/>
          </w:tcPr>
          <w:p w:rsidR="00140DAD" w:rsidRPr="00E92B5E" w:rsidRDefault="00140DAD"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Kinh tế tư nhân</w:t>
            </w:r>
          </w:p>
        </w:tc>
      </w:tr>
      <w:tr w:rsidR="00E92B5E" w:rsidRPr="00E92B5E" w:rsidTr="00E92B5E">
        <w:trPr>
          <w:trHeight w:val="369"/>
          <w:jc w:val="center"/>
        </w:trPr>
        <w:tc>
          <w:tcPr>
            <w:tcW w:w="876" w:type="dxa"/>
          </w:tcPr>
          <w:p w:rsidR="00140DAD" w:rsidRPr="00E92B5E" w:rsidRDefault="00140DAD" w:rsidP="00E92B5E">
            <w:pPr>
              <w:tabs>
                <w:tab w:val="left" w:pos="993"/>
              </w:tabs>
              <w:spacing w:after="0" w:line="360" w:lineRule="auto"/>
              <w:jc w:val="center"/>
              <w:rPr>
                <w:rFonts w:asciiTheme="majorHAnsi" w:hAnsiTheme="majorHAnsi" w:cstheme="majorHAnsi"/>
                <w:bCs/>
                <w:sz w:val="26"/>
                <w:szCs w:val="26"/>
              </w:rPr>
            </w:pPr>
            <w:r w:rsidRPr="00E92B5E">
              <w:rPr>
                <w:rFonts w:asciiTheme="majorHAnsi" w:hAnsiTheme="majorHAnsi" w:cstheme="majorHAnsi"/>
                <w:bCs/>
                <w:sz w:val="26"/>
                <w:szCs w:val="26"/>
              </w:rPr>
              <w:t>5</w:t>
            </w:r>
          </w:p>
        </w:tc>
        <w:tc>
          <w:tcPr>
            <w:tcW w:w="2288" w:type="dxa"/>
          </w:tcPr>
          <w:p w:rsidR="00140DAD" w:rsidRPr="00E92B5E" w:rsidRDefault="00140DAD"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LDN</w:t>
            </w:r>
          </w:p>
        </w:tc>
        <w:tc>
          <w:tcPr>
            <w:tcW w:w="3043" w:type="dxa"/>
          </w:tcPr>
          <w:p w:rsidR="00140DAD" w:rsidRPr="00E92B5E" w:rsidRDefault="00140DAD"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Luật Doanh nghiệp</w:t>
            </w:r>
          </w:p>
        </w:tc>
      </w:tr>
      <w:tr w:rsidR="00E92B5E" w:rsidRPr="00E92B5E" w:rsidTr="00E92B5E">
        <w:trPr>
          <w:trHeight w:val="382"/>
          <w:jc w:val="center"/>
        </w:trPr>
        <w:tc>
          <w:tcPr>
            <w:tcW w:w="876" w:type="dxa"/>
          </w:tcPr>
          <w:p w:rsidR="00140DAD" w:rsidRPr="00E92B5E" w:rsidRDefault="00140DAD" w:rsidP="00E92B5E">
            <w:pPr>
              <w:tabs>
                <w:tab w:val="left" w:pos="993"/>
              </w:tabs>
              <w:spacing w:after="0" w:line="360" w:lineRule="auto"/>
              <w:jc w:val="center"/>
              <w:rPr>
                <w:rFonts w:asciiTheme="majorHAnsi" w:hAnsiTheme="majorHAnsi" w:cstheme="majorHAnsi"/>
                <w:bCs/>
                <w:sz w:val="26"/>
                <w:szCs w:val="26"/>
              </w:rPr>
            </w:pPr>
            <w:r w:rsidRPr="00E92B5E">
              <w:rPr>
                <w:rFonts w:asciiTheme="majorHAnsi" w:hAnsiTheme="majorHAnsi" w:cstheme="majorHAnsi"/>
                <w:bCs/>
                <w:sz w:val="26"/>
                <w:szCs w:val="26"/>
              </w:rPr>
              <w:t>6</w:t>
            </w:r>
          </w:p>
        </w:tc>
        <w:tc>
          <w:tcPr>
            <w:tcW w:w="2288" w:type="dxa"/>
          </w:tcPr>
          <w:p w:rsidR="00140DAD" w:rsidRPr="00E92B5E" w:rsidRDefault="00140DAD"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LĐT</w:t>
            </w:r>
          </w:p>
        </w:tc>
        <w:tc>
          <w:tcPr>
            <w:tcW w:w="3043" w:type="dxa"/>
          </w:tcPr>
          <w:p w:rsidR="00140DAD" w:rsidRPr="00E92B5E" w:rsidRDefault="00140DAD" w:rsidP="00E92B5E">
            <w:pPr>
              <w:tabs>
                <w:tab w:val="left" w:pos="993"/>
              </w:tabs>
              <w:spacing w:after="0" w:line="360" w:lineRule="auto"/>
              <w:jc w:val="both"/>
              <w:rPr>
                <w:rFonts w:asciiTheme="majorHAnsi" w:hAnsiTheme="majorHAnsi" w:cstheme="majorHAnsi"/>
                <w:bCs/>
                <w:sz w:val="26"/>
                <w:szCs w:val="26"/>
              </w:rPr>
            </w:pPr>
            <w:r w:rsidRPr="00E92B5E">
              <w:rPr>
                <w:rFonts w:asciiTheme="majorHAnsi" w:hAnsiTheme="majorHAnsi" w:cstheme="majorHAnsi"/>
                <w:bCs/>
                <w:sz w:val="26"/>
                <w:szCs w:val="26"/>
              </w:rPr>
              <w:t>Luật Đầu tư</w:t>
            </w:r>
          </w:p>
        </w:tc>
      </w:tr>
    </w:tbl>
    <w:p w:rsidR="00EC041B" w:rsidRPr="00E92B5E" w:rsidRDefault="00EC041B" w:rsidP="00E92B5E">
      <w:pPr>
        <w:tabs>
          <w:tab w:val="left" w:pos="993"/>
        </w:tabs>
        <w:spacing w:after="0" w:line="360" w:lineRule="auto"/>
        <w:jc w:val="both"/>
        <w:rPr>
          <w:rFonts w:asciiTheme="majorHAnsi" w:hAnsiTheme="majorHAnsi" w:cstheme="majorHAnsi"/>
          <w:b/>
          <w:sz w:val="26"/>
          <w:szCs w:val="26"/>
        </w:rPr>
      </w:pPr>
    </w:p>
    <w:p w:rsidR="00EC041B" w:rsidRPr="00E92B5E" w:rsidRDefault="00EC041B" w:rsidP="00E92B5E">
      <w:pPr>
        <w:tabs>
          <w:tab w:val="left" w:pos="993"/>
          <w:tab w:val="left" w:pos="1170"/>
        </w:tabs>
        <w:spacing w:after="0" w:line="360" w:lineRule="auto"/>
        <w:ind w:firstLine="567"/>
        <w:jc w:val="both"/>
        <w:rPr>
          <w:rFonts w:asciiTheme="majorHAnsi" w:hAnsiTheme="majorHAnsi" w:cstheme="majorHAnsi"/>
          <w:i/>
          <w:iCs/>
          <w:sz w:val="26"/>
          <w:szCs w:val="26"/>
          <w:lang w:val="nl-NL"/>
        </w:rPr>
      </w:pPr>
    </w:p>
    <w:p w:rsidR="00316CE0" w:rsidRDefault="00316CE0">
      <w:pPr>
        <w:spacing w:after="160" w:line="259" w:lineRule="auto"/>
        <w:jc w:val="both"/>
        <w:rPr>
          <w:rFonts w:asciiTheme="majorHAnsi" w:hAnsiTheme="majorHAnsi" w:cstheme="majorHAnsi"/>
          <w:i/>
          <w:iCs/>
          <w:sz w:val="26"/>
          <w:szCs w:val="26"/>
          <w:lang w:val="nl-NL"/>
        </w:rPr>
      </w:pPr>
      <w:r>
        <w:rPr>
          <w:rFonts w:asciiTheme="majorHAnsi" w:hAnsiTheme="majorHAnsi" w:cstheme="majorHAnsi"/>
          <w:i/>
          <w:iCs/>
          <w:sz w:val="26"/>
          <w:szCs w:val="26"/>
          <w:lang w:val="nl-NL"/>
        </w:rPr>
        <w:br w:type="page"/>
      </w:r>
    </w:p>
    <w:p w:rsidR="00D16B65" w:rsidRDefault="00D16B65" w:rsidP="00316CE0">
      <w:pPr>
        <w:tabs>
          <w:tab w:val="left" w:pos="993"/>
          <w:tab w:val="left" w:pos="1170"/>
        </w:tabs>
        <w:spacing w:after="0" w:line="360" w:lineRule="auto"/>
        <w:jc w:val="center"/>
        <w:rPr>
          <w:rFonts w:asciiTheme="majorHAnsi" w:hAnsiTheme="majorHAnsi" w:cstheme="majorHAnsi"/>
          <w:b/>
          <w:iCs/>
          <w:sz w:val="26"/>
          <w:szCs w:val="26"/>
          <w:lang w:val="nl-NL"/>
        </w:rPr>
      </w:pPr>
      <w:r>
        <w:rPr>
          <w:rFonts w:asciiTheme="majorHAnsi" w:hAnsiTheme="majorHAnsi" w:cstheme="majorHAnsi"/>
          <w:b/>
          <w:iCs/>
          <w:sz w:val="26"/>
          <w:szCs w:val="26"/>
          <w:lang w:val="nl-NL"/>
        </w:rPr>
        <w:lastRenderedPageBreak/>
        <w:t>DANH MỤC CÁC BẢNG</w:t>
      </w:r>
    </w:p>
    <w:p w:rsidR="00DC6479" w:rsidRDefault="00DC6479" w:rsidP="00316CE0">
      <w:pPr>
        <w:tabs>
          <w:tab w:val="left" w:pos="993"/>
          <w:tab w:val="left" w:pos="1170"/>
        </w:tabs>
        <w:spacing w:after="0" w:line="360" w:lineRule="auto"/>
        <w:jc w:val="center"/>
        <w:rPr>
          <w:rFonts w:asciiTheme="majorHAnsi" w:hAnsiTheme="majorHAnsi" w:cstheme="majorHAnsi"/>
          <w:b/>
          <w:iCs/>
          <w:sz w:val="26"/>
          <w:szCs w:val="26"/>
          <w:lang w:val="nl-NL"/>
        </w:rPr>
      </w:pPr>
    </w:p>
    <w:p w:rsidR="00DC6479" w:rsidRPr="00DC6479" w:rsidRDefault="00DC6479" w:rsidP="00DC6479">
      <w:pPr>
        <w:pStyle w:val="TOC1"/>
        <w:spacing w:before="0" w:after="0" w:line="360" w:lineRule="auto"/>
        <w:jc w:val="both"/>
        <w:rPr>
          <w:rFonts w:asciiTheme="minorHAnsi" w:eastAsiaTheme="minorEastAsia" w:hAnsiTheme="minorHAnsi" w:cstheme="minorBidi"/>
          <w:b w:val="0"/>
          <w:bCs w:val="0"/>
          <w:sz w:val="22"/>
          <w:szCs w:val="22"/>
          <w:lang w:val="en-US"/>
        </w:rPr>
      </w:pPr>
      <w:r w:rsidRPr="00DC6479">
        <w:rPr>
          <w:b w:val="0"/>
          <w:iCs/>
        </w:rPr>
        <w:fldChar w:fldCharType="begin"/>
      </w:r>
      <w:r w:rsidRPr="00DC6479">
        <w:rPr>
          <w:b w:val="0"/>
          <w:iCs/>
        </w:rPr>
        <w:instrText xml:space="preserve"> TOC \h \z \t "bangr,1" </w:instrText>
      </w:r>
      <w:r w:rsidRPr="00DC6479">
        <w:rPr>
          <w:b w:val="0"/>
          <w:iCs/>
        </w:rPr>
        <w:fldChar w:fldCharType="separate"/>
      </w:r>
      <w:hyperlink w:anchor="_Toc176344840" w:history="1">
        <w:r w:rsidRPr="00DC6479">
          <w:rPr>
            <w:rStyle w:val="Hyperlink"/>
            <w:u w:val="none"/>
          </w:rPr>
          <w:t xml:space="preserve">Bảng 3.1: </w:t>
        </w:r>
        <w:r w:rsidRPr="00DC6479">
          <w:rPr>
            <w:rStyle w:val="Hyperlink"/>
            <w:b w:val="0"/>
            <w:u w:val="none"/>
          </w:rPr>
          <w:t>Tổng số DNTN đang hoạt động sản xuất kinh doanh trong giai đoạn năm 2017 đến năm 2021</w:t>
        </w:r>
        <w:r w:rsidRPr="00DC6479">
          <w:rPr>
            <w:b w:val="0"/>
            <w:webHidden/>
          </w:rPr>
          <w:tab/>
        </w:r>
        <w:r w:rsidRPr="00DC6479">
          <w:rPr>
            <w:b w:val="0"/>
            <w:webHidden/>
          </w:rPr>
          <w:fldChar w:fldCharType="begin"/>
        </w:r>
        <w:r w:rsidRPr="00DC6479">
          <w:rPr>
            <w:b w:val="0"/>
            <w:webHidden/>
          </w:rPr>
          <w:instrText xml:space="preserve"> PAGEREF _Toc176344840 \h </w:instrText>
        </w:r>
        <w:r w:rsidRPr="00DC6479">
          <w:rPr>
            <w:b w:val="0"/>
            <w:webHidden/>
          </w:rPr>
        </w:r>
        <w:r w:rsidRPr="00DC6479">
          <w:rPr>
            <w:b w:val="0"/>
            <w:webHidden/>
          </w:rPr>
          <w:fldChar w:fldCharType="separate"/>
        </w:r>
        <w:r w:rsidR="00344AFC">
          <w:rPr>
            <w:b w:val="0"/>
            <w:webHidden/>
          </w:rPr>
          <w:t>59</w:t>
        </w:r>
        <w:r w:rsidRPr="00DC6479">
          <w:rPr>
            <w:b w:val="0"/>
            <w:webHidden/>
          </w:rPr>
          <w:fldChar w:fldCharType="end"/>
        </w:r>
      </w:hyperlink>
    </w:p>
    <w:p w:rsidR="00DC6479" w:rsidRPr="00DC6479" w:rsidRDefault="001B6FCE" w:rsidP="00DC6479">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6344841" w:history="1">
        <w:r w:rsidR="00DC6479" w:rsidRPr="00DC6479">
          <w:rPr>
            <w:rStyle w:val="Hyperlink"/>
            <w:u w:val="none"/>
          </w:rPr>
          <w:t xml:space="preserve">Bảng 3.2: </w:t>
        </w:r>
        <w:r w:rsidR="00DC6479" w:rsidRPr="00DC6479">
          <w:rPr>
            <w:rStyle w:val="Hyperlink"/>
            <w:b w:val="0"/>
            <w:u w:val="none"/>
          </w:rPr>
          <w:t>Tổng số lao động trong các doanh nghiệp tư nhân đang hoạt động từ năm 2017 đến năm 2021</w:t>
        </w:r>
        <w:r w:rsidR="00DC6479" w:rsidRPr="00DC6479">
          <w:rPr>
            <w:b w:val="0"/>
            <w:webHidden/>
          </w:rPr>
          <w:tab/>
        </w:r>
        <w:r w:rsidR="00DC6479" w:rsidRPr="00DC6479">
          <w:rPr>
            <w:b w:val="0"/>
            <w:webHidden/>
          </w:rPr>
          <w:fldChar w:fldCharType="begin"/>
        </w:r>
        <w:r w:rsidR="00DC6479" w:rsidRPr="00DC6479">
          <w:rPr>
            <w:b w:val="0"/>
            <w:webHidden/>
          </w:rPr>
          <w:instrText xml:space="preserve"> PAGEREF _Toc176344841 \h </w:instrText>
        </w:r>
        <w:r w:rsidR="00DC6479" w:rsidRPr="00DC6479">
          <w:rPr>
            <w:b w:val="0"/>
            <w:webHidden/>
          </w:rPr>
        </w:r>
        <w:r w:rsidR="00DC6479" w:rsidRPr="00DC6479">
          <w:rPr>
            <w:b w:val="0"/>
            <w:webHidden/>
          </w:rPr>
          <w:fldChar w:fldCharType="separate"/>
        </w:r>
        <w:r w:rsidR="00344AFC">
          <w:rPr>
            <w:b w:val="0"/>
            <w:webHidden/>
          </w:rPr>
          <w:t>60</w:t>
        </w:r>
        <w:r w:rsidR="00DC6479" w:rsidRPr="00DC6479">
          <w:rPr>
            <w:b w:val="0"/>
            <w:webHidden/>
          </w:rPr>
          <w:fldChar w:fldCharType="end"/>
        </w:r>
      </w:hyperlink>
    </w:p>
    <w:p w:rsidR="00DC6479" w:rsidRPr="00DC6479" w:rsidRDefault="001B6FCE" w:rsidP="00DC6479">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6344842" w:history="1">
        <w:r w:rsidR="00DC6479" w:rsidRPr="00DC6479">
          <w:rPr>
            <w:rStyle w:val="Hyperlink"/>
            <w:u w:val="none"/>
          </w:rPr>
          <w:t xml:space="preserve">Bảng 3.3: </w:t>
        </w:r>
        <w:r w:rsidR="00DC6479" w:rsidRPr="00DC6479">
          <w:rPr>
            <w:rStyle w:val="Hyperlink"/>
            <w:b w:val="0"/>
            <w:u w:val="none"/>
          </w:rPr>
          <w:t>Doanh thu thuần của DNTN tính đến năm 2020</w:t>
        </w:r>
        <w:r w:rsidR="00DC6479" w:rsidRPr="00DC6479">
          <w:rPr>
            <w:b w:val="0"/>
            <w:webHidden/>
          </w:rPr>
          <w:tab/>
        </w:r>
        <w:r w:rsidR="00DC6479" w:rsidRPr="00DC6479">
          <w:rPr>
            <w:b w:val="0"/>
            <w:webHidden/>
          </w:rPr>
          <w:fldChar w:fldCharType="begin"/>
        </w:r>
        <w:r w:rsidR="00DC6479" w:rsidRPr="00DC6479">
          <w:rPr>
            <w:b w:val="0"/>
            <w:webHidden/>
          </w:rPr>
          <w:instrText xml:space="preserve"> PAGEREF _Toc176344842 \h </w:instrText>
        </w:r>
        <w:r w:rsidR="00DC6479" w:rsidRPr="00DC6479">
          <w:rPr>
            <w:b w:val="0"/>
            <w:webHidden/>
          </w:rPr>
        </w:r>
        <w:r w:rsidR="00DC6479" w:rsidRPr="00DC6479">
          <w:rPr>
            <w:b w:val="0"/>
            <w:webHidden/>
          </w:rPr>
          <w:fldChar w:fldCharType="separate"/>
        </w:r>
        <w:r w:rsidR="00344AFC">
          <w:rPr>
            <w:b w:val="0"/>
            <w:webHidden/>
          </w:rPr>
          <w:t>61</w:t>
        </w:r>
        <w:r w:rsidR="00DC6479" w:rsidRPr="00DC6479">
          <w:rPr>
            <w:b w:val="0"/>
            <w:webHidden/>
          </w:rPr>
          <w:fldChar w:fldCharType="end"/>
        </w:r>
      </w:hyperlink>
    </w:p>
    <w:p w:rsidR="00DC6479" w:rsidRPr="00DC6479" w:rsidRDefault="001B6FCE" w:rsidP="00DC6479">
      <w:pPr>
        <w:pStyle w:val="TOC1"/>
        <w:spacing w:before="0" w:after="0" w:line="360" w:lineRule="auto"/>
        <w:jc w:val="both"/>
        <w:rPr>
          <w:rFonts w:asciiTheme="minorHAnsi" w:eastAsiaTheme="minorEastAsia" w:hAnsiTheme="minorHAnsi" w:cstheme="minorBidi"/>
          <w:b w:val="0"/>
          <w:bCs w:val="0"/>
          <w:sz w:val="22"/>
          <w:szCs w:val="22"/>
          <w:lang w:val="en-US"/>
        </w:rPr>
      </w:pPr>
      <w:hyperlink w:anchor="_Toc176344843" w:history="1">
        <w:r w:rsidR="00DC6479" w:rsidRPr="00DC6479">
          <w:rPr>
            <w:rStyle w:val="Hyperlink"/>
            <w:u w:val="none"/>
          </w:rPr>
          <w:t xml:space="preserve">Bảng 3.4. </w:t>
        </w:r>
        <w:r w:rsidR="00DC6479" w:rsidRPr="00DC6479">
          <w:rPr>
            <w:rStyle w:val="Hyperlink"/>
            <w:b w:val="0"/>
            <w:u w:val="none"/>
          </w:rPr>
          <w:t>Quy mô vốn của DNTN tại Việt Nam giai đoạn 2017 - 2021</w:t>
        </w:r>
        <w:r w:rsidR="00DC6479" w:rsidRPr="00DC6479">
          <w:rPr>
            <w:b w:val="0"/>
            <w:webHidden/>
          </w:rPr>
          <w:tab/>
        </w:r>
        <w:r w:rsidR="00DC6479" w:rsidRPr="00DC6479">
          <w:rPr>
            <w:b w:val="0"/>
            <w:webHidden/>
          </w:rPr>
          <w:fldChar w:fldCharType="begin"/>
        </w:r>
        <w:r w:rsidR="00DC6479" w:rsidRPr="00DC6479">
          <w:rPr>
            <w:b w:val="0"/>
            <w:webHidden/>
          </w:rPr>
          <w:instrText xml:space="preserve"> PAGEREF _Toc176344843 \h </w:instrText>
        </w:r>
        <w:r w:rsidR="00DC6479" w:rsidRPr="00DC6479">
          <w:rPr>
            <w:b w:val="0"/>
            <w:webHidden/>
          </w:rPr>
        </w:r>
        <w:r w:rsidR="00DC6479" w:rsidRPr="00DC6479">
          <w:rPr>
            <w:b w:val="0"/>
            <w:webHidden/>
          </w:rPr>
          <w:fldChar w:fldCharType="separate"/>
        </w:r>
        <w:r w:rsidR="00344AFC">
          <w:rPr>
            <w:b w:val="0"/>
            <w:webHidden/>
          </w:rPr>
          <w:t>65</w:t>
        </w:r>
        <w:r w:rsidR="00DC6479" w:rsidRPr="00DC6479">
          <w:rPr>
            <w:b w:val="0"/>
            <w:webHidden/>
          </w:rPr>
          <w:fldChar w:fldCharType="end"/>
        </w:r>
      </w:hyperlink>
    </w:p>
    <w:p w:rsidR="00EC041B" w:rsidRPr="00E92B5E" w:rsidRDefault="00DC6479" w:rsidP="00DC6479">
      <w:pPr>
        <w:tabs>
          <w:tab w:val="left" w:pos="993"/>
          <w:tab w:val="left" w:pos="1170"/>
        </w:tabs>
        <w:spacing w:after="0" w:line="360" w:lineRule="auto"/>
        <w:jc w:val="both"/>
        <w:rPr>
          <w:rFonts w:asciiTheme="majorHAnsi" w:hAnsiTheme="majorHAnsi" w:cstheme="majorHAnsi"/>
          <w:i/>
          <w:iCs/>
          <w:sz w:val="26"/>
          <w:szCs w:val="26"/>
          <w:lang w:val="nl-NL"/>
        </w:rPr>
      </w:pPr>
      <w:r w:rsidRPr="00DC6479">
        <w:rPr>
          <w:rFonts w:asciiTheme="majorHAnsi" w:hAnsiTheme="majorHAnsi" w:cstheme="majorHAnsi"/>
          <w:iCs/>
          <w:sz w:val="26"/>
          <w:szCs w:val="26"/>
          <w:lang w:val="nl-NL"/>
        </w:rPr>
        <w:fldChar w:fldCharType="end"/>
      </w:r>
      <w:r w:rsidR="00EC041B" w:rsidRPr="00E92B5E">
        <w:rPr>
          <w:rFonts w:asciiTheme="majorHAnsi" w:hAnsiTheme="majorHAnsi" w:cstheme="majorHAnsi"/>
          <w:i/>
          <w:iCs/>
          <w:sz w:val="26"/>
          <w:szCs w:val="26"/>
          <w:lang w:val="nl-NL"/>
        </w:rPr>
        <w:br w:type="page"/>
      </w:r>
    </w:p>
    <w:p w:rsidR="00EC041B" w:rsidRPr="00E92B5E" w:rsidRDefault="00EC041B" w:rsidP="00E92B5E">
      <w:pPr>
        <w:tabs>
          <w:tab w:val="left" w:pos="993"/>
          <w:tab w:val="left" w:pos="1170"/>
        </w:tabs>
        <w:spacing w:after="0" w:line="360" w:lineRule="auto"/>
        <w:ind w:firstLine="567"/>
        <w:jc w:val="both"/>
        <w:rPr>
          <w:rFonts w:asciiTheme="majorHAnsi" w:hAnsiTheme="majorHAnsi" w:cstheme="majorHAnsi"/>
          <w:i/>
          <w:iCs/>
          <w:sz w:val="26"/>
          <w:szCs w:val="26"/>
          <w:lang w:val="nl-NL"/>
        </w:rPr>
        <w:sectPr w:rsidR="00EC041B" w:rsidRPr="00E92B5E" w:rsidSect="00B82CE8">
          <w:footerReference w:type="default" r:id="rId11"/>
          <w:pgSz w:w="11907" w:h="16840"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81"/>
        </w:sectPr>
      </w:pPr>
    </w:p>
    <w:p w:rsidR="00EC041B" w:rsidRDefault="00EC041B" w:rsidP="00E92B5E">
      <w:pPr>
        <w:pStyle w:val="01"/>
      </w:pPr>
      <w:bookmarkStart w:id="3" w:name="_Toc135235950"/>
      <w:bookmarkStart w:id="4" w:name="_Toc154481543"/>
      <w:bookmarkStart w:id="5" w:name="_Toc175920492"/>
      <w:bookmarkStart w:id="6" w:name="_Toc178835959"/>
      <w:r w:rsidRPr="00E92B5E">
        <w:lastRenderedPageBreak/>
        <w:t>PHẦN MỞ ĐẦU</w:t>
      </w:r>
      <w:bookmarkEnd w:id="0"/>
      <w:bookmarkEnd w:id="1"/>
      <w:bookmarkEnd w:id="3"/>
      <w:bookmarkEnd w:id="4"/>
      <w:bookmarkEnd w:id="5"/>
      <w:bookmarkEnd w:id="6"/>
    </w:p>
    <w:p w:rsidR="00344AFC" w:rsidRPr="00E92B5E" w:rsidRDefault="00344AFC" w:rsidP="00E92B5E">
      <w:pPr>
        <w:pStyle w:val="01"/>
      </w:pPr>
    </w:p>
    <w:p w:rsidR="00EC041B" w:rsidRPr="00E92B5E" w:rsidRDefault="00EC041B" w:rsidP="00E92B5E">
      <w:pPr>
        <w:pStyle w:val="02"/>
      </w:pPr>
      <w:bookmarkStart w:id="7" w:name="_Toc61822206"/>
      <w:bookmarkStart w:id="8" w:name="_Toc66836773"/>
      <w:bookmarkStart w:id="9" w:name="_Toc135235951"/>
      <w:bookmarkStart w:id="10" w:name="_Toc154481544"/>
      <w:bookmarkStart w:id="11" w:name="_Toc175920493"/>
      <w:bookmarkStart w:id="12" w:name="_Toc178835960"/>
      <w:r w:rsidRPr="00E92B5E">
        <w:t>1. Tính cấp thiết về việc nghiên cứu đề án</w:t>
      </w:r>
      <w:bookmarkStart w:id="13" w:name="page7"/>
      <w:bookmarkEnd w:id="7"/>
      <w:bookmarkEnd w:id="8"/>
      <w:bookmarkEnd w:id="9"/>
      <w:bookmarkEnd w:id="10"/>
      <w:bookmarkEnd w:id="11"/>
      <w:bookmarkEnd w:id="12"/>
      <w:bookmarkEnd w:id="13"/>
    </w:p>
    <w:p w:rsidR="00EC041B" w:rsidRPr="00E92B5E" w:rsidRDefault="009267E0" w:rsidP="00E92B5E">
      <w:pPr>
        <w:tabs>
          <w:tab w:val="left" w:pos="993"/>
        </w:tabs>
        <w:spacing w:after="0" w:line="360" w:lineRule="auto"/>
        <w:ind w:firstLine="567"/>
        <w:jc w:val="both"/>
        <w:rPr>
          <w:rFonts w:asciiTheme="majorHAnsi" w:hAnsiTheme="majorHAnsi" w:cstheme="majorHAnsi"/>
          <w:sz w:val="26"/>
          <w:szCs w:val="26"/>
          <w:lang w:val="af-ZA"/>
        </w:rPr>
      </w:pPr>
      <w:r w:rsidRPr="00E92B5E">
        <w:rPr>
          <w:rFonts w:asciiTheme="majorHAnsi" w:hAnsiTheme="majorHAnsi" w:cstheme="majorHAnsi"/>
          <w:bCs/>
          <w:sz w:val="26"/>
          <w:szCs w:val="26"/>
          <w:lang w:val="vi-VN"/>
        </w:rPr>
        <w:t>Trải qua gần 40 năm đổi mới, nước ta đã chuyển từ nền kinh tế kế hoạch hóa tập trung quan liêu bao cấp sang nền kinh tế thị trường định hướng xã hội chủ nghĩa. Trên quỹ đạo chuyển động của nền kinh tế này, các thành phần: kinh tế nhà nước, kinh tế tập thể, kinh tế tư nhân và kinh tế có vốn đầu tư nước ngoài có địa vị pháp lý bình đẳng, hợp tác và cạnh tranh theo pháp luật. Trong quá trình phát triển của nền kinh tế Việt Nam hiện nay, việc huy động các thành phần kinh tế, loại hình kinh tế trên các lĩnh vực, trong đó có loại hình kinh tế tư nhân rất quan trọng, việc thu hút được nhiều vốn đầu tư từ loại hình này góp phần để phát triển đất nước, đưa đất nước thoát khỏi cảnh nghèo nàn lạc hậu là nhu cầu khách quan, cần thiết. Ngay trong Nghị quyết Trung ương 5 khóa XII đã chỉ rõ, kinh tế tư nhân là một động lực quan trọng để phát triển kinh tế, vì vậy, cần phải tiếp tục hoàn thiện thể chế, tạo thuận lợi phát triển khu vực kinh tế tư nhân, thúc đẩy hình thành và phát triển các tập đoàn kinh tế tư nhân mạnh, có công nghệ hiện đại, năng lực quản trị tiên tiến. Hoàn thiện chính sách hỗ trợ phát triển doanh nghiệp nhỏ và vừa.</w:t>
      </w:r>
      <w:r w:rsidR="00213F9B" w:rsidRPr="00E92B5E">
        <w:rPr>
          <w:rFonts w:asciiTheme="majorHAnsi" w:hAnsiTheme="majorHAnsi" w:cstheme="majorHAnsi"/>
          <w:bCs/>
          <w:sz w:val="26"/>
          <w:szCs w:val="26"/>
          <w:lang w:val="vi-VN"/>
        </w:rPr>
        <w:t xml:space="preserve"> Chính</w:t>
      </w:r>
      <w:r w:rsidR="00EC041B" w:rsidRPr="00E92B5E">
        <w:rPr>
          <w:rFonts w:asciiTheme="majorHAnsi" w:hAnsiTheme="majorHAnsi" w:cstheme="majorHAnsi"/>
          <w:sz w:val="26"/>
          <w:szCs w:val="26"/>
          <w:lang w:val="af-ZA"/>
        </w:rPr>
        <w:t xml:space="preserve"> sự nhận định đúng đắn chủ trương về sở hữu tư nhân, thành phần KTTN, về vai trò KTTN trong trong cơ cấu nền kinh tế từ đó thúc đẩy nền KTTN phát triển mạnh về số lượng, chất lượng cũng như quy mô trở thành mũi nhọn chiếm tỷ trọng lớn và có vai trò quan trọng làm đầu tàu thúc đẩy phát triển kinh tế đất nước.</w:t>
      </w:r>
    </w:p>
    <w:p w:rsidR="00EC041B" w:rsidRPr="00E92B5E" w:rsidRDefault="00661754" w:rsidP="00E92B5E">
      <w:pPr>
        <w:tabs>
          <w:tab w:val="left" w:pos="993"/>
        </w:tabs>
        <w:spacing w:after="0" w:line="360"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nl-NL"/>
        </w:rPr>
        <w:t xml:space="preserve">Ở Việt Nam, cho đến cuối những năm 80 của thế kỷ trước không có những văn bản pháp luật chính thức công nhận sự tồn tại của các loại hình DNTN ngoài các đơn vị kinh tế quốc doanh và tập thể. Sau khi có Nghị quyết Đại hội Đảng Cộng sản Việt Nam lần thứ VI năm 1986, với chủ trương đổi mới cơ chế quản lý kinh tế, phát triển nền kinh tế hàng hóa nhiều thành phần, nhiều loại hình doanh nghiệp thuộc các hình thức sở hữu với các quy mô khác nhau đã </w:t>
      </w:r>
      <w:r w:rsidR="005E72F0" w:rsidRPr="00E92B5E">
        <w:rPr>
          <w:rFonts w:asciiTheme="majorHAnsi" w:hAnsiTheme="majorHAnsi" w:cstheme="majorHAnsi"/>
          <w:sz w:val="26"/>
          <w:szCs w:val="26"/>
          <w:lang w:val="nl-NL"/>
        </w:rPr>
        <w:t>dần</w:t>
      </w:r>
      <w:r w:rsidRPr="00E92B5E">
        <w:rPr>
          <w:rFonts w:asciiTheme="majorHAnsi" w:hAnsiTheme="majorHAnsi" w:cstheme="majorHAnsi"/>
          <w:sz w:val="26"/>
          <w:szCs w:val="26"/>
          <w:lang w:val="nl-NL"/>
        </w:rPr>
        <w:t xml:space="preserve"> được hình thành và phát triển. DNTN là một trong những loại hình doanh nghiệp xuất hiện sớm nhất trong thời kỳ đổi mới được đánh dấu bằng sự ra đời của </w:t>
      </w:r>
      <w:r w:rsidR="00EC041B" w:rsidRPr="00E92B5E">
        <w:rPr>
          <w:rFonts w:asciiTheme="majorHAnsi" w:hAnsiTheme="majorHAnsi" w:cstheme="majorHAnsi"/>
          <w:sz w:val="26"/>
          <w:szCs w:val="26"/>
          <w:lang w:val="af-ZA"/>
        </w:rPr>
        <w:t xml:space="preserve">hai đạo luật quan trọng là Luật Công ty và Luật </w:t>
      </w:r>
      <w:r w:rsidR="002639C7" w:rsidRPr="00E92B5E">
        <w:rPr>
          <w:rFonts w:asciiTheme="majorHAnsi" w:hAnsiTheme="majorHAnsi" w:cstheme="majorHAnsi"/>
          <w:sz w:val="26"/>
          <w:szCs w:val="26"/>
          <w:lang w:val="af-ZA"/>
        </w:rPr>
        <w:lastRenderedPageBreak/>
        <w:t>DNTN</w:t>
      </w:r>
      <w:r w:rsidR="00EC041B" w:rsidRPr="00E92B5E">
        <w:rPr>
          <w:rFonts w:asciiTheme="majorHAnsi" w:hAnsiTheme="majorHAnsi" w:cstheme="majorHAnsi"/>
          <w:sz w:val="26"/>
          <w:szCs w:val="26"/>
          <w:lang w:val="af-ZA"/>
        </w:rPr>
        <w:t xml:space="preserve"> 1990. Đây là nền móng tạo nên cơ sở pháp lý đầu tiên cho sự phát triển của các DNTN. Sau này hai đạo luật trên được thay thế và hoàn thiện bởi </w:t>
      </w:r>
      <w:r w:rsidR="0065575F" w:rsidRPr="00E92B5E">
        <w:rPr>
          <w:rFonts w:asciiTheme="majorHAnsi" w:hAnsiTheme="majorHAnsi" w:cstheme="majorHAnsi"/>
          <w:sz w:val="26"/>
          <w:szCs w:val="26"/>
          <w:lang w:val="af-ZA"/>
        </w:rPr>
        <w:t>LDN</w:t>
      </w:r>
      <w:r w:rsidR="00EC041B" w:rsidRPr="00E92B5E">
        <w:rPr>
          <w:rFonts w:asciiTheme="majorHAnsi" w:hAnsiTheme="majorHAnsi" w:cstheme="majorHAnsi"/>
          <w:sz w:val="26"/>
          <w:szCs w:val="26"/>
          <w:lang w:val="af-ZA"/>
        </w:rPr>
        <w:t xml:space="preserve"> 1999, </w:t>
      </w:r>
      <w:r w:rsidR="0065575F" w:rsidRPr="00E92B5E">
        <w:rPr>
          <w:rFonts w:asciiTheme="majorHAnsi" w:hAnsiTheme="majorHAnsi" w:cstheme="majorHAnsi"/>
          <w:sz w:val="26"/>
          <w:szCs w:val="26"/>
          <w:lang w:val="af-ZA"/>
        </w:rPr>
        <w:t>LDN</w:t>
      </w:r>
      <w:r w:rsidR="00EC041B" w:rsidRPr="00E92B5E">
        <w:rPr>
          <w:rFonts w:asciiTheme="majorHAnsi" w:hAnsiTheme="majorHAnsi" w:cstheme="majorHAnsi"/>
          <w:sz w:val="26"/>
          <w:szCs w:val="26"/>
          <w:lang w:val="af-ZA"/>
        </w:rPr>
        <w:t xml:space="preserve"> 2005, </w:t>
      </w:r>
      <w:r w:rsidR="0065575F" w:rsidRPr="00E92B5E">
        <w:rPr>
          <w:rFonts w:asciiTheme="majorHAnsi" w:hAnsiTheme="majorHAnsi" w:cstheme="majorHAnsi"/>
          <w:sz w:val="26"/>
          <w:szCs w:val="26"/>
          <w:lang w:val="af-ZA"/>
        </w:rPr>
        <w:t>LDN</w:t>
      </w:r>
      <w:r w:rsidR="00EC041B" w:rsidRPr="00E92B5E">
        <w:rPr>
          <w:rFonts w:asciiTheme="majorHAnsi" w:hAnsiTheme="majorHAnsi" w:cstheme="majorHAnsi"/>
          <w:sz w:val="26"/>
          <w:szCs w:val="26"/>
          <w:lang w:val="af-ZA"/>
        </w:rPr>
        <w:t xml:space="preserve"> 2014 và gần đây nhất là </w:t>
      </w:r>
      <w:r w:rsidR="0065575F" w:rsidRPr="00E92B5E">
        <w:rPr>
          <w:rFonts w:asciiTheme="majorHAnsi" w:hAnsiTheme="majorHAnsi" w:cstheme="majorHAnsi"/>
          <w:sz w:val="26"/>
          <w:szCs w:val="26"/>
          <w:lang w:val="af-ZA"/>
        </w:rPr>
        <w:t>LDN</w:t>
      </w:r>
      <w:r w:rsidR="00EC041B" w:rsidRPr="00E92B5E">
        <w:rPr>
          <w:rFonts w:asciiTheme="majorHAnsi" w:hAnsiTheme="majorHAnsi" w:cstheme="majorHAnsi"/>
          <w:sz w:val="26"/>
          <w:szCs w:val="26"/>
          <w:lang w:val="af-ZA"/>
        </w:rPr>
        <w:t xml:space="preserve"> 2020. </w:t>
      </w:r>
      <w:r w:rsidR="007C2148" w:rsidRPr="00E92B5E">
        <w:rPr>
          <w:rFonts w:asciiTheme="majorHAnsi" w:hAnsiTheme="majorHAnsi" w:cstheme="majorHAnsi"/>
          <w:sz w:val="26"/>
          <w:szCs w:val="26"/>
          <w:lang w:val="af-ZA"/>
        </w:rPr>
        <w:t>Với lợi thế nhỏ gọn, dễ vận hành, quản lý...</w:t>
      </w:r>
      <w:r w:rsidR="00EC041B" w:rsidRPr="00E92B5E">
        <w:rPr>
          <w:rFonts w:asciiTheme="majorHAnsi" w:hAnsiTheme="majorHAnsi" w:cstheme="majorHAnsi"/>
          <w:sz w:val="26"/>
          <w:szCs w:val="26"/>
          <w:lang w:val="af-ZA"/>
        </w:rPr>
        <w:t>DNTN đã đóng góp không nhỏ cho sự phát triển KTTN nói riêng và kinh tế Việt Nam nói chung.</w:t>
      </w:r>
    </w:p>
    <w:p w:rsidR="00EC041B" w:rsidRPr="00E92B5E" w:rsidRDefault="00C12AB6" w:rsidP="00E92B5E">
      <w:pPr>
        <w:tabs>
          <w:tab w:val="left" w:pos="993"/>
        </w:tabs>
        <w:spacing w:after="0" w:line="360" w:lineRule="auto"/>
        <w:ind w:firstLine="567"/>
        <w:jc w:val="both"/>
        <w:rPr>
          <w:rStyle w:val="fontstyle01"/>
          <w:rFonts w:asciiTheme="majorHAnsi" w:hAnsiTheme="majorHAnsi" w:cstheme="majorHAnsi"/>
          <w:color w:val="auto"/>
          <w:sz w:val="26"/>
          <w:szCs w:val="26"/>
          <w:lang w:val="af-ZA"/>
        </w:rPr>
      </w:pPr>
      <w:r w:rsidRPr="00E92B5E">
        <w:rPr>
          <w:rFonts w:asciiTheme="majorHAnsi" w:hAnsiTheme="majorHAnsi" w:cstheme="majorHAnsi"/>
          <w:sz w:val="26"/>
          <w:szCs w:val="26"/>
          <w:lang w:val="af-ZA"/>
        </w:rPr>
        <w:t xml:space="preserve">Pháp luật về </w:t>
      </w:r>
      <w:r w:rsidR="00EC041B" w:rsidRPr="00E92B5E">
        <w:rPr>
          <w:rFonts w:asciiTheme="majorHAnsi" w:hAnsiTheme="majorHAnsi" w:cstheme="majorHAnsi"/>
          <w:sz w:val="26"/>
          <w:szCs w:val="26"/>
          <w:lang w:val="af-ZA"/>
        </w:rPr>
        <w:t xml:space="preserve">DNTN là một trong những đề tài nghiên cứu của nhiều học giả, các nhà nghiên cứu, được khai thác dưới nhiều khía cạnh, góc độ khác nhau. Tuy nhiên, với sự ra đời của </w:t>
      </w:r>
      <w:r w:rsidR="0065575F" w:rsidRPr="00E92B5E">
        <w:rPr>
          <w:rFonts w:asciiTheme="majorHAnsi" w:hAnsiTheme="majorHAnsi" w:cstheme="majorHAnsi"/>
          <w:sz w:val="26"/>
          <w:szCs w:val="26"/>
          <w:lang w:val="af-ZA"/>
        </w:rPr>
        <w:t>LDN</w:t>
      </w:r>
      <w:r w:rsidR="00F841F5" w:rsidRPr="00E92B5E">
        <w:rPr>
          <w:rFonts w:asciiTheme="majorHAnsi" w:hAnsiTheme="majorHAnsi" w:cstheme="majorHAnsi"/>
          <w:sz w:val="26"/>
          <w:szCs w:val="26"/>
          <w:lang w:val="af-ZA"/>
        </w:rPr>
        <w:t xml:space="preserve"> năm</w:t>
      </w:r>
      <w:r w:rsidR="00EC041B" w:rsidRPr="00E92B5E">
        <w:rPr>
          <w:rFonts w:asciiTheme="majorHAnsi" w:hAnsiTheme="majorHAnsi" w:cstheme="majorHAnsi"/>
          <w:sz w:val="26"/>
          <w:szCs w:val="26"/>
          <w:lang w:val="af-ZA"/>
        </w:rPr>
        <w:t xml:space="preserve"> 2020 có hiệu lực ngày 01/01/2021 cùng các </w:t>
      </w:r>
      <w:r w:rsidR="006500A1" w:rsidRPr="00E92B5E">
        <w:rPr>
          <w:rFonts w:asciiTheme="majorHAnsi" w:hAnsiTheme="majorHAnsi" w:cstheme="majorHAnsi"/>
          <w:sz w:val="26"/>
          <w:szCs w:val="26"/>
          <w:lang w:val="af-ZA"/>
        </w:rPr>
        <w:t xml:space="preserve">văn bản hướng dẫn </w:t>
      </w:r>
      <w:r w:rsidR="00EC041B" w:rsidRPr="00E92B5E">
        <w:rPr>
          <w:rFonts w:asciiTheme="majorHAnsi" w:hAnsiTheme="majorHAnsi" w:cstheme="majorHAnsi"/>
          <w:sz w:val="26"/>
          <w:szCs w:val="26"/>
          <w:lang w:val="af-ZA"/>
        </w:rPr>
        <w:t>liên quan</w:t>
      </w:r>
      <w:r w:rsidR="006500A1" w:rsidRPr="00E92B5E">
        <w:rPr>
          <w:rFonts w:asciiTheme="majorHAnsi" w:hAnsiTheme="majorHAnsi" w:cstheme="majorHAnsi"/>
          <w:sz w:val="26"/>
          <w:szCs w:val="26"/>
          <w:lang w:val="af-ZA"/>
        </w:rPr>
        <w:t xml:space="preserve">, vấn đề pháp luật về DNTN </w:t>
      </w:r>
      <w:r w:rsidR="00EC041B" w:rsidRPr="00E92B5E">
        <w:rPr>
          <w:rFonts w:asciiTheme="majorHAnsi" w:hAnsiTheme="majorHAnsi" w:cstheme="majorHAnsi"/>
          <w:sz w:val="26"/>
          <w:szCs w:val="26"/>
          <w:lang w:val="af-ZA"/>
        </w:rPr>
        <w:t>chưa có nhiều các nghiên cứu, đánh giá và bình luận từ cơ sở lý luận đến thực tiễn áp dụng. Do đó, học viên đã chọn đề tài: “</w:t>
      </w:r>
      <w:r w:rsidR="00EC041B" w:rsidRPr="00E92B5E">
        <w:rPr>
          <w:rStyle w:val="fontstyle21"/>
          <w:rFonts w:asciiTheme="majorHAnsi" w:hAnsiTheme="majorHAnsi" w:cstheme="majorHAnsi"/>
          <w:b/>
          <w:color w:val="auto"/>
          <w:sz w:val="26"/>
          <w:szCs w:val="26"/>
          <w:lang w:val="af-ZA"/>
        </w:rPr>
        <w:t xml:space="preserve">Pháp luật về </w:t>
      </w:r>
      <w:r w:rsidR="00E17877" w:rsidRPr="00E92B5E">
        <w:rPr>
          <w:rStyle w:val="fontstyle21"/>
          <w:rFonts w:asciiTheme="majorHAnsi" w:hAnsiTheme="majorHAnsi" w:cstheme="majorHAnsi"/>
          <w:b/>
          <w:color w:val="auto"/>
          <w:sz w:val="26"/>
          <w:szCs w:val="26"/>
          <w:lang w:val="af-ZA"/>
        </w:rPr>
        <w:t>doanh nghiệp tư nhân</w:t>
      </w:r>
      <w:r w:rsidR="00EC041B" w:rsidRPr="00E92B5E">
        <w:rPr>
          <w:rStyle w:val="fontstyle21"/>
          <w:rFonts w:asciiTheme="majorHAnsi" w:hAnsiTheme="majorHAnsi" w:cstheme="majorHAnsi"/>
          <w:b/>
          <w:color w:val="auto"/>
          <w:sz w:val="26"/>
          <w:szCs w:val="26"/>
          <w:lang w:val="af-ZA"/>
        </w:rPr>
        <w:t xml:space="preserve"> ở Việt Nam” </w:t>
      </w:r>
      <w:r w:rsidR="00EC041B" w:rsidRPr="00E92B5E">
        <w:rPr>
          <w:rStyle w:val="fontstyle01"/>
          <w:rFonts w:asciiTheme="majorHAnsi" w:hAnsiTheme="majorHAnsi" w:cstheme="majorHAnsi"/>
          <w:color w:val="auto"/>
          <w:sz w:val="26"/>
          <w:szCs w:val="26"/>
          <w:lang w:val="af-ZA"/>
        </w:rPr>
        <w:t>làm đề án thạc sĩ Luật Kinh tế tại Trường Đại học Luật, Đại học Huế.</w:t>
      </w:r>
    </w:p>
    <w:p w:rsidR="00EC041B" w:rsidRPr="00E92B5E" w:rsidRDefault="00EC041B" w:rsidP="00344AFC">
      <w:pPr>
        <w:pStyle w:val="02"/>
        <w:rPr>
          <w:rStyle w:val="fontstyle01"/>
          <w:rFonts w:asciiTheme="majorHAnsi" w:hAnsiTheme="majorHAnsi" w:cstheme="majorHAnsi"/>
          <w:b w:val="0"/>
          <w:color w:val="auto"/>
          <w:sz w:val="26"/>
          <w:szCs w:val="26"/>
        </w:rPr>
      </w:pPr>
      <w:bookmarkStart w:id="14" w:name="_Toc61822207"/>
      <w:bookmarkStart w:id="15" w:name="_Toc66836774"/>
      <w:bookmarkStart w:id="16" w:name="_Toc135235952"/>
      <w:bookmarkStart w:id="17" w:name="_Toc154481545"/>
      <w:bookmarkStart w:id="18" w:name="_Toc175920494"/>
      <w:bookmarkStart w:id="19" w:name="_Toc178835961"/>
      <w:r w:rsidRPr="00E92B5E">
        <w:rPr>
          <w:rStyle w:val="fontstyle01"/>
          <w:rFonts w:asciiTheme="majorHAnsi" w:hAnsiTheme="majorHAnsi" w:cstheme="majorHAnsi"/>
          <w:color w:val="auto"/>
          <w:sz w:val="26"/>
          <w:szCs w:val="26"/>
        </w:rPr>
        <w:t xml:space="preserve">2. Tình </w:t>
      </w:r>
      <w:r w:rsidRPr="00344AFC">
        <w:rPr>
          <w:rStyle w:val="fontstyle01"/>
          <w:rFonts w:asciiTheme="majorHAnsi" w:hAnsiTheme="majorHAnsi" w:cstheme="majorHAnsi"/>
          <w:color w:val="auto"/>
          <w:sz w:val="26"/>
          <w:szCs w:val="26"/>
        </w:rPr>
        <w:t>hình</w:t>
      </w:r>
      <w:r w:rsidRPr="00E92B5E">
        <w:rPr>
          <w:rStyle w:val="fontstyle01"/>
          <w:rFonts w:asciiTheme="majorHAnsi" w:hAnsiTheme="majorHAnsi" w:cstheme="majorHAnsi"/>
          <w:color w:val="auto"/>
          <w:sz w:val="26"/>
          <w:szCs w:val="26"/>
        </w:rPr>
        <w:t xml:space="preserve"> nghiên cứu liên quan đến đề án</w:t>
      </w:r>
      <w:bookmarkEnd w:id="14"/>
      <w:bookmarkEnd w:id="15"/>
      <w:bookmarkEnd w:id="16"/>
      <w:bookmarkEnd w:id="17"/>
      <w:bookmarkEnd w:id="18"/>
      <w:bookmarkEnd w:id="19"/>
    </w:p>
    <w:p w:rsidR="00EC041B" w:rsidRPr="00E92B5E" w:rsidRDefault="00EC041B" w:rsidP="00E92B5E">
      <w:pPr>
        <w:tabs>
          <w:tab w:val="left" w:pos="993"/>
          <w:tab w:val="left" w:pos="1350"/>
          <w:tab w:val="left" w:pos="1530"/>
          <w:tab w:val="left" w:pos="2520"/>
        </w:tabs>
        <w:spacing w:after="0" w:line="360" w:lineRule="auto"/>
        <w:ind w:firstLine="567"/>
        <w:jc w:val="both"/>
        <w:rPr>
          <w:rFonts w:asciiTheme="majorHAnsi" w:hAnsiTheme="majorHAnsi" w:cstheme="majorHAnsi"/>
          <w:sz w:val="26"/>
          <w:szCs w:val="26"/>
          <w:lang w:val="af-ZA"/>
        </w:rPr>
      </w:pPr>
      <w:bookmarkStart w:id="20" w:name="_Toc61822208"/>
      <w:bookmarkStart w:id="21" w:name="_Toc66836775"/>
      <w:r w:rsidRPr="00E92B5E">
        <w:rPr>
          <w:rFonts w:asciiTheme="majorHAnsi" w:hAnsiTheme="majorHAnsi" w:cstheme="majorHAnsi"/>
          <w:sz w:val="26"/>
          <w:szCs w:val="26"/>
          <w:lang w:val="af-ZA"/>
        </w:rPr>
        <w:t>Thứ nhất, các luận văn, luận án</w:t>
      </w:r>
      <w:r w:rsidR="00854202">
        <w:rPr>
          <w:rFonts w:asciiTheme="majorHAnsi" w:hAnsiTheme="majorHAnsi" w:cstheme="majorHAnsi"/>
          <w:sz w:val="26"/>
          <w:szCs w:val="26"/>
          <w:lang w:val="af-ZA"/>
        </w:rPr>
        <w:t>.</w:t>
      </w:r>
    </w:p>
    <w:p w:rsidR="00EC041B" w:rsidRPr="00E92B5E" w:rsidRDefault="00EC041B" w:rsidP="00E92B5E">
      <w:pPr>
        <w:tabs>
          <w:tab w:val="left" w:pos="993"/>
          <w:tab w:val="left" w:pos="1350"/>
          <w:tab w:val="left" w:pos="1530"/>
          <w:tab w:val="left" w:pos="2520"/>
        </w:tabs>
        <w:spacing w:after="0" w:line="360"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 xml:space="preserve">- Luận văn thạc sĩ </w:t>
      </w:r>
      <w:r w:rsidRPr="00E92B5E">
        <w:rPr>
          <w:rFonts w:asciiTheme="majorHAnsi" w:hAnsiTheme="majorHAnsi" w:cstheme="majorHAnsi"/>
          <w:i/>
          <w:sz w:val="26"/>
          <w:szCs w:val="26"/>
          <w:lang w:val="af-ZA"/>
        </w:rPr>
        <w:t xml:space="preserve">“Pháp luật về </w:t>
      </w:r>
      <w:r w:rsidR="009546D7" w:rsidRPr="00E92B5E">
        <w:rPr>
          <w:rFonts w:asciiTheme="majorHAnsi" w:hAnsiTheme="majorHAnsi" w:cstheme="majorHAnsi"/>
          <w:i/>
          <w:sz w:val="26"/>
          <w:szCs w:val="26"/>
          <w:lang w:val="af-ZA"/>
        </w:rPr>
        <w:t>doanh nghiệp</w:t>
      </w:r>
      <w:r w:rsidR="00F474F4" w:rsidRPr="00E92B5E">
        <w:rPr>
          <w:rFonts w:asciiTheme="majorHAnsi" w:hAnsiTheme="majorHAnsi" w:cstheme="majorHAnsi"/>
          <w:i/>
          <w:sz w:val="26"/>
          <w:szCs w:val="26"/>
          <w:lang w:val="af-ZA"/>
        </w:rPr>
        <w:t xml:space="preserve"> tư nhân</w:t>
      </w:r>
      <w:r w:rsidRPr="00E92B5E">
        <w:rPr>
          <w:rFonts w:asciiTheme="majorHAnsi" w:hAnsiTheme="majorHAnsi" w:cstheme="majorHAnsi"/>
          <w:i/>
          <w:sz w:val="26"/>
          <w:szCs w:val="26"/>
          <w:lang w:val="af-ZA"/>
        </w:rPr>
        <w:t xml:space="preserve"> qua thực tiễn tại tỉnh Quảng trị”</w:t>
      </w:r>
      <w:r w:rsidRPr="00E92B5E">
        <w:rPr>
          <w:rFonts w:asciiTheme="majorHAnsi" w:hAnsiTheme="majorHAnsi" w:cstheme="majorHAnsi"/>
          <w:sz w:val="26"/>
          <w:szCs w:val="26"/>
          <w:lang w:val="af-ZA"/>
        </w:rPr>
        <w:t xml:space="preserve">, Trường Đại học Luật, Đại Học Huế 2020 của tác giả Đoàn Thị Bích Hảo. Luận văn đã phân tích thực trạng pháp luật về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và thực tiễn thực hiện pháp luật; từ đó đề xuất giải hoàn thiện và nâng cao hiệu quả tổ chức thực hiện pháp luật về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trong địa bàn Quảng Trị.</w:t>
      </w:r>
    </w:p>
    <w:p w:rsidR="00EC041B" w:rsidRPr="00E92B5E" w:rsidRDefault="00EC041B" w:rsidP="00E92B5E">
      <w:pPr>
        <w:tabs>
          <w:tab w:val="left" w:pos="993"/>
          <w:tab w:val="left" w:pos="1350"/>
          <w:tab w:val="left" w:pos="1530"/>
          <w:tab w:val="left" w:pos="2520"/>
        </w:tabs>
        <w:spacing w:after="0" w:line="360"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 xml:space="preserve">- Luận văn thạc sĩ </w:t>
      </w:r>
      <w:r w:rsidRPr="00E92B5E">
        <w:rPr>
          <w:rFonts w:asciiTheme="majorHAnsi" w:hAnsiTheme="majorHAnsi" w:cstheme="majorHAnsi"/>
          <w:i/>
          <w:sz w:val="26"/>
          <w:szCs w:val="26"/>
          <w:lang w:val="af-ZA"/>
        </w:rPr>
        <w:t>“</w:t>
      </w:r>
      <w:r w:rsidRPr="00E92B5E">
        <w:rPr>
          <w:rFonts w:asciiTheme="majorHAnsi" w:hAnsiTheme="majorHAnsi" w:cstheme="majorHAnsi"/>
          <w:i/>
          <w:iCs/>
          <w:sz w:val="26"/>
          <w:szCs w:val="26"/>
          <w:lang w:val="af-ZA"/>
        </w:rPr>
        <w:t xml:space="preserve">Pháp luật về </w:t>
      </w:r>
      <w:r w:rsidR="00F729B1" w:rsidRPr="00E92B5E">
        <w:rPr>
          <w:rFonts w:asciiTheme="majorHAnsi" w:hAnsiTheme="majorHAnsi" w:cstheme="majorHAnsi"/>
          <w:i/>
          <w:sz w:val="26"/>
          <w:szCs w:val="26"/>
          <w:lang w:val="af-ZA"/>
        </w:rPr>
        <w:t>doanh nghiệp tư nhân</w:t>
      </w:r>
      <w:r w:rsidRPr="00E92B5E">
        <w:rPr>
          <w:rFonts w:asciiTheme="majorHAnsi" w:hAnsiTheme="majorHAnsi" w:cstheme="majorHAnsi"/>
          <w:i/>
          <w:iCs/>
          <w:sz w:val="26"/>
          <w:szCs w:val="26"/>
          <w:lang w:val="af-ZA"/>
        </w:rPr>
        <w:t xml:space="preserve"> tại Việt Nam</w:t>
      </w:r>
      <w:r w:rsidRPr="00E92B5E">
        <w:rPr>
          <w:rFonts w:asciiTheme="majorHAnsi" w:hAnsiTheme="majorHAnsi" w:cstheme="majorHAnsi"/>
          <w:sz w:val="26"/>
          <w:szCs w:val="26"/>
          <w:lang w:val="af-ZA"/>
        </w:rPr>
        <w:t xml:space="preserve">” của tác giả Hồ Xuân Quang tại Trường Đại học Luật Hà Nội năm 2022. Luận văn đã phân tích thực trạng pháp luật về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và thực tiễn thực hiện ở Việt Nam; từ đó đưa ra phương hướng, giải pháp nhằm hoàn thiện pháp luật và nâng cao hiệu quả thực thi pháp luật về vấn đề này.</w:t>
      </w:r>
    </w:p>
    <w:p w:rsidR="00EC041B" w:rsidRPr="00E92B5E" w:rsidRDefault="00EC041B" w:rsidP="00E92B5E">
      <w:pPr>
        <w:tabs>
          <w:tab w:val="left" w:pos="993"/>
          <w:tab w:val="left" w:pos="1350"/>
          <w:tab w:val="left" w:pos="1530"/>
          <w:tab w:val="left" w:pos="2520"/>
        </w:tabs>
        <w:spacing w:after="0" w:line="360"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 xml:space="preserve">- Luận văn thạc sĩ </w:t>
      </w:r>
      <w:r w:rsidRPr="00E92B5E">
        <w:rPr>
          <w:rFonts w:asciiTheme="majorHAnsi" w:hAnsiTheme="majorHAnsi" w:cstheme="majorHAnsi"/>
          <w:i/>
          <w:sz w:val="26"/>
          <w:szCs w:val="26"/>
          <w:lang w:val="af-ZA"/>
        </w:rPr>
        <w:t>“</w:t>
      </w:r>
      <w:r w:rsidRPr="00E92B5E">
        <w:rPr>
          <w:rFonts w:asciiTheme="majorHAnsi" w:hAnsiTheme="majorHAnsi" w:cstheme="majorHAnsi"/>
          <w:i/>
          <w:iCs/>
          <w:sz w:val="26"/>
          <w:szCs w:val="26"/>
          <w:lang w:val="af-ZA"/>
        </w:rPr>
        <w:t xml:space="preserve">Pháp luật về </w:t>
      </w:r>
      <w:r w:rsidR="005F71E8" w:rsidRPr="00E92B5E">
        <w:rPr>
          <w:rFonts w:asciiTheme="majorHAnsi" w:hAnsiTheme="majorHAnsi" w:cstheme="majorHAnsi"/>
          <w:i/>
          <w:sz w:val="26"/>
          <w:szCs w:val="26"/>
          <w:lang w:val="af-ZA"/>
        </w:rPr>
        <w:t>doanh nghiệp tư nhân</w:t>
      </w:r>
      <w:r w:rsidRPr="00E92B5E">
        <w:rPr>
          <w:rFonts w:asciiTheme="majorHAnsi" w:hAnsiTheme="majorHAnsi" w:cstheme="majorHAnsi"/>
          <w:i/>
          <w:iCs/>
          <w:sz w:val="26"/>
          <w:szCs w:val="26"/>
          <w:lang w:val="af-ZA"/>
        </w:rPr>
        <w:t xml:space="preserve"> từ thực tiễn tại tỉnh Lạng Sơn</w:t>
      </w:r>
      <w:r w:rsidRPr="00E92B5E">
        <w:rPr>
          <w:rFonts w:asciiTheme="majorHAnsi" w:hAnsiTheme="majorHAnsi" w:cstheme="majorHAnsi"/>
          <w:sz w:val="26"/>
          <w:szCs w:val="26"/>
          <w:lang w:val="af-ZA"/>
        </w:rPr>
        <w:t xml:space="preserve">” của tác giả Hồ Thu Uyên tại Trường Đại học Luật Hà Nội năm 2019. Luận văn đã phân tích thực trạng pháp luật hiện hành về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và thực tiễn thi hành tại Lạng Sơn; từ đó đề xuất một số giải pháp nhằm hoàn thiện pháp luật và nâng cao hiệu quả thực thi pháp luật về vấn đề này.</w:t>
      </w:r>
    </w:p>
    <w:p w:rsidR="00EC041B" w:rsidRPr="00E92B5E" w:rsidRDefault="00EC041B" w:rsidP="00E92B5E">
      <w:pPr>
        <w:tabs>
          <w:tab w:val="left" w:pos="993"/>
          <w:tab w:val="left" w:pos="1350"/>
          <w:tab w:val="left" w:pos="1530"/>
          <w:tab w:val="left" w:pos="2520"/>
        </w:tabs>
        <w:spacing w:after="0" w:line="360" w:lineRule="auto"/>
        <w:ind w:firstLine="567"/>
        <w:jc w:val="both"/>
        <w:rPr>
          <w:rFonts w:asciiTheme="majorHAnsi" w:hAnsiTheme="majorHAnsi" w:cstheme="majorHAnsi"/>
          <w:spacing w:val="-2"/>
          <w:sz w:val="26"/>
          <w:szCs w:val="26"/>
          <w:lang w:val="af-ZA"/>
        </w:rPr>
      </w:pPr>
      <w:r w:rsidRPr="00E92B5E">
        <w:rPr>
          <w:rFonts w:asciiTheme="majorHAnsi" w:hAnsiTheme="majorHAnsi" w:cstheme="majorHAnsi"/>
          <w:spacing w:val="-2"/>
          <w:sz w:val="26"/>
          <w:szCs w:val="26"/>
          <w:lang w:val="af-ZA"/>
        </w:rPr>
        <w:lastRenderedPageBreak/>
        <w:t xml:space="preserve">- Luận văn thạc sĩ </w:t>
      </w:r>
      <w:r w:rsidRPr="00E92B5E">
        <w:rPr>
          <w:rFonts w:asciiTheme="majorHAnsi" w:hAnsiTheme="majorHAnsi" w:cstheme="majorHAnsi"/>
          <w:i/>
          <w:spacing w:val="-2"/>
          <w:sz w:val="26"/>
          <w:szCs w:val="26"/>
          <w:lang w:val="af-ZA"/>
        </w:rPr>
        <w:t>“</w:t>
      </w:r>
      <w:r w:rsidRPr="00E92B5E">
        <w:rPr>
          <w:rFonts w:asciiTheme="majorHAnsi" w:hAnsiTheme="majorHAnsi" w:cstheme="majorHAnsi"/>
          <w:i/>
          <w:iCs/>
          <w:spacing w:val="-2"/>
          <w:sz w:val="26"/>
          <w:szCs w:val="26"/>
          <w:lang w:val="af-ZA"/>
        </w:rPr>
        <w:t xml:space="preserve">Pháp luật về </w:t>
      </w:r>
      <w:r w:rsidR="0053245E" w:rsidRPr="00E92B5E">
        <w:rPr>
          <w:rFonts w:asciiTheme="majorHAnsi" w:hAnsiTheme="majorHAnsi" w:cstheme="majorHAnsi"/>
          <w:i/>
          <w:spacing w:val="-2"/>
          <w:sz w:val="26"/>
          <w:szCs w:val="26"/>
          <w:lang w:val="af-ZA"/>
        </w:rPr>
        <w:t>doanh nghiệp tư nhân</w:t>
      </w:r>
      <w:r w:rsidRPr="00E92B5E">
        <w:rPr>
          <w:rFonts w:asciiTheme="majorHAnsi" w:hAnsiTheme="majorHAnsi" w:cstheme="majorHAnsi"/>
          <w:i/>
          <w:iCs/>
          <w:spacing w:val="-2"/>
          <w:sz w:val="26"/>
          <w:szCs w:val="26"/>
          <w:lang w:val="af-ZA"/>
        </w:rPr>
        <w:t xml:space="preserve"> và thực tiễn thực hiện tại thành phố Hà Nội</w:t>
      </w:r>
      <w:r w:rsidRPr="00E92B5E">
        <w:rPr>
          <w:rFonts w:asciiTheme="majorHAnsi" w:hAnsiTheme="majorHAnsi" w:cstheme="majorHAnsi"/>
          <w:spacing w:val="-2"/>
          <w:sz w:val="26"/>
          <w:szCs w:val="26"/>
          <w:lang w:val="af-ZA"/>
        </w:rPr>
        <w:t xml:space="preserve">” của tác giả Lê Việt Đức tại Trường Đại học Luật Hà Nội năm 2020. Luận văn đã phân tích thực trạng pháp luật về </w:t>
      </w:r>
      <w:r w:rsidR="002639C7" w:rsidRPr="00E92B5E">
        <w:rPr>
          <w:rFonts w:asciiTheme="majorHAnsi" w:hAnsiTheme="majorHAnsi" w:cstheme="majorHAnsi"/>
          <w:spacing w:val="-2"/>
          <w:sz w:val="26"/>
          <w:szCs w:val="26"/>
          <w:lang w:val="af-ZA"/>
        </w:rPr>
        <w:t>DNTN</w:t>
      </w:r>
      <w:r w:rsidRPr="00E92B5E">
        <w:rPr>
          <w:rFonts w:asciiTheme="majorHAnsi" w:hAnsiTheme="majorHAnsi" w:cstheme="majorHAnsi"/>
          <w:spacing w:val="-2"/>
          <w:sz w:val="26"/>
          <w:szCs w:val="26"/>
          <w:lang w:val="af-ZA"/>
        </w:rPr>
        <w:t xml:space="preserve"> và thực tiễn thực hiện tại Hà Nội; từ đó đưa ra một số giải pháp nâng cao hiệu quả thi hành pháp luật về vấn đề này.</w:t>
      </w:r>
    </w:p>
    <w:p w:rsidR="00EC041B" w:rsidRPr="00E92B5E" w:rsidRDefault="00EC041B" w:rsidP="00E92B5E">
      <w:pPr>
        <w:tabs>
          <w:tab w:val="left" w:pos="993"/>
          <w:tab w:val="left" w:pos="1350"/>
          <w:tab w:val="left" w:pos="1530"/>
          <w:tab w:val="left" w:pos="2520"/>
        </w:tabs>
        <w:spacing w:after="0" w:line="360"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Thứ hai, các bài nghiên cứu liên quan đến đề án</w:t>
      </w:r>
      <w:r w:rsidR="00854202">
        <w:rPr>
          <w:rFonts w:asciiTheme="majorHAnsi" w:hAnsiTheme="majorHAnsi" w:cstheme="majorHAnsi"/>
          <w:sz w:val="26"/>
          <w:szCs w:val="26"/>
          <w:lang w:val="af-ZA"/>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af-ZA"/>
        </w:rPr>
      </w:pPr>
      <w:bookmarkStart w:id="22" w:name="_Toc135235953"/>
      <w:bookmarkStart w:id="23" w:name="_Toc154481546"/>
      <w:r w:rsidRPr="00E92B5E">
        <w:rPr>
          <w:rFonts w:asciiTheme="majorHAnsi" w:hAnsiTheme="majorHAnsi" w:cstheme="majorHAnsi"/>
          <w:sz w:val="26"/>
          <w:szCs w:val="26"/>
          <w:lang w:val="af-ZA"/>
        </w:rPr>
        <w:t>- Bài viết khoa học với tiêu đề “</w:t>
      </w:r>
      <w:r w:rsidR="00751626" w:rsidRPr="00E92B5E">
        <w:rPr>
          <w:rFonts w:asciiTheme="majorHAnsi" w:hAnsiTheme="majorHAnsi" w:cstheme="majorHAnsi"/>
          <w:i/>
          <w:sz w:val="26"/>
          <w:szCs w:val="26"/>
          <w:lang w:val="af-ZA"/>
        </w:rPr>
        <w:t>Doanh nghiệp tư nhân</w:t>
      </w:r>
      <w:r w:rsidRPr="00E92B5E">
        <w:rPr>
          <w:rFonts w:asciiTheme="majorHAnsi" w:hAnsiTheme="majorHAnsi" w:cstheme="majorHAnsi"/>
          <w:i/>
          <w:iCs/>
          <w:sz w:val="26"/>
          <w:szCs w:val="26"/>
          <w:lang w:val="af-ZA"/>
        </w:rPr>
        <w:t xml:space="preserve"> và sự phù hợp với môi trường thương mại tại Việt Nam</w:t>
      </w:r>
      <w:r w:rsidRPr="00E92B5E">
        <w:rPr>
          <w:rFonts w:asciiTheme="majorHAnsi" w:hAnsiTheme="majorHAnsi" w:cstheme="majorHAnsi"/>
          <w:sz w:val="26"/>
          <w:szCs w:val="26"/>
          <w:lang w:val="af-ZA"/>
        </w:rPr>
        <w:t xml:space="preserve">” của tác giả Nguyễn Vinh Hưng đăng trên Tạp chí Nghề Luật, Số 2/2017, tr. 11-15. Bài viết đã làm rõ những ưu điểm và hạn chế của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trên cơ sở phân tích sự phù hợp của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với môi trường thương mại tại Việt Nam hiện nay từ đó đề xuất một số kiến nghị</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 Bài viết khoa học với tiêu đề “</w:t>
      </w:r>
      <w:r w:rsidRPr="00E92B5E">
        <w:rPr>
          <w:rFonts w:asciiTheme="majorHAnsi" w:hAnsiTheme="majorHAnsi" w:cstheme="majorHAnsi"/>
          <w:i/>
          <w:iCs/>
          <w:sz w:val="26"/>
          <w:szCs w:val="26"/>
          <w:lang w:val="af-ZA"/>
        </w:rPr>
        <w:t xml:space="preserve">Những điểm mới về </w:t>
      </w:r>
      <w:r w:rsidR="00FB7157" w:rsidRPr="00E92B5E">
        <w:rPr>
          <w:rFonts w:asciiTheme="majorHAnsi" w:hAnsiTheme="majorHAnsi" w:cstheme="majorHAnsi"/>
          <w:i/>
          <w:sz w:val="26"/>
          <w:szCs w:val="26"/>
          <w:lang w:val="af-ZA"/>
        </w:rPr>
        <w:t>doanh nghiệp tư nhân</w:t>
      </w:r>
      <w:r w:rsidRPr="00E92B5E">
        <w:rPr>
          <w:rFonts w:asciiTheme="majorHAnsi" w:hAnsiTheme="majorHAnsi" w:cstheme="majorHAnsi"/>
          <w:i/>
          <w:iCs/>
          <w:sz w:val="26"/>
          <w:szCs w:val="26"/>
          <w:lang w:val="af-ZA"/>
        </w:rPr>
        <w:t xml:space="preserve"> trong </w:t>
      </w:r>
      <w:r w:rsidR="0065575F" w:rsidRPr="00E92B5E">
        <w:rPr>
          <w:rFonts w:asciiTheme="majorHAnsi" w:hAnsiTheme="majorHAnsi" w:cstheme="majorHAnsi"/>
          <w:i/>
          <w:iCs/>
          <w:sz w:val="26"/>
          <w:szCs w:val="26"/>
          <w:lang w:val="af-ZA"/>
        </w:rPr>
        <w:t>L</w:t>
      </w:r>
      <w:r w:rsidR="00FB7157" w:rsidRPr="00E92B5E">
        <w:rPr>
          <w:rFonts w:asciiTheme="majorHAnsi" w:hAnsiTheme="majorHAnsi" w:cstheme="majorHAnsi"/>
          <w:i/>
          <w:iCs/>
          <w:sz w:val="26"/>
          <w:szCs w:val="26"/>
          <w:lang w:val="af-ZA"/>
        </w:rPr>
        <w:t>uật Doanh nghiệp</w:t>
      </w:r>
      <w:r w:rsidRPr="00E92B5E">
        <w:rPr>
          <w:rFonts w:asciiTheme="majorHAnsi" w:hAnsiTheme="majorHAnsi" w:cstheme="majorHAnsi"/>
          <w:i/>
          <w:iCs/>
          <w:sz w:val="26"/>
          <w:szCs w:val="26"/>
          <w:lang w:val="af-ZA"/>
        </w:rPr>
        <w:t xml:space="preserve"> năm 2020 và những vấn đề đặt ra</w:t>
      </w:r>
      <w:r w:rsidRPr="00E92B5E">
        <w:rPr>
          <w:rFonts w:asciiTheme="majorHAnsi" w:hAnsiTheme="majorHAnsi" w:cstheme="majorHAnsi"/>
          <w:sz w:val="26"/>
          <w:szCs w:val="26"/>
          <w:lang w:val="af-ZA"/>
        </w:rPr>
        <w:t xml:space="preserve">” của tác giả Cao Thanh Huyền đăng trên Tạp chí Luật học, số 2 năm 2022, tr. 66-79. Bài viết đã phân tích những điểm mới nổi bật về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trong </w:t>
      </w:r>
      <w:r w:rsidR="0065575F" w:rsidRPr="00E92B5E">
        <w:rPr>
          <w:rFonts w:asciiTheme="majorHAnsi" w:hAnsiTheme="majorHAnsi" w:cstheme="majorHAnsi"/>
          <w:sz w:val="26"/>
          <w:szCs w:val="26"/>
          <w:lang w:val="af-ZA"/>
        </w:rPr>
        <w:t>LDN</w:t>
      </w:r>
      <w:r w:rsidRPr="00E92B5E">
        <w:rPr>
          <w:rFonts w:asciiTheme="majorHAnsi" w:hAnsiTheme="majorHAnsi" w:cstheme="majorHAnsi"/>
          <w:sz w:val="26"/>
          <w:szCs w:val="26"/>
          <w:lang w:val="af-ZA"/>
        </w:rPr>
        <w:t xml:space="preserve"> năm 2020, chỉ ra những hạn chế còn tồn tại trong các quy định điều chỉnh loại hình doanh nghiệp này, trên cơ sở đó, đưa ra một số kiến nghị nhằm hoàn thiện </w:t>
      </w:r>
      <w:r w:rsidR="0065575F" w:rsidRPr="00E92B5E">
        <w:rPr>
          <w:rFonts w:asciiTheme="majorHAnsi" w:hAnsiTheme="majorHAnsi" w:cstheme="majorHAnsi"/>
          <w:sz w:val="26"/>
          <w:szCs w:val="26"/>
          <w:lang w:val="af-ZA"/>
        </w:rPr>
        <w:t>LDN</w:t>
      </w:r>
      <w:r w:rsidRPr="00E92B5E">
        <w:rPr>
          <w:rFonts w:asciiTheme="majorHAnsi" w:hAnsiTheme="majorHAnsi" w:cstheme="majorHAnsi"/>
          <w:sz w:val="26"/>
          <w:szCs w:val="26"/>
          <w:lang w:val="af-ZA"/>
        </w:rPr>
        <w:t xml:space="preserve"> năm 2020 về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 Bài viết khoa học với tiêu đề “</w:t>
      </w:r>
      <w:r w:rsidRPr="00E92B5E">
        <w:rPr>
          <w:rFonts w:asciiTheme="majorHAnsi" w:hAnsiTheme="majorHAnsi" w:cstheme="majorHAnsi"/>
          <w:i/>
          <w:iCs/>
          <w:sz w:val="26"/>
          <w:szCs w:val="26"/>
          <w:lang w:val="af-ZA"/>
        </w:rPr>
        <w:t xml:space="preserve">Quy chế pháp lý về </w:t>
      </w:r>
      <w:r w:rsidR="00243D50" w:rsidRPr="00E92B5E">
        <w:rPr>
          <w:rFonts w:asciiTheme="majorHAnsi" w:hAnsiTheme="majorHAnsi" w:cstheme="majorHAnsi"/>
          <w:i/>
          <w:sz w:val="26"/>
          <w:szCs w:val="26"/>
          <w:lang w:val="af-ZA"/>
        </w:rPr>
        <w:t>doanh nghiệp tư nhân</w:t>
      </w:r>
      <w:r w:rsidRPr="00E92B5E">
        <w:rPr>
          <w:rFonts w:asciiTheme="majorHAnsi" w:hAnsiTheme="majorHAnsi" w:cstheme="majorHAnsi"/>
          <w:i/>
          <w:iCs/>
          <w:sz w:val="26"/>
          <w:szCs w:val="26"/>
          <w:lang w:val="af-ZA"/>
        </w:rPr>
        <w:t xml:space="preserve"> theo </w:t>
      </w:r>
      <w:r w:rsidR="0065575F" w:rsidRPr="00E92B5E">
        <w:rPr>
          <w:rFonts w:asciiTheme="majorHAnsi" w:hAnsiTheme="majorHAnsi" w:cstheme="majorHAnsi"/>
          <w:i/>
          <w:iCs/>
          <w:sz w:val="26"/>
          <w:szCs w:val="26"/>
          <w:lang w:val="af-ZA"/>
        </w:rPr>
        <w:t>L</w:t>
      </w:r>
      <w:r w:rsidR="00243D50" w:rsidRPr="00E92B5E">
        <w:rPr>
          <w:rFonts w:asciiTheme="majorHAnsi" w:hAnsiTheme="majorHAnsi" w:cstheme="majorHAnsi"/>
          <w:i/>
          <w:iCs/>
          <w:sz w:val="26"/>
          <w:szCs w:val="26"/>
          <w:lang w:val="af-ZA"/>
        </w:rPr>
        <w:t>uật Doanh nghiệp</w:t>
      </w:r>
      <w:r w:rsidRPr="00E92B5E">
        <w:rPr>
          <w:rFonts w:asciiTheme="majorHAnsi" w:hAnsiTheme="majorHAnsi" w:cstheme="majorHAnsi"/>
          <w:i/>
          <w:iCs/>
          <w:sz w:val="26"/>
          <w:szCs w:val="26"/>
          <w:lang w:val="af-ZA"/>
        </w:rPr>
        <w:t xml:space="preserve"> năm 2020</w:t>
      </w:r>
      <w:r w:rsidRPr="00E92B5E">
        <w:rPr>
          <w:rFonts w:asciiTheme="majorHAnsi" w:hAnsiTheme="majorHAnsi" w:cstheme="majorHAnsi"/>
          <w:sz w:val="26"/>
          <w:szCs w:val="26"/>
          <w:lang w:val="af-ZA"/>
        </w:rPr>
        <w:t xml:space="preserve">” của tác giả Nguyễn Thanh Lý đăng trên Tạp chí Nghề Luật, số 2/2021, tr. 64-72. Với tư cách là một trong những mô hình kinh doanh được sử dụng nhiều ở Việt Nam,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có một vị trí khá đặc biệt trong đạo </w:t>
      </w:r>
      <w:r w:rsidR="0065575F" w:rsidRPr="00E92B5E">
        <w:rPr>
          <w:rFonts w:asciiTheme="majorHAnsi" w:hAnsiTheme="majorHAnsi" w:cstheme="majorHAnsi"/>
          <w:sz w:val="26"/>
          <w:szCs w:val="26"/>
          <w:lang w:val="af-ZA"/>
        </w:rPr>
        <w:t>LDN</w:t>
      </w:r>
      <w:r w:rsidRPr="00E92B5E">
        <w:rPr>
          <w:rFonts w:asciiTheme="majorHAnsi" w:hAnsiTheme="majorHAnsi" w:cstheme="majorHAnsi"/>
          <w:sz w:val="26"/>
          <w:szCs w:val="26"/>
          <w:lang w:val="af-ZA"/>
        </w:rPr>
        <w:t xml:space="preserve"> ở Việt Nam. Trên cơ sở nghiên cứu các quy định pháp luật điều chỉnh tổ chức và hoạt động của DNTN, bài viết phân tích khái niệm, đặc điểm, đăng ký kinh doanh, chế độ pháp lý về vốn, quản trị doanh nghiệp, giải thể và phá sản DNTN. Từ đó, bài viết đưa ra những ý kiến góp phần hoàn thiện quy định pháp luật về DNTN ở Việt Nam hiện nay</w:t>
      </w:r>
    </w:p>
    <w:p w:rsidR="00EC041B" w:rsidRDefault="00EC041B" w:rsidP="00E92B5E">
      <w:pPr>
        <w:tabs>
          <w:tab w:val="left" w:pos="993"/>
        </w:tabs>
        <w:spacing w:after="0" w:line="360"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 Bài viết khoa học với tiêu đề “</w:t>
      </w:r>
      <w:r w:rsidRPr="00E92B5E">
        <w:rPr>
          <w:rFonts w:asciiTheme="majorHAnsi" w:hAnsiTheme="majorHAnsi" w:cstheme="majorHAnsi"/>
          <w:i/>
          <w:iCs/>
          <w:sz w:val="26"/>
          <w:szCs w:val="26"/>
          <w:lang w:val="af-ZA"/>
        </w:rPr>
        <w:t xml:space="preserve">Bàn về một số quy định về </w:t>
      </w:r>
      <w:r w:rsidR="00123EF3" w:rsidRPr="00E92B5E">
        <w:rPr>
          <w:rFonts w:asciiTheme="majorHAnsi" w:hAnsiTheme="majorHAnsi" w:cstheme="majorHAnsi"/>
          <w:i/>
          <w:sz w:val="26"/>
          <w:szCs w:val="26"/>
          <w:lang w:val="af-ZA"/>
        </w:rPr>
        <w:t>doanh nghiệp tư nhân</w:t>
      </w:r>
      <w:r w:rsidRPr="00E92B5E">
        <w:rPr>
          <w:rFonts w:asciiTheme="majorHAnsi" w:hAnsiTheme="majorHAnsi" w:cstheme="majorHAnsi"/>
          <w:i/>
          <w:iCs/>
          <w:sz w:val="26"/>
          <w:szCs w:val="26"/>
          <w:lang w:val="af-ZA"/>
        </w:rPr>
        <w:t xml:space="preserve"> trong </w:t>
      </w:r>
      <w:r w:rsidR="00123EF3" w:rsidRPr="00E92B5E">
        <w:rPr>
          <w:rFonts w:asciiTheme="majorHAnsi" w:hAnsiTheme="majorHAnsi" w:cstheme="majorHAnsi"/>
          <w:i/>
          <w:iCs/>
          <w:sz w:val="26"/>
          <w:szCs w:val="26"/>
          <w:lang w:val="af-ZA"/>
        </w:rPr>
        <w:t>Luật Doanh nghiệp</w:t>
      </w:r>
      <w:r w:rsidRPr="00E92B5E">
        <w:rPr>
          <w:rFonts w:asciiTheme="majorHAnsi" w:hAnsiTheme="majorHAnsi" w:cstheme="majorHAnsi"/>
          <w:i/>
          <w:iCs/>
          <w:sz w:val="26"/>
          <w:szCs w:val="26"/>
          <w:lang w:val="af-ZA"/>
        </w:rPr>
        <w:t xml:space="preserve"> 2020</w:t>
      </w:r>
      <w:r w:rsidRPr="00E92B5E">
        <w:rPr>
          <w:rFonts w:asciiTheme="majorHAnsi" w:hAnsiTheme="majorHAnsi" w:cstheme="majorHAnsi"/>
          <w:sz w:val="26"/>
          <w:szCs w:val="26"/>
          <w:lang w:val="af-ZA"/>
        </w:rPr>
        <w:t xml:space="preserve">” của tác giả Nguyễn Thành Trân, Huỳnh Thị Lâm Phương đăng trên Tạp chí công thương trên Tạp chí công thương. Bài viết đã phân tích một số vấn đề bất cập trong </w:t>
      </w:r>
      <w:r w:rsidR="0065575F" w:rsidRPr="00E92B5E">
        <w:rPr>
          <w:rFonts w:asciiTheme="majorHAnsi" w:hAnsiTheme="majorHAnsi" w:cstheme="majorHAnsi"/>
          <w:sz w:val="26"/>
          <w:szCs w:val="26"/>
          <w:lang w:val="af-ZA"/>
        </w:rPr>
        <w:t>LDN</w:t>
      </w:r>
      <w:r w:rsidRPr="00E92B5E">
        <w:rPr>
          <w:rFonts w:asciiTheme="majorHAnsi" w:hAnsiTheme="majorHAnsi" w:cstheme="majorHAnsi"/>
          <w:sz w:val="26"/>
          <w:szCs w:val="26"/>
          <w:lang w:val="af-ZA"/>
        </w:rPr>
        <w:t xml:space="preserve"> 2020 về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và đề xuất một vài kiến nghị để thực thi </w:t>
      </w:r>
      <w:r w:rsidR="0065575F" w:rsidRPr="00E92B5E">
        <w:rPr>
          <w:rFonts w:asciiTheme="majorHAnsi" w:hAnsiTheme="majorHAnsi" w:cstheme="majorHAnsi"/>
          <w:sz w:val="26"/>
          <w:szCs w:val="26"/>
          <w:lang w:val="af-ZA"/>
        </w:rPr>
        <w:t>LDN</w:t>
      </w:r>
      <w:r w:rsidRPr="00E92B5E">
        <w:rPr>
          <w:rFonts w:asciiTheme="majorHAnsi" w:hAnsiTheme="majorHAnsi" w:cstheme="majorHAnsi"/>
          <w:sz w:val="26"/>
          <w:szCs w:val="26"/>
          <w:lang w:val="af-ZA"/>
        </w:rPr>
        <w:t xml:space="preserve"> tốt hơn.</w:t>
      </w:r>
    </w:p>
    <w:p w:rsidR="000E7F58" w:rsidRPr="00E92B5E" w:rsidRDefault="00787DC1" w:rsidP="00E92B5E">
      <w:pPr>
        <w:tabs>
          <w:tab w:val="left" w:pos="993"/>
        </w:tabs>
        <w:spacing w:after="0" w:line="360" w:lineRule="auto"/>
        <w:ind w:firstLine="567"/>
        <w:jc w:val="both"/>
        <w:rPr>
          <w:rFonts w:asciiTheme="majorHAnsi" w:hAnsiTheme="majorHAnsi" w:cstheme="majorHAnsi"/>
          <w:sz w:val="26"/>
          <w:szCs w:val="26"/>
          <w:lang w:val="af-ZA"/>
        </w:rPr>
      </w:pPr>
      <w:r>
        <w:rPr>
          <w:rFonts w:asciiTheme="majorHAnsi" w:hAnsiTheme="majorHAnsi" w:cstheme="majorHAnsi"/>
          <w:sz w:val="26"/>
          <w:szCs w:val="26"/>
          <w:lang w:val="af-ZA"/>
        </w:rPr>
        <w:lastRenderedPageBreak/>
        <w:t xml:space="preserve">Hầu hết các công trình nghiên cứu trên đều khẳng định vai trò to lớn của DNTN đối với </w:t>
      </w:r>
      <w:r w:rsidR="00AC0D50">
        <w:rPr>
          <w:rFonts w:asciiTheme="majorHAnsi" w:hAnsiTheme="majorHAnsi" w:cstheme="majorHAnsi"/>
          <w:sz w:val="26"/>
          <w:szCs w:val="26"/>
          <w:lang w:val="af-ZA"/>
        </w:rPr>
        <w:t>n</w:t>
      </w:r>
      <w:r w:rsidR="00F42E77">
        <w:rPr>
          <w:rFonts w:asciiTheme="majorHAnsi" w:hAnsiTheme="majorHAnsi" w:cstheme="majorHAnsi"/>
          <w:sz w:val="26"/>
          <w:szCs w:val="26"/>
          <w:lang w:val="af-ZA"/>
        </w:rPr>
        <w:t xml:space="preserve">ền kinh tế Việt Nam trong suốt thời gian từ sau đổi mới đến nay. Các nghiên cứu </w:t>
      </w:r>
      <w:r w:rsidR="00E36079">
        <w:rPr>
          <w:rFonts w:asciiTheme="majorHAnsi" w:hAnsiTheme="majorHAnsi" w:cstheme="majorHAnsi"/>
          <w:sz w:val="26"/>
          <w:szCs w:val="26"/>
          <w:lang w:val="af-ZA"/>
        </w:rPr>
        <w:t xml:space="preserve">đều tiếp cận </w:t>
      </w:r>
      <w:r w:rsidR="00725682">
        <w:rPr>
          <w:rFonts w:asciiTheme="majorHAnsi" w:hAnsiTheme="majorHAnsi" w:cstheme="majorHAnsi"/>
          <w:sz w:val="26"/>
          <w:szCs w:val="26"/>
          <w:lang w:val="af-ZA"/>
        </w:rPr>
        <w:t xml:space="preserve">đề tài Pháp luật về DNTN dưới hai góc độ đó là góc độ lý luận và thực tiễn pháp luật. </w:t>
      </w:r>
      <w:r w:rsidR="00783AB5">
        <w:rPr>
          <w:rFonts w:asciiTheme="majorHAnsi" w:hAnsiTheme="majorHAnsi" w:cstheme="majorHAnsi"/>
          <w:sz w:val="26"/>
          <w:szCs w:val="26"/>
          <w:lang w:val="af-ZA"/>
        </w:rPr>
        <w:t xml:space="preserve">Các công trình trên mặc dù đã </w:t>
      </w:r>
      <w:r w:rsidR="007422AC">
        <w:rPr>
          <w:rFonts w:asciiTheme="majorHAnsi" w:hAnsiTheme="majorHAnsi" w:cstheme="majorHAnsi"/>
          <w:sz w:val="26"/>
          <w:szCs w:val="26"/>
          <w:lang w:val="af-ZA"/>
        </w:rPr>
        <w:t xml:space="preserve">đưa ra những nhận định, phân tích sâu sắc pháp luật về DNTN, tuy nhiên mỗi </w:t>
      </w:r>
      <w:r w:rsidR="00952177">
        <w:rPr>
          <w:rFonts w:asciiTheme="majorHAnsi" w:hAnsiTheme="majorHAnsi" w:cstheme="majorHAnsi"/>
          <w:sz w:val="26"/>
          <w:szCs w:val="26"/>
          <w:lang w:val="af-ZA"/>
        </w:rPr>
        <w:t>công trình lại chỉ tập trung nghiên cứu ở một khía cạnh nhất định</w:t>
      </w:r>
      <w:r w:rsidR="00FC31A9">
        <w:rPr>
          <w:rFonts w:asciiTheme="majorHAnsi" w:hAnsiTheme="majorHAnsi" w:cstheme="majorHAnsi"/>
          <w:sz w:val="26"/>
          <w:szCs w:val="26"/>
          <w:lang w:val="af-ZA"/>
        </w:rPr>
        <w:t xml:space="preserve">, một số văn bản pháp luật được đề cập đã không còn hiệu lực pháp luật. </w:t>
      </w:r>
      <w:r w:rsidR="000B0C47">
        <w:rPr>
          <w:rFonts w:asciiTheme="majorHAnsi" w:hAnsiTheme="majorHAnsi" w:cstheme="majorHAnsi"/>
          <w:sz w:val="26"/>
          <w:szCs w:val="26"/>
          <w:lang w:val="af-ZA"/>
        </w:rPr>
        <w:t xml:space="preserve">Chính vì vậy, </w:t>
      </w:r>
      <w:r w:rsidR="00E621BB">
        <w:rPr>
          <w:rFonts w:asciiTheme="majorHAnsi" w:hAnsiTheme="majorHAnsi" w:cstheme="majorHAnsi"/>
          <w:sz w:val="26"/>
          <w:szCs w:val="26"/>
          <w:lang w:val="af-ZA"/>
        </w:rPr>
        <w:t xml:space="preserve">việc tiếp tục nghiên cứu những vấn đề lý luận và thực tiễn pháp luật về DNTN trong thời điểm hiện nay mang ý nghĩa thời sự, góp phần </w:t>
      </w:r>
      <w:r w:rsidR="00500250">
        <w:rPr>
          <w:rFonts w:asciiTheme="majorHAnsi" w:hAnsiTheme="majorHAnsi" w:cstheme="majorHAnsi"/>
          <w:sz w:val="26"/>
          <w:szCs w:val="26"/>
          <w:lang w:val="af-ZA"/>
        </w:rPr>
        <w:t xml:space="preserve">hoàn thiện pháp luật và nâng cao hiệu quả thực hiện pháp luật về DNTN ở Việt Nam. </w:t>
      </w:r>
      <w:r w:rsidR="002726B4">
        <w:rPr>
          <w:rFonts w:asciiTheme="majorHAnsi" w:hAnsiTheme="majorHAnsi" w:cstheme="majorHAnsi"/>
          <w:sz w:val="26"/>
          <w:szCs w:val="26"/>
          <w:lang w:val="af-ZA"/>
        </w:rPr>
        <w:t xml:space="preserve"> </w:t>
      </w:r>
    </w:p>
    <w:p w:rsidR="00EC041B" w:rsidRPr="00E92B5E" w:rsidRDefault="00EC041B" w:rsidP="005A59ED">
      <w:pPr>
        <w:pStyle w:val="02"/>
        <w:spacing w:line="336" w:lineRule="auto"/>
        <w:rPr>
          <w:rStyle w:val="fontstyle01"/>
          <w:rFonts w:asciiTheme="majorHAnsi" w:hAnsiTheme="majorHAnsi" w:cstheme="majorHAnsi"/>
          <w:b w:val="0"/>
          <w:color w:val="auto"/>
          <w:sz w:val="26"/>
          <w:szCs w:val="26"/>
        </w:rPr>
      </w:pPr>
      <w:bookmarkStart w:id="24" w:name="_Toc175920495"/>
      <w:bookmarkStart w:id="25" w:name="_Toc178835962"/>
      <w:r w:rsidRPr="00E92B5E">
        <w:rPr>
          <w:rStyle w:val="fontstyle01"/>
          <w:rFonts w:asciiTheme="majorHAnsi" w:hAnsiTheme="majorHAnsi" w:cstheme="majorHAnsi"/>
          <w:color w:val="auto"/>
          <w:sz w:val="26"/>
          <w:szCs w:val="26"/>
        </w:rPr>
        <w:t>3. Mục đích và nhiệm vụ nghiên cứu</w:t>
      </w:r>
      <w:bookmarkEnd w:id="20"/>
      <w:bookmarkEnd w:id="21"/>
      <w:bookmarkEnd w:id="22"/>
      <w:r w:rsidRPr="00E92B5E">
        <w:rPr>
          <w:rStyle w:val="fontstyle01"/>
          <w:rFonts w:asciiTheme="majorHAnsi" w:hAnsiTheme="majorHAnsi" w:cstheme="majorHAnsi"/>
          <w:color w:val="auto"/>
          <w:sz w:val="26"/>
          <w:szCs w:val="26"/>
        </w:rPr>
        <w:t xml:space="preserve"> của đề án</w:t>
      </w:r>
      <w:bookmarkEnd w:id="23"/>
      <w:bookmarkEnd w:id="24"/>
      <w:bookmarkEnd w:id="25"/>
    </w:p>
    <w:p w:rsidR="00EC041B" w:rsidRPr="00E92B5E" w:rsidRDefault="00EC041B" w:rsidP="005A59ED">
      <w:pPr>
        <w:pStyle w:val="Heading2"/>
        <w:numPr>
          <w:ilvl w:val="0"/>
          <w:numId w:val="0"/>
        </w:numPr>
        <w:tabs>
          <w:tab w:val="left" w:pos="993"/>
        </w:tabs>
        <w:spacing w:before="0" w:after="0" w:line="336" w:lineRule="auto"/>
        <w:ind w:firstLine="567"/>
        <w:rPr>
          <w:rFonts w:asciiTheme="majorHAnsi" w:hAnsiTheme="majorHAnsi" w:cstheme="majorHAnsi"/>
          <w:i/>
          <w:szCs w:val="26"/>
          <w:lang w:val="af-ZA"/>
        </w:rPr>
      </w:pPr>
      <w:bookmarkStart w:id="26" w:name="_Toc61822209"/>
      <w:bookmarkStart w:id="27" w:name="_Toc66836776"/>
      <w:bookmarkStart w:id="28" w:name="_Toc135235954"/>
      <w:bookmarkStart w:id="29" w:name="_Toc154481547"/>
      <w:bookmarkStart w:id="30" w:name="_Toc175920496"/>
      <w:r w:rsidRPr="00E92B5E">
        <w:rPr>
          <w:rFonts w:asciiTheme="majorHAnsi" w:hAnsiTheme="majorHAnsi" w:cstheme="majorHAnsi"/>
          <w:i/>
          <w:szCs w:val="26"/>
          <w:lang w:val="af-ZA"/>
        </w:rPr>
        <w:t>3.1. Mục đích nghiên cứu</w:t>
      </w:r>
      <w:bookmarkEnd w:id="26"/>
      <w:bookmarkEnd w:id="27"/>
      <w:bookmarkEnd w:id="28"/>
      <w:bookmarkEnd w:id="29"/>
      <w:bookmarkEnd w:id="30"/>
    </w:p>
    <w:p w:rsidR="00EC041B" w:rsidRPr="00E36079" w:rsidRDefault="00EC041B" w:rsidP="005A59ED">
      <w:pPr>
        <w:tabs>
          <w:tab w:val="left" w:pos="993"/>
        </w:tabs>
        <w:spacing w:after="0" w:line="336" w:lineRule="auto"/>
        <w:ind w:firstLine="567"/>
        <w:jc w:val="both"/>
        <w:rPr>
          <w:rFonts w:asciiTheme="majorHAnsi" w:hAnsiTheme="majorHAnsi" w:cstheme="majorHAnsi"/>
          <w:b/>
          <w:bCs/>
          <w:sz w:val="26"/>
          <w:szCs w:val="26"/>
          <w:lang w:val="af-ZA"/>
        </w:rPr>
      </w:pPr>
      <w:bookmarkStart w:id="31" w:name="_Toc61822210"/>
      <w:bookmarkStart w:id="32" w:name="_Toc66836777"/>
      <w:bookmarkStart w:id="33" w:name="_Toc135235955"/>
      <w:r w:rsidRPr="00E92B5E">
        <w:rPr>
          <w:rFonts w:asciiTheme="majorHAnsi" w:hAnsiTheme="majorHAnsi" w:cstheme="majorHAnsi"/>
          <w:sz w:val="26"/>
          <w:szCs w:val="26"/>
          <w:lang w:val="vi-VN"/>
        </w:rPr>
        <w:t xml:space="preserve">Mục đích nghiên cứu của đề án nhằm đưa ra các giải pháp góp phần hoàn thiện pháp luật và nâng cao hiệu quả thực hiện pháp luật về </w:t>
      </w:r>
      <w:r w:rsidR="002639C7" w:rsidRPr="00E92B5E">
        <w:rPr>
          <w:rFonts w:asciiTheme="majorHAnsi" w:hAnsiTheme="majorHAnsi" w:cstheme="majorHAnsi"/>
          <w:sz w:val="26"/>
          <w:szCs w:val="26"/>
          <w:lang w:val="vi-VN"/>
        </w:rPr>
        <w:t>DNTN</w:t>
      </w:r>
      <w:r w:rsidR="00E36079" w:rsidRPr="00E36079">
        <w:rPr>
          <w:rFonts w:asciiTheme="majorHAnsi" w:hAnsiTheme="majorHAnsi" w:cstheme="majorHAnsi"/>
          <w:sz w:val="26"/>
          <w:szCs w:val="26"/>
          <w:lang w:val="af-ZA"/>
        </w:rPr>
        <w:t>.</w:t>
      </w:r>
    </w:p>
    <w:p w:rsidR="00EC041B" w:rsidRPr="00E92B5E" w:rsidRDefault="00EC041B" w:rsidP="005A59ED">
      <w:pPr>
        <w:pStyle w:val="Heading2"/>
        <w:numPr>
          <w:ilvl w:val="0"/>
          <w:numId w:val="0"/>
        </w:numPr>
        <w:tabs>
          <w:tab w:val="left" w:pos="993"/>
        </w:tabs>
        <w:spacing w:before="0" w:after="0" w:line="336" w:lineRule="auto"/>
        <w:ind w:firstLine="567"/>
        <w:rPr>
          <w:rFonts w:asciiTheme="majorHAnsi" w:hAnsiTheme="majorHAnsi" w:cstheme="majorHAnsi"/>
          <w:i/>
          <w:szCs w:val="26"/>
          <w:lang w:val="af-ZA"/>
        </w:rPr>
      </w:pPr>
      <w:bookmarkStart w:id="34" w:name="_Toc154481548"/>
      <w:bookmarkStart w:id="35" w:name="_Toc175920497"/>
      <w:r w:rsidRPr="00E92B5E">
        <w:rPr>
          <w:rFonts w:asciiTheme="majorHAnsi" w:hAnsiTheme="majorHAnsi" w:cstheme="majorHAnsi"/>
          <w:i/>
          <w:szCs w:val="26"/>
          <w:lang w:val="af-ZA"/>
        </w:rPr>
        <w:t>3.2. Nhiệm vụ nghiên cứu</w:t>
      </w:r>
      <w:bookmarkEnd w:id="31"/>
      <w:bookmarkEnd w:id="32"/>
      <w:bookmarkEnd w:id="33"/>
      <w:bookmarkEnd w:id="34"/>
      <w:bookmarkEnd w:id="35"/>
    </w:p>
    <w:p w:rsidR="00EC041B" w:rsidRPr="00E92B5E" w:rsidRDefault="00EC041B" w:rsidP="005A59ED">
      <w:pPr>
        <w:tabs>
          <w:tab w:val="left" w:pos="993"/>
        </w:tabs>
        <w:spacing w:after="0" w:line="336" w:lineRule="auto"/>
        <w:ind w:firstLine="567"/>
        <w:jc w:val="both"/>
        <w:rPr>
          <w:rFonts w:asciiTheme="majorHAnsi" w:hAnsiTheme="majorHAnsi" w:cstheme="majorHAnsi"/>
          <w:sz w:val="26"/>
          <w:szCs w:val="26"/>
          <w:lang w:val="af-ZA"/>
        </w:rPr>
      </w:pPr>
      <w:bookmarkStart w:id="36" w:name="_Toc61822211"/>
      <w:bookmarkStart w:id="37" w:name="_Toc66836778"/>
      <w:r w:rsidRPr="00E92B5E">
        <w:rPr>
          <w:rFonts w:asciiTheme="majorHAnsi" w:hAnsiTheme="majorHAnsi" w:cstheme="majorHAnsi"/>
          <w:sz w:val="26"/>
          <w:szCs w:val="26"/>
          <w:lang w:val="af-ZA"/>
        </w:rPr>
        <w:t xml:space="preserve">- </w:t>
      </w:r>
      <w:r w:rsidRPr="00E92B5E">
        <w:rPr>
          <w:rFonts w:asciiTheme="majorHAnsi" w:hAnsiTheme="majorHAnsi" w:cstheme="majorHAnsi"/>
          <w:sz w:val="26"/>
          <w:szCs w:val="26"/>
          <w:lang w:val="vi-VN"/>
        </w:rPr>
        <w:t>Hệ thống cơ sở lý luận pháp luật về</w:t>
      </w:r>
      <w:r w:rsidRPr="00E92B5E">
        <w:rPr>
          <w:rFonts w:asciiTheme="majorHAnsi" w:hAnsiTheme="majorHAnsi" w:cstheme="majorHAnsi"/>
          <w:sz w:val="26"/>
          <w:szCs w:val="26"/>
          <w:lang w:val="af-ZA"/>
        </w:rPr>
        <w:t xml:space="preserve"> </w:t>
      </w:r>
      <w:r w:rsidR="002639C7" w:rsidRPr="00E92B5E">
        <w:rPr>
          <w:rFonts w:asciiTheme="majorHAnsi" w:hAnsiTheme="majorHAnsi" w:cstheme="majorHAnsi"/>
          <w:sz w:val="26"/>
          <w:szCs w:val="26"/>
          <w:lang w:val="af-ZA"/>
        </w:rPr>
        <w:t>DNTN</w:t>
      </w:r>
      <w:r w:rsidR="00E36079">
        <w:rPr>
          <w:rFonts w:asciiTheme="majorHAnsi" w:hAnsiTheme="majorHAnsi" w:cstheme="majorHAnsi"/>
          <w:sz w:val="26"/>
          <w:szCs w:val="26"/>
          <w:lang w:val="af-ZA"/>
        </w:rPr>
        <w:t>.</w:t>
      </w:r>
    </w:p>
    <w:p w:rsidR="00EC041B" w:rsidRPr="00E92B5E" w:rsidRDefault="00EC041B" w:rsidP="005A59ED">
      <w:pPr>
        <w:tabs>
          <w:tab w:val="left" w:pos="993"/>
        </w:tabs>
        <w:spacing w:after="0" w:line="336"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 xml:space="preserve">- </w:t>
      </w:r>
      <w:r w:rsidRPr="00E92B5E">
        <w:rPr>
          <w:rFonts w:asciiTheme="majorHAnsi" w:hAnsiTheme="majorHAnsi" w:cstheme="majorHAnsi"/>
          <w:sz w:val="26"/>
          <w:szCs w:val="26"/>
          <w:lang w:val="vi-VN"/>
        </w:rPr>
        <w:t>Phân tích, đánh giá pháp luật hiện hành về</w:t>
      </w:r>
      <w:r w:rsidRPr="00E92B5E">
        <w:rPr>
          <w:rFonts w:asciiTheme="majorHAnsi" w:hAnsiTheme="majorHAnsi" w:cstheme="majorHAnsi"/>
          <w:sz w:val="26"/>
          <w:szCs w:val="26"/>
          <w:lang w:val="af-ZA"/>
        </w:rPr>
        <w:t xml:space="preserve">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từ đó chỉ ra những ưu điểm và hạn chế</w:t>
      </w:r>
      <w:r w:rsidR="00E36079">
        <w:rPr>
          <w:rFonts w:asciiTheme="majorHAnsi" w:hAnsiTheme="majorHAnsi" w:cstheme="majorHAnsi"/>
          <w:sz w:val="26"/>
          <w:szCs w:val="26"/>
          <w:lang w:val="af-ZA"/>
        </w:rPr>
        <w:t>.</w:t>
      </w:r>
    </w:p>
    <w:p w:rsidR="00EC041B" w:rsidRPr="00E92B5E" w:rsidRDefault="00EC041B" w:rsidP="005A59ED">
      <w:pPr>
        <w:tabs>
          <w:tab w:val="left" w:pos="993"/>
        </w:tabs>
        <w:spacing w:after="0" w:line="336"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 xml:space="preserve">- </w:t>
      </w:r>
      <w:r w:rsidRPr="00E92B5E">
        <w:rPr>
          <w:rFonts w:asciiTheme="majorHAnsi" w:hAnsiTheme="majorHAnsi" w:cstheme="majorHAnsi"/>
          <w:sz w:val="26"/>
          <w:szCs w:val="26"/>
          <w:lang w:val="vi-VN"/>
        </w:rPr>
        <w:t>Đánh giá thực tiễn thực hiện</w:t>
      </w:r>
      <w:r w:rsidRPr="00E92B5E">
        <w:rPr>
          <w:rFonts w:asciiTheme="majorHAnsi" w:hAnsiTheme="majorHAnsi" w:cstheme="majorHAnsi"/>
          <w:sz w:val="26"/>
          <w:szCs w:val="26"/>
          <w:lang w:val="af-ZA"/>
        </w:rPr>
        <w:t xml:space="preserve"> về </w:t>
      </w:r>
      <w:r w:rsidR="002639C7" w:rsidRPr="00E92B5E">
        <w:rPr>
          <w:rFonts w:asciiTheme="majorHAnsi" w:hAnsiTheme="majorHAnsi" w:cstheme="majorHAnsi"/>
          <w:sz w:val="26"/>
          <w:szCs w:val="26"/>
          <w:lang w:val="af-ZA"/>
        </w:rPr>
        <w:t>DNTN</w:t>
      </w:r>
      <w:r w:rsidRPr="00E92B5E">
        <w:rPr>
          <w:rFonts w:asciiTheme="majorHAnsi" w:hAnsiTheme="majorHAnsi" w:cstheme="majorHAnsi"/>
          <w:sz w:val="26"/>
          <w:szCs w:val="26"/>
          <w:lang w:val="af-ZA"/>
        </w:rPr>
        <w:t xml:space="preserve"> từ thực tiễn tại Việt Nam; từ đó chỉ ra những tồn tại, bất cập và nguyên nhân phát sinh</w:t>
      </w:r>
      <w:r w:rsidR="00E36079">
        <w:rPr>
          <w:rFonts w:asciiTheme="majorHAnsi" w:hAnsiTheme="majorHAnsi" w:cstheme="majorHAnsi"/>
          <w:sz w:val="26"/>
          <w:szCs w:val="26"/>
          <w:lang w:val="af-ZA"/>
        </w:rPr>
        <w:t>.</w:t>
      </w:r>
    </w:p>
    <w:p w:rsidR="00EC041B" w:rsidRPr="00E92B5E" w:rsidRDefault="00EC041B" w:rsidP="005A59ED">
      <w:pPr>
        <w:tabs>
          <w:tab w:val="left" w:pos="993"/>
        </w:tabs>
        <w:spacing w:after="0" w:line="336" w:lineRule="auto"/>
        <w:ind w:firstLine="567"/>
        <w:jc w:val="both"/>
        <w:rPr>
          <w:rFonts w:asciiTheme="majorHAnsi" w:hAnsiTheme="majorHAnsi" w:cstheme="majorHAnsi"/>
          <w:sz w:val="26"/>
          <w:szCs w:val="26"/>
          <w:lang w:val="af-ZA"/>
        </w:rPr>
      </w:pPr>
      <w:r w:rsidRPr="00E92B5E">
        <w:rPr>
          <w:rFonts w:asciiTheme="majorHAnsi" w:hAnsiTheme="majorHAnsi" w:cstheme="majorHAnsi"/>
          <w:sz w:val="26"/>
          <w:szCs w:val="26"/>
          <w:lang w:val="af-ZA"/>
        </w:rPr>
        <w:t xml:space="preserve">- </w:t>
      </w:r>
      <w:r w:rsidRPr="00E92B5E">
        <w:rPr>
          <w:rFonts w:asciiTheme="majorHAnsi" w:hAnsiTheme="majorHAnsi" w:cstheme="majorHAnsi"/>
          <w:sz w:val="26"/>
          <w:szCs w:val="26"/>
          <w:lang w:val="vi-VN"/>
        </w:rPr>
        <w:t xml:space="preserve">Đề xuất </w:t>
      </w:r>
      <w:r w:rsidRPr="00E92B5E">
        <w:rPr>
          <w:rFonts w:asciiTheme="majorHAnsi" w:hAnsiTheme="majorHAnsi" w:cstheme="majorHAnsi"/>
          <w:bCs/>
          <w:sz w:val="26"/>
          <w:szCs w:val="26"/>
          <w:lang w:val="vi-VN"/>
        </w:rPr>
        <w:t>được</w:t>
      </w:r>
      <w:r w:rsidRPr="00E92B5E">
        <w:rPr>
          <w:rFonts w:asciiTheme="majorHAnsi" w:hAnsiTheme="majorHAnsi" w:cstheme="majorHAnsi"/>
          <w:sz w:val="26"/>
          <w:szCs w:val="26"/>
          <w:lang w:val="vi-VN"/>
        </w:rPr>
        <w:t xml:space="preserve"> giải pháp</w:t>
      </w:r>
      <w:r w:rsidRPr="00E92B5E">
        <w:rPr>
          <w:rFonts w:asciiTheme="majorHAnsi" w:hAnsiTheme="majorHAnsi" w:cstheme="majorHAnsi"/>
          <w:sz w:val="26"/>
          <w:szCs w:val="26"/>
          <w:lang w:val="af-ZA"/>
        </w:rPr>
        <w:t xml:space="preserve"> hoàn thiện pháp luật và nâng cao hiệu quả thực hiện pháp luật về </w:t>
      </w:r>
      <w:r w:rsidR="002639C7" w:rsidRPr="00E92B5E">
        <w:rPr>
          <w:rFonts w:asciiTheme="majorHAnsi" w:hAnsiTheme="majorHAnsi" w:cstheme="majorHAnsi"/>
          <w:sz w:val="26"/>
          <w:szCs w:val="26"/>
          <w:lang w:val="af-ZA"/>
        </w:rPr>
        <w:t>DNTN</w:t>
      </w:r>
      <w:r w:rsidR="00E36079">
        <w:rPr>
          <w:rFonts w:asciiTheme="majorHAnsi" w:hAnsiTheme="majorHAnsi" w:cstheme="majorHAnsi"/>
          <w:sz w:val="26"/>
          <w:szCs w:val="26"/>
          <w:lang w:val="af-ZA"/>
        </w:rPr>
        <w:t>.</w:t>
      </w:r>
    </w:p>
    <w:p w:rsidR="00EC041B" w:rsidRPr="00E92B5E" w:rsidRDefault="00EC041B" w:rsidP="005A59ED">
      <w:pPr>
        <w:pStyle w:val="02"/>
        <w:spacing w:line="336" w:lineRule="auto"/>
      </w:pPr>
      <w:bookmarkStart w:id="38" w:name="_Toc135235956"/>
      <w:bookmarkStart w:id="39" w:name="_Toc154481549"/>
      <w:bookmarkStart w:id="40" w:name="_Toc175920498"/>
      <w:bookmarkStart w:id="41" w:name="_Toc178835963"/>
      <w:r w:rsidRPr="00E92B5E">
        <w:t>4. Đối tượng và phạm vi nghiên cứu</w:t>
      </w:r>
      <w:bookmarkEnd w:id="36"/>
      <w:bookmarkEnd w:id="37"/>
      <w:bookmarkEnd w:id="38"/>
      <w:r w:rsidRPr="00E92B5E">
        <w:t xml:space="preserve"> của đề án</w:t>
      </w:r>
      <w:bookmarkEnd w:id="39"/>
      <w:bookmarkEnd w:id="40"/>
      <w:bookmarkEnd w:id="41"/>
    </w:p>
    <w:p w:rsidR="00EC041B" w:rsidRPr="00E92B5E" w:rsidRDefault="00EC041B" w:rsidP="005A59ED">
      <w:pPr>
        <w:pStyle w:val="Heading2"/>
        <w:numPr>
          <w:ilvl w:val="0"/>
          <w:numId w:val="0"/>
        </w:numPr>
        <w:tabs>
          <w:tab w:val="left" w:pos="993"/>
        </w:tabs>
        <w:spacing w:before="0" w:after="0" w:line="336" w:lineRule="auto"/>
        <w:ind w:firstLine="567"/>
        <w:rPr>
          <w:rFonts w:asciiTheme="majorHAnsi" w:hAnsiTheme="majorHAnsi" w:cstheme="majorHAnsi"/>
          <w:i/>
          <w:szCs w:val="26"/>
          <w:lang w:val="af-ZA"/>
        </w:rPr>
      </w:pPr>
      <w:bookmarkStart w:id="42" w:name="_Toc61822212"/>
      <w:bookmarkStart w:id="43" w:name="_Toc66836779"/>
      <w:bookmarkStart w:id="44" w:name="_Toc135235957"/>
      <w:bookmarkStart w:id="45" w:name="_Toc154481550"/>
      <w:bookmarkStart w:id="46" w:name="_Toc175920499"/>
      <w:r w:rsidRPr="00E92B5E">
        <w:rPr>
          <w:rFonts w:asciiTheme="majorHAnsi" w:hAnsiTheme="majorHAnsi" w:cstheme="majorHAnsi"/>
          <w:i/>
          <w:szCs w:val="26"/>
          <w:lang w:val="af-ZA"/>
        </w:rPr>
        <w:t>4.1. Đối tượng nghiên cứu</w:t>
      </w:r>
      <w:bookmarkEnd w:id="42"/>
      <w:bookmarkEnd w:id="43"/>
      <w:bookmarkEnd w:id="44"/>
      <w:bookmarkEnd w:id="45"/>
      <w:bookmarkEnd w:id="46"/>
    </w:p>
    <w:p w:rsidR="00EC041B" w:rsidRPr="00E92B5E" w:rsidRDefault="00EC041B" w:rsidP="005A59ED">
      <w:pPr>
        <w:tabs>
          <w:tab w:val="left" w:pos="284"/>
          <w:tab w:val="left" w:pos="993"/>
        </w:tabs>
        <w:spacing w:after="0" w:line="336"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Đối tượng nghiên cứu của đề án bao gồm:</w:t>
      </w:r>
    </w:p>
    <w:p w:rsidR="00EC041B" w:rsidRPr="00E92B5E" w:rsidRDefault="00EC041B" w:rsidP="005A59ED">
      <w:pPr>
        <w:tabs>
          <w:tab w:val="left" w:pos="284"/>
          <w:tab w:val="left" w:pos="993"/>
        </w:tabs>
        <w:spacing w:after="0" w:line="336"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 Nghiên cứu</w:t>
      </w:r>
      <w:r w:rsidR="008B6844" w:rsidRPr="008B6844">
        <w:rPr>
          <w:rFonts w:asciiTheme="majorHAnsi" w:hAnsiTheme="majorHAnsi" w:cstheme="majorHAnsi"/>
          <w:sz w:val="26"/>
          <w:szCs w:val="26"/>
          <w:lang w:val="vi-VN"/>
        </w:rPr>
        <w:t xml:space="preserve"> cơ sở</w:t>
      </w:r>
      <w:r w:rsidRPr="00E92B5E">
        <w:rPr>
          <w:rFonts w:asciiTheme="majorHAnsi" w:hAnsiTheme="majorHAnsi" w:cstheme="majorHAnsi"/>
          <w:sz w:val="26"/>
          <w:szCs w:val="26"/>
          <w:lang w:val="vi-VN"/>
        </w:rPr>
        <w:t xml:space="preserve"> lý luận pháp luật về </w:t>
      </w:r>
      <w:r w:rsidR="002639C7" w:rsidRPr="00E92B5E">
        <w:rPr>
          <w:rFonts w:asciiTheme="majorHAnsi" w:hAnsiTheme="majorHAnsi" w:cstheme="majorHAnsi"/>
          <w:sz w:val="26"/>
          <w:szCs w:val="26"/>
          <w:lang w:val="vi-VN"/>
        </w:rPr>
        <w:t>DNTN</w:t>
      </w:r>
      <w:r w:rsidR="00391DEB" w:rsidRPr="00E92B5E">
        <w:rPr>
          <w:rFonts w:asciiTheme="majorHAnsi" w:hAnsiTheme="majorHAnsi" w:cstheme="majorHAnsi"/>
          <w:sz w:val="26"/>
          <w:szCs w:val="26"/>
          <w:lang w:val="vi-VN"/>
        </w:rPr>
        <w:t>;</w:t>
      </w:r>
    </w:p>
    <w:p w:rsidR="00EC041B" w:rsidRPr="00E92B5E" w:rsidRDefault="00EC041B" w:rsidP="005A59ED">
      <w:pPr>
        <w:tabs>
          <w:tab w:val="left" w:pos="993"/>
        </w:tabs>
        <w:spacing w:after="0" w:line="336"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 xml:space="preserve">- Nghiên cứu </w:t>
      </w:r>
      <w:r w:rsidR="008B6844" w:rsidRPr="006C064C">
        <w:rPr>
          <w:rFonts w:asciiTheme="majorHAnsi" w:hAnsiTheme="majorHAnsi" w:cstheme="majorHAnsi"/>
          <w:sz w:val="26"/>
          <w:szCs w:val="26"/>
          <w:lang w:val="vi-VN"/>
        </w:rPr>
        <w:t xml:space="preserve">thực trạng </w:t>
      </w:r>
      <w:r w:rsidRPr="00E92B5E">
        <w:rPr>
          <w:rFonts w:asciiTheme="majorHAnsi" w:hAnsiTheme="majorHAnsi" w:cstheme="majorHAnsi"/>
          <w:sz w:val="26"/>
          <w:szCs w:val="26"/>
          <w:lang w:val="vi-VN"/>
        </w:rPr>
        <w:t xml:space="preserve">pháp luật Việt Nam về </w:t>
      </w:r>
      <w:r w:rsidR="002639C7" w:rsidRPr="00E92B5E">
        <w:rPr>
          <w:rFonts w:asciiTheme="majorHAnsi" w:hAnsiTheme="majorHAnsi" w:cstheme="majorHAnsi"/>
          <w:sz w:val="26"/>
          <w:szCs w:val="26"/>
          <w:lang w:val="vi-VN"/>
        </w:rPr>
        <w:t>DNTN</w:t>
      </w:r>
      <w:r w:rsidR="00391DEB" w:rsidRPr="00E92B5E">
        <w:rPr>
          <w:rFonts w:asciiTheme="majorHAnsi" w:hAnsiTheme="majorHAnsi" w:cstheme="majorHAnsi"/>
          <w:sz w:val="26"/>
          <w:szCs w:val="26"/>
          <w:lang w:val="vi-VN"/>
        </w:rPr>
        <w:t>;</w:t>
      </w:r>
    </w:p>
    <w:p w:rsidR="00EC041B" w:rsidRPr="000B4EB8" w:rsidRDefault="00EC041B" w:rsidP="005A59ED">
      <w:pPr>
        <w:tabs>
          <w:tab w:val="left" w:pos="993"/>
        </w:tabs>
        <w:spacing w:after="0" w:line="336"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 xml:space="preserve">- </w:t>
      </w:r>
      <w:r w:rsidR="006C064C" w:rsidRPr="006C064C">
        <w:rPr>
          <w:rFonts w:asciiTheme="majorHAnsi" w:hAnsiTheme="majorHAnsi" w:cstheme="majorHAnsi"/>
          <w:sz w:val="26"/>
          <w:szCs w:val="26"/>
          <w:lang w:val="vi-VN"/>
        </w:rPr>
        <w:t>Đánh giá</w:t>
      </w:r>
      <w:r w:rsidRPr="00E92B5E">
        <w:rPr>
          <w:rFonts w:asciiTheme="majorHAnsi" w:hAnsiTheme="majorHAnsi" w:cstheme="majorHAnsi"/>
          <w:sz w:val="26"/>
          <w:szCs w:val="26"/>
          <w:lang w:val="vi-VN"/>
        </w:rPr>
        <w:t xml:space="preserve"> thực tiễn thực hiện  pháp luật về </w:t>
      </w:r>
      <w:r w:rsidR="002639C7" w:rsidRPr="00E92B5E">
        <w:rPr>
          <w:rFonts w:asciiTheme="majorHAnsi" w:hAnsiTheme="majorHAnsi" w:cstheme="majorHAnsi"/>
          <w:sz w:val="26"/>
          <w:szCs w:val="26"/>
          <w:lang w:val="vi-VN"/>
        </w:rPr>
        <w:t>DNTN</w:t>
      </w:r>
      <w:r w:rsidRPr="00E92B5E">
        <w:rPr>
          <w:rFonts w:asciiTheme="majorHAnsi" w:hAnsiTheme="majorHAnsi" w:cstheme="majorHAnsi"/>
          <w:sz w:val="26"/>
          <w:szCs w:val="26"/>
          <w:lang w:val="vi-VN"/>
        </w:rPr>
        <w:t xml:space="preserve"> tại Việt Nam</w:t>
      </w:r>
      <w:r w:rsidR="00391DEB" w:rsidRPr="00E92B5E">
        <w:rPr>
          <w:rFonts w:asciiTheme="majorHAnsi" w:hAnsiTheme="majorHAnsi" w:cstheme="majorHAnsi"/>
          <w:sz w:val="26"/>
          <w:szCs w:val="26"/>
          <w:lang w:val="vi-VN"/>
        </w:rPr>
        <w:t xml:space="preserve"> qua các báo cáo, số liệu từ các cơ quan liên quan</w:t>
      </w:r>
      <w:r w:rsidR="000B4EB8" w:rsidRPr="000B4EB8">
        <w:rPr>
          <w:rFonts w:asciiTheme="majorHAnsi" w:hAnsiTheme="majorHAnsi" w:cstheme="majorHAnsi"/>
          <w:sz w:val="26"/>
          <w:szCs w:val="26"/>
          <w:lang w:val="vi-VN"/>
        </w:rPr>
        <w:t xml:space="preserve"> trong khoảng thời gian từ năm 2015 đến 202</w:t>
      </w:r>
      <w:r w:rsidR="000B4EB8" w:rsidRPr="00F51139">
        <w:rPr>
          <w:rFonts w:asciiTheme="majorHAnsi" w:hAnsiTheme="majorHAnsi" w:cstheme="majorHAnsi"/>
          <w:sz w:val="26"/>
          <w:szCs w:val="26"/>
          <w:lang w:val="vi-VN"/>
        </w:rPr>
        <w:t>3</w:t>
      </w:r>
      <w:r w:rsidR="000B4EB8" w:rsidRPr="000B4EB8">
        <w:rPr>
          <w:rFonts w:asciiTheme="majorHAnsi" w:hAnsiTheme="majorHAnsi" w:cstheme="majorHAnsi"/>
          <w:sz w:val="26"/>
          <w:szCs w:val="26"/>
          <w:lang w:val="vi-VN"/>
        </w:rPr>
        <w:t>.</w:t>
      </w:r>
    </w:p>
    <w:p w:rsidR="00EC041B" w:rsidRPr="00E92B5E" w:rsidRDefault="00EC041B" w:rsidP="005A59ED">
      <w:pPr>
        <w:pStyle w:val="Heading2"/>
        <w:numPr>
          <w:ilvl w:val="0"/>
          <w:numId w:val="0"/>
        </w:numPr>
        <w:tabs>
          <w:tab w:val="left" w:pos="993"/>
        </w:tabs>
        <w:spacing w:before="0" w:after="0" w:line="336" w:lineRule="auto"/>
        <w:ind w:firstLine="567"/>
        <w:rPr>
          <w:rFonts w:asciiTheme="majorHAnsi" w:hAnsiTheme="majorHAnsi" w:cstheme="majorHAnsi"/>
          <w:i/>
          <w:szCs w:val="26"/>
          <w:lang w:val="vi-VN"/>
        </w:rPr>
      </w:pPr>
      <w:bookmarkStart w:id="47" w:name="_Toc61822213"/>
      <w:bookmarkStart w:id="48" w:name="_Toc66836780"/>
      <w:bookmarkStart w:id="49" w:name="_Toc135235958"/>
      <w:bookmarkStart w:id="50" w:name="_Toc154481551"/>
      <w:bookmarkStart w:id="51" w:name="_Toc175920500"/>
      <w:r w:rsidRPr="00E92B5E">
        <w:rPr>
          <w:rFonts w:asciiTheme="majorHAnsi" w:hAnsiTheme="majorHAnsi" w:cstheme="majorHAnsi"/>
          <w:i/>
          <w:szCs w:val="26"/>
          <w:lang w:val="vi-VN"/>
        </w:rPr>
        <w:t>4.2. Phạm vi nghiên cứu</w:t>
      </w:r>
      <w:bookmarkEnd w:id="47"/>
      <w:bookmarkEnd w:id="48"/>
      <w:bookmarkEnd w:id="49"/>
      <w:bookmarkEnd w:id="50"/>
      <w:bookmarkEnd w:id="51"/>
    </w:p>
    <w:p w:rsidR="00EC041B" w:rsidRPr="00E92B5E" w:rsidRDefault="00EC041B" w:rsidP="005A59ED">
      <w:pPr>
        <w:tabs>
          <w:tab w:val="left" w:pos="993"/>
        </w:tabs>
        <w:spacing w:after="0" w:line="336" w:lineRule="auto"/>
        <w:ind w:firstLine="567"/>
        <w:jc w:val="both"/>
        <w:rPr>
          <w:rFonts w:asciiTheme="majorHAnsi" w:hAnsiTheme="majorHAnsi" w:cstheme="majorHAnsi"/>
          <w:sz w:val="26"/>
          <w:szCs w:val="26"/>
          <w:lang w:val="vi-VN"/>
        </w:rPr>
      </w:pPr>
      <w:r w:rsidRPr="00E92B5E">
        <w:rPr>
          <w:rFonts w:asciiTheme="majorHAnsi" w:hAnsiTheme="majorHAnsi" w:cstheme="majorHAnsi"/>
          <w:b/>
          <w:bCs/>
          <w:sz w:val="26"/>
          <w:szCs w:val="26"/>
          <w:lang w:val="vi-VN"/>
        </w:rPr>
        <w:t>Phạm vi không gian:</w:t>
      </w:r>
      <w:r w:rsidRPr="00E92B5E">
        <w:rPr>
          <w:rFonts w:asciiTheme="majorHAnsi" w:hAnsiTheme="majorHAnsi" w:cstheme="majorHAnsi"/>
          <w:sz w:val="26"/>
          <w:szCs w:val="26"/>
          <w:lang w:val="vi-VN"/>
        </w:rPr>
        <w:t xml:space="preserve"> Đề án nghiên cứu trên lãnh thổ Việt Nam;</w:t>
      </w:r>
    </w:p>
    <w:p w:rsidR="00EC041B" w:rsidRPr="00E92B5E" w:rsidRDefault="00EC041B" w:rsidP="005A59ED">
      <w:pPr>
        <w:tabs>
          <w:tab w:val="left" w:pos="284"/>
          <w:tab w:val="left" w:pos="993"/>
        </w:tabs>
        <w:spacing w:after="0" w:line="336" w:lineRule="auto"/>
        <w:ind w:firstLine="567"/>
        <w:jc w:val="both"/>
        <w:rPr>
          <w:rFonts w:asciiTheme="majorHAnsi" w:hAnsiTheme="majorHAnsi" w:cstheme="majorHAnsi"/>
          <w:sz w:val="26"/>
          <w:szCs w:val="26"/>
          <w:lang w:val="vi-VN"/>
        </w:rPr>
      </w:pPr>
      <w:r w:rsidRPr="00E92B5E">
        <w:rPr>
          <w:rFonts w:asciiTheme="majorHAnsi" w:hAnsiTheme="majorHAnsi" w:cstheme="majorHAnsi"/>
          <w:b/>
          <w:bCs/>
          <w:sz w:val="26"/>
          <w:szCs w:val="26"/>
          <w:lang w:val="vi-VN"/>
        </w:rPr>
        <w:lastRenderedPageBreak/>
        <w:t>Phạm vi thời gian:</w:t>
      </w:r>
      <w:r w:rsidRPr="00E92B5E">
        <w:rPr>
          <w:rFonts w:asciiTheme="majorHAnsi" w:hAnsiTheme="majorHAnsi" w:cstheme="majorHAnsi"/>
          <w:sz w:val="26"/>
          <w:szCs w:val="26"/>
          <w:lang w:val="vi-VN"/>
        </w:rPr>
        <w:t xml:space="preserve"> Các số liệu, các vụ việc trong thực tiễn được nghiên cứu trong giai đoạn từ năm 2015 đến năm 2023</w:t>
      </w:r>
      <w:r w:rsidR="00035131" w:rsidRPr="00E92B5E">
        <w:rPr>
          <w:rFonts w:asciiTheme="majorHAnsi" w:hAnsiTheme="majorHAnsi" w:cstheme="majorHAnsi"/>
          <w:sz w:val="26"/>
          <w:szCs w:val="26"/>
          <w:lang w:val="vi-VN"/>
        </w:rPr>
        <w:t>.</w:t>
      </w:r>
    </w:p>
    <w:p w:rsidR="00EC041B" w:rsidRPr="00E92B5E" w:rsidRDefault="00EC041B" w:rsidP="005A59ED">
      <w:pPr>
        <w:pStyle w:val="02"/>
        <w:spacing w:line="336" w:lineRule="auto"/>
        <w:rPr>
          <w:i/>
        </w:rPr>
      </w:pPr>
      <w:bookmarkStart w:id="52" w:name="_Toc61822214"/>
      <w:bookmarkStart w:id="53" w:name="_Toc66836781"/>
      <w:bookmarkStart w:id="54" w:name="_Toc135235959"/>
      <w:bookmarkStart w:id="55" w:name="_Toc154481552"/>
      <w:bookmarkStart w:id="56" w:name="_Toc175920501"/>
      <w:bookmarkStart w:id="57" w:name="_Toc178835964"/>
      <w:r w:rsidRPr="00E92B5E">
        <w:t xml:space="preserve">5. </w:t>
      </w:r>
      <w:bookmarkStart w:id="58" w:name="_Toc135235960"/>
      <w:bookmarkEnd w:id="52"/>
      <w:bookmarkEnd w:id="53"/>
      <w:bookmarkEnd w:id="54"/>
      <w:r w:rsidRPr="00E92B5E">
        <w:t>Phương pháp luận và phương pháp nghiên cứu đề án</w:t>
      </w:r>
      <w:bookmarkEnd w:id="55"/>
      <w:bookmarkEnd w:id="56"/>
      <w:bookmarkEnd w:id="57"/>
    </w:p>
    <w:p w:rsidR="00EC041B" w:rsidRPr="00E92B5E" w:rsidRDefault="00EC041B" w:rsidP="005A59ED">
      <w:pPr>
        <w:pStyle w:val="Heading1"/>
        <w:numPr>
          <w:ilvl w:val="0"/>
          <w:numId w:val="0"/>
        </w:numPr>
        <w:tabs>
          <w:tab w:val="left" w:pos="993"/>
        </w:tabs>
        <w:spacing w:before="0" w:after="0" w:line="336" w:lineRule="auto"/>
        <w:ind w:firstLine="567"/>
        <w:jc w:val="both"/>
        <w:rPr>
          <w:rFonts w:asciiTheme="majorHAnsi" w:hAnsiTheme="majorHAnsi" w:cstheme="majorHAnsi"/>
          <w:i/>
          <w:sz w:val="26"/>
          <w:szCs w:val="26"/>
          <w:lang w:val="vi-VN"/>
        </w:rPr>
      </w:pPr>
      <w:bookmarkStart w:id="59" w:name="_Toc154481553"/>
      <w:bookmarkStart w:id="60" w:name="_Toc175920502"/>
      <w:r w:rsidRPr="00E92B5E">
        <w:rPr>
          <w:rFonts w:asciiTheme="majorHAnsi" w:hAnsiTheme="majorHAnsi" w:cstheme="majorHAnsi"/>
          <w:i/>
          <w:sz w:val="26"/>
          <w:szCs w:val="26"/>
          <w:lang w:val="vi-VN"/>
        </w:rPr>
        <w:t>5.1. Phương pháp luận</w:t>
      </w:r>
      <w:bookmarkEnd w:id="58"/>
      <w:bookmarkEnd w:id="59"/>
      <w:bookmarkEnd w:id="60"/>
    </w:p>
    <w:p w:rsidR="00EC041B" w:rsidRPr="00E92B5E" w:rsidRDefault="00EC041B" w:rsidP="005A59ED">
      <w:pPr>
        <w:tabs>
          <w:tab w:val="left" w:pos="993"/>
        </w:tabs>
        <w:spacing w:after="0" w:line="336"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Nghiên cứu đề án dựa trên quan điểm của Chủ nghĩa Mác Lênin về Nhà nước và pháp luật</w:t>
      </w:r>
    </w:p>
    <w:p w:rsidR="00EC041B" w:rsidRPr="00E92B5E" w:rsidRDefault="00EC041B" w:rsidP="005A59ED">
      <w:pPr>
        <w:pStyle w:val="Heading2"/>
        <w:numPr>
          <w:ilvl w:val="0"/>
          <w:numId w:val="0"/>
        </w:numPr>
        <w:tabs>
          <w:tab w:val="left" w:pos="993"/>
        </w:tabs>
        <w:spacing w:before="0" w:after="0" w:line="336" w:lineRule="auto"/>
        <w:ind w:firstLine="567"/>
        <w:rPr>
          <w:rFonts w:asciiTheme="majorHAnsi" w:hAnsiTheme="majorHAnsi" w:cstheme="majorHAnsi"/>
          <w:i/>
          <w:szCs w:val="26"/>
          <w:lang w:val="vi-VN"/>
        </w:rPr>
      </w:pPr>
      <w:bookmarkStart w:id="61" w:name="_Toc135235961"/>
      <w:bookmarkStart w:id="62" w:name="_Toc154481554"/>
      <w:bookmarkStart w:id="63" w:name="_Toc175920503"/>
      <w:r w:rsidRPr="00E92B5E">
        <w:rPr>
          <w:rFonts w:asciiTheme="majorHAnsi" w:hAnsiTheme="majorHAnsi" w:cstheme="majorHAnsi"/>
          <w:i/>
          <w:szCs w:val="26"/>
          <w:lang w:val="vi-VN"/>
        </w:rPr>
        <w:t>5.2. Phương pháp nghiên cứu</w:t>
      </w:r>
      <w:bookmarkEnd w:id="61"/>
      <w:bookmarkEnd w:id="62"/>
      <w:bookmarkEnd w:id="63"/>
    </w:p>
    <w:p w:rsidR="00EC041B" w:rsidRPr="00E92B5E" w:rsidRDefault="00EC041B" w:rsidP="005A59ED">
      <w:pPr>
        <w:tabs>
          <w:tab w:val="left" w:pos="993"/>
        </w:tabs>
        <w:spacing w:after="0" w:line="336"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Các phương pháp nghiên cứu được sử dụng trong đề án như sau:</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Để giải quyết nhiệm vụ và nghiên cứu đặt ra trong từng chương của đề án, những phương pháp nghiên cứu chủ yếu sẽ được tác giả thực hiện như sau:</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 xml:space="preserve">- Các phương pháp phân tích, tổng hợp, phương pháp luật học so sánh (so sánh đương đại), phương pháp tiếp cận hệ thống được sử dụng nhằm làm sáng tỏ những vấn đề lý luận chung về </w:t>
      </w:r>
      <w:r w:rsidR="002639C7" w:rsidRPr="00E92B5E">
        <w:rPr>
          <w:rFonts w:asciiTheme="majorHAnsi" w:hAnsiTheme="majorHAnsi" w:cstheme="majorHAnsi"/>
          <w:sz w:val="26"/>
          <w:szCs w:val="26"/>
          <w:lang w:val="vi-VN"/>
        </w:rPr>
        <w:t>DNTN</w:t>
      </w:r>
      <w:r w:rsidRPr="00E92B5E">
        <w:rPr>
          <w:rFonts w:asciiTheme="majorHAnsi" w:hAnsiTheme="majorHAnsi" w:cstheme="majorHAnsi"/>
          <w:sz w:val="26"/>
          <w:szCs w:val="26"/>
          <w:lang w:val="vi-VN"/>
        </w:rPr>
        <w:t xml:space="preserve"> và kinh nghiệm của các quốc gia trên thế giới để làm cơ sở lý luận cho đề án nghiên cứu.</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 xml:space="preserve">- Phương pháp thống kê, phân tích, tổng hợp sẽ được sử dụng để nghiên cứu các báo cáo, các bản án để nhằm đánh giá thực trạng pháp luật và thực tiễn thực hiện pháp luật </w:t>
      </w:r>
      <w:r w:rsidR="002639C7" w:rsidRPr="00E92B5E">
        <w:rPr>
          <w:rFonts w:asciiTheme="majorHAnsi" w:hAnsiTheme="majorHAnsi" w:cstheme="majorHAnsi"/>
          <w:sz w:val="26"/>
          <w:szCs w:val="26"/>
          <w:lang w:val="vi-VN"/>
        </w:rPr>
        <w:t>DNTN</w:t>
      </w:r>
      <w:r w:rsidRPr="00E92B5E">
        <w:rPr>
          <w:rFonts w:asciiTheme="majorHAnsi" w:hAnsiTheme="majorHAnsi" w:cstheme="majorHAnsi"/>
          <w:sz w:val="26"/>
          <w:szCs w:val="26"/>
          <w:lang w:val="vi-VN"/>
        </w:rPr>
        <w:t xml:space="preserve"> tại Việt Nam. Phương pháp tiếp cận liên ngành (lịch sử, chính trị, văn hóa, xã hội, kinh tế) cũng được sử dụng để đánh giá những vấn đề nảy sinh trong thực tiễn thực hiện pháp luật về </w:t>
      </w:r>
      <w:r w:rsidR="002639C7" w:rsidRPr="00E92B5E">
        <w:rPr>
          <w:rFonts w:asciiTheme="majorHAnsi" w:hAnsiTheme="majorHAnsi" w:cstheme="majorHAnsi"/>
          <w:sz w:val="26"/>
          <w:szCs w:val="26"/>
          <w:lang w:val="vi-VN"/>
        </w:rPr>
        <w:t>DNTN</w:t>
      </w:r>
      <w:r w:rsidRPr="00E92B5E">
        <w:rPr>
          <w:rFonts w:asciiTheme="majorHAnsi" w:hAnsiTheme="majorHAnsi" w:cstheme="majorHAnsi"/>
          <w:sz w:val="26"/>
          <w:szCs w:val="26"/>
          <w:lang w:val="vi-VN"/>
        </w:rPr>
        <w:t xml:space="preserve"> tại Việt Nam</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 xml:space="preserve">- Phương pháp phân tích và dự báo khoa học, phương pháp tiếp cận liên ngành được sử dụng chủ yếu trong việc xác định quan điểm, mục tiêu, đề xuất giải pháp hoàn thiện và khuyến nghị mô hình pháp luật về </w:t>
      </w:r>
      <w:r w:rsidR="002639C7" w:rsidRPr="00E92B5E">
        <w:rPr>
          <w:rFonts w:asciiTheme="majorHAnsi" w:hAnsiTheme="majorHAnsi" w:cstheme="majorHAnsi"/>
          <w:sz w:val="26"/>
          <w:szCs w:val="26"/>
          <w:lang w:val="vi-VN"/>
        </w:rPr>
        <w:t>DNTN</w:t>
      </w:r>
      <w:r w:rsidRPr="00E92B5E">
        <w:rPr>
          <w:rFonts w:asciiTheme="majorHAnsi" w:hAnsiTheme="majorHAnsi" w:cstheme="majorHAnsi"/>
          <w:sz w:val="26"/>
          <w:szCs w:val="26"/>
          <w:lang w:val="vi-VN"/>
        </w:rPr>
        <w:t xml:space="preserve">. Bên cạnh đó phương pháp luật học so sánh, phương pháp phân tích xã hội – pháp luật được sử dụng rộng rãi trong các công trình nghiên cứu này cũng những kết quả nghiên cứu thu được cũng được tác giả kế thừa, phát triển trong quá trình giải quyết nhiệm vụ nghiên cứu của đề án, đặc biệt trong việc khuyến nghị các giải pháp hoàn thiện quy định pháp luật đối với </w:t>
      </w:r>
      <w:r w:rsidR="002639C7" w:rsidRPr="00E92B5E">
        <w:rPr>
          <w:rFonts w:asciiTheme="majorHAnsi" w:hAnsiTheme="majorHAnsi" w:cstheme="majorHAnsi"/>
          <w:sz w:val="26"/>
          <w:szCs w:val="26"/>
          <w:lang w:val="vi-VN"/>
        </w:rPr>
        <w:t>DNTN</w:t>
      </w:r>
      <w:r w:rsidRPr="00E92B5E">
        <w:rPr>
          <w:rFonts w:asciiTheme="majorHAnsi" w:hAnsiTheme="majorHAnsi" w:cstheme="majorHAnsi"/>
          <w:sz w:val="26"/>
          <w:szCs w:val="26"/>
          <w:lang w:val="vi-VN"/>
        </w:rPr>
        <w:t xml:space="preserve"> tại Việt Nam</w:t>
      </w:r>
    </w:p>
    <w:p w:rsidR="00EC041B" w:rsidRPr="00E92B5E" w:rsidRDefault="00EC041B" w:rsidP="005A59ED">
      <w:pPr>
        <w:pStyle w:val="02"/>
      </w:pPr>
      <w:bookmarkStart w:id="64" w:name="_Toc135235962"/>
      <w:bookmarkStart w:id="65" w:name="_Toc154481555"/>
      <w:bookmarkStart w:id="66" w:name="_Toc175920504"/>
      <w:bookmarkStart w:id="67" w:name="_Toc178835965"/>
      <w:r w:rsidRPr="00E92B5E">
        <w:lastRenderedPageBreak/>
        <w:t xml:space="preserve">6. </w:t>
      </w:r>
      <w:bookmarkEnd w:id="64"/>
      <w:r w:rsidRPr="00E92B5E">
        <w:t>Ý nghĩa khoa học và ý nghĩa thực tiễn của đề án</w:t>
      </w:r>
      <w:bookmarkEnd w:id="65"/>
      <w:bookmarkEnd w:id="66"/>
      <w:bookmarkEnd w:id="67"/>
    </w:p>
    <w:p w:rsidR="00EC041B" w:rsidRPr="00E92B5E" w:rsidRDefault="00EC041B" w:rsidP="00E92B5E">
      <w:pPr>
        <w:pStyle w:val="Heading2"/>
        <w:numPr>
          <w:ilvl w:val="0"/>
          <w:numId w:val="0"/>
        </w:numPr>
        <w:tabs>
          <w:tab w:val="left" w:pos="993"/>
        </w:tabs>
        <w:spacing w:before="0" w:after="0"/>
        <w:ind w:firstLine="567"/>
        <w:rPr>
          <w:rFonts w:asciiTheme="majorHAnsi" w:hAnsiTheme="majorHAnsi" w:cstheme="majorHAnsi"/>
          <w:i/>
          <w:szCs w:val="26"/>
          <w:lang w:val="vi-VN"/>
        </w:rPr>
      </w:pPr>
      <w:bookmarkStart w:id="68" w:name="_Toc135235963"/>
      <w:bookmarkStart w:id="69" w:name="_Toc154481556"/>
      <w:bookmarkStart w:id="70" w:name="_Toc175920505"/>
      <w:r w:rsidRPr="00E92B5E">
        <w:rPr>
          <w:rFonts w:asciiTheme="majorHAnsi" w:hAnsiTheme="majorHAnsi" w:cstheme="majorHAnsi"/>
          <w:i/>
          <w:szCs w:val="26"/>
          <w:lang w:val="vi-VN"/>
        </w:rPr>
        <w:t xml:space="preserve">6.1. </w:t>
      </w:r>
      <w:bookmarkEnd w:id="68"/>
      <w:r w:rsidRPr="00E92B5E">
        <w:rPr>
          <w:rFonts w:asciiTheme="majorHAnsi" w:hAnsiTheme="majorHAnsi" w:cstheme="majorHAnsi"/>
          <w:i/>
          <w:szCs w:val="26"/>
          <w:lang w:val="vi-VN"/>
        </w:rPr>
        <w:t>Ý nghĩa khoa học của đề án</w:t>
      </w:r>
      <w:bookmarkEnd w:id="69"/>
      <w:bookmarkEnd w:id="70"/>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Đề án góp phần bổ sung cơ sở lý luận pháp </w:t>
      </w:r>
      <w:r w:rsidRPr="00E92B5E">
        <w:rPr>
          <w:rFonts w:asciiTheme="majorHAnsi" w:hAnsiTheme="majorHAnsi" w:cstheme="majorHAnsi"/>
          <w:spacing w:val="-2"/>
          <w:sz w:val="26"/>
          <w:szCs w:val="26"/>
          <w:lang w:val="nl-NL"/>
        </w:rPr>
        <w:t xml:space="preserve">luật về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Các giải pháp đề án nêu ra sẽ là luận cứ khoa học để góp phần hoàn thiện pháp </w:t>
      </w:r>
      <w:r w:rsidRPr="00E92B5E">
        <w:rPr>
          <w:rFonts w:asciiTheme="majorHAnsi" w:hAnsiTheme="majorHAnsi" w:cstheme="majorHAnsi"/>
          <w:spacing w:val="-2"/>
          <w:sz w:val="26"/>
          <w:szCs w:val="26"/>
          <w:lang w:val="nl-NL"/>
        </w:rPr>
        <w:t xml:space="preserve">luật về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ở Việt Nam trong thời gian tới</w:t>
      </w:r>
    </w:p>
    <w:p w:rsidR="00EC041B" w:rsidRPr="00E92B5E" w:rsidRDefault="00EC041B" w:rsidP="00E92B5E">
      <w:pPr>
        <w:pStyle w:val="Heading2"/>
        <w:numPr>
          <w:ilvl w:val="0"/>
          <w:numId w:val="0"/>
        </w:numPr>
        <w:tabs>
          <w:tab w:val="left" w:pos="993"/>
        </w:tabs>
        <w:spacing w:before="0" w:after="0"/>
        <w:ind w:firstLine="567"/>
        <w:rPr>
          <w:rFonts w:asciiTheme="majorHAnsi" w:hAnsiTheme="majorHAnsi" w:cstheme="majorHAnsi"/>
          <w:i/>
          <w:szCs w:val="26"/>
          <w:lang w:val="nl-NL"/>
        </w:rPr>
      </w:pPr>
      <w:bookmarkStart w:id="71" w:name="_Toc135235964"/>
      <w:bookmarkStart w:id="72" w:name="_Toc154481557"/>
      <w:bookmarkStart w:id="73" w:name="_Toc175920506"/>
      <w:r w:rsidRPr="00E92B5E">
        <w:rPr>
          <w:rFonts w:asciiTheme="majorHAnsi" w:hAnsiTheme="majorHAnsi" w:cstheme="majorHAnsi"/>
          <w:i/>
          <w:szCs w:val="26"/>
          <w:lang w:val="nl-NL"/>
        </w:rPr>
        <w:t xml:space="preserve">6.2. </w:t>
      </w:r>
      <w:bookmarkEnd w:id="71"/>
      <w:r w:rsidRPr="00E92B5E">
        <w:rPr>
          <w:rFonts w:asciiTheme="majorHAnsi" w:hAnsiTheme="majorHAnsi" w:cstheme="majorHAnsi"/>
          <w:i/>
          <w:szCs w:val="26"/>
          <w:lang w:val="vi-VN"/>
        </w:rPr>
        <w:t>Ý nghĩa thực tiễn của đề án</w:t>
      </w:r>
      <w:bookmarkEnd w:id="72"/>
      <w:bookmarkEnd w:id="73"/>
    </w:p>
    <w:p w:rsidR="00EC041B" w:rsidRPr="00E92B5E" w:rsidRDefault="00EC041B" w:rsidP="00E92B5E">
      <w:pPr>
        <w:pStyle w:val="ListParagraph"/>
        <w:tabs>
          <w:tab w:val="left" w:pos="993"/>
        </w:tabs>
        <w:ind w:left="0" w:firstLine="567"/>
        <w:rPr>
          <w:rFonts w:asciiTheme="majorHAnsi" w:hAnsiTheme="majorHAnsi" w:cstheme="majorHAnsi"/>
          <w:szCs w:val="26"/>
          <w:lang w:val="nl-NL"/>
        </w:rPr>
      </w:pPr>
      <w:r w:rsidRPr="00E92B5E">
        <w:rPr>
          <w:rFonts w:asciiTheme="majorHAnsi" w:hAnsiTheme="majorHAnsi" w:cstheme="majorHAnsi"/>
          <w:spacing w:val="-2"/>
          <w:szCs w:val="26"/>
          <w:lang w:val="nl-NL"/>
        </w:rPr>
        <w:t xml:space="preserve">Đề án  là nguồn tài liệu tham khảo cho các doanh nghiệp. Ngoài ra, Đề án cũng là tài liệu tham khảo cho sinh viên tại các cơ sở đào tạo của Việt Nam về những vấn đề liên quan đến pháp luật về </w:t>
      </w:r>
      <w:r w:rsidR="002639C7" w:rsidRPr="00E92B5E">
        <w:rPr>
          <w:rFonts w:asciiTheme="majorHAnsi" w:hAnsiTheme="majorHAnsi" w:cstheme="majorHAnsi"/>
          <w:szCs w:val="26"/>
          <w:lang w:val="nl-NL"/>
        </w:rPr>
        <w:t>DNTN</w:t>
      </w:r>
      <w:r w:rsidRPr="00E92B5E">
        <w:rPr>
          <w:rFonts w:asciiTheme="majorHAnsi" w:hAnsiTheme="majorHAnsi" w:cstheme="majorHAnsi"/>
          <w:spacing w:val="-2"/>
          <w:szCs w:val="26"/>
          <w:lang w:val="nl-NL"/>
        </w:rPr>
        <w:t xml:space="preserve"> ở Việt Nam.</w:t>
      </w:r>
    </w:p>
    <w:p w:rsidR="00EC041B" w:rsidRPr="00E92B5E" w:rsidRDefault="00EC041B" w:rsidP="005A59ED">
      <w:pPr>
        <w:pStyle w:val="02"/>
      </w:pPr>
      <w:bookmarkStart w:id="74" w:name="_Toc61822218"/>
      <w:bookmarkStart w:id="75" w:name="_Toc66836785"/>
      <w:bookmarkStart w:id="76" w:name="_Toc135235965"/>
      <w:bookmarkStart w:id="77" w:name="_Toc154481558"/>
      <w:bookmarkStart w:id="78" w:name="_Toc175920507"/>
      <w:bookmarkStart w:id="79" w:name="_Toc178835966"/>
      <w:r w:rsidRPr="00E92B5E">
        <w:t>7. Kết cấu đề án</w:t>
      </w:r>
      <w:bookmarkEnd w:id="74"/>
      <w:bookmarkEnd w:id="75"/>
      <w:bookmarkEnd w:id="76"/>
      <w:bookmarkEnd w:id="77"/>
      <w:bookmarkEnd w:id="78"/>
      <w:bookmarkEnd w:id="79"/>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Ngoài phần mở đầu, kết luận, tài liệu tham khảo và phụ lục, đề án có 3 chương:</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Chương 1. Một số vấn đề lý luận pháp luật về </w:t>
      </w:r>
      <w:r w:rsidR="00035131" w:rsidRPr="00E92B5E">
        <w:rPr>
          <w:rFonts w:asciiTheme="majorHAnsi" w:hAnsiTheme="majorHAnsi" w:cstheme="majorHAnsi"/>
          <w:sz w:val="26"/>
          <w:szCs w:val="26"/>
          <w:lang w:val="nl-NL"/>
        </w:rPr>
        <w:t>Doanh nghiệp tư nhân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Chương 2. Thực trạng pháp luật về </w:t>
      </w:r>
      <w:r w:rsidR="00035131" w:rsidRPr="00E92B5E">
        <w:rPr>
          <w:rFonts w:asciiTheme="majorHAnsi" w:hAnsiTheme="majorHAnsi" w:cstheme="majorHAnsi"/>
          <w:sz w:val="26"/>
          <w:szCs w:val="26"/>
          <w:lang w:val="nl-NL"/>
        </w:rPr>
        <w:t>Doanh nghiệp tư nhân</w:t>
      </w:r>
    </w:p>
    <w:p w:rsidR="00EC041B" w:rsidRPr="00E92B5E" w:rsidRDefault="00EC041B" w:rsidP="00E92B5E">
      <w:pPr>
        <w:tabs>
          <w:tab w:val="left" w:pos="284"/>
          <w:tab w:val="left" w:pos="993"/>
        </w:tabs>
        <w:spacing w:after="0" w:line="360" w:lineRule="auto"/>
        <w:ind w:firstLine="567"/>
        <w:jc w:val="both"/>
        <w:rPr>
          <w:rFonts w:asciiTheme="majorHAnsi" w:eastAsia="Arial" w:hAnsiTheme="majorHAnsi" w:cstheme="majorHAnsi"/>
          <w:bCs/>
          <w:sz w:val="26"/>
          <w:szCs w:val="26"/>
          <w:lang w:val="nl-NL"/>
        </w:rPr>
      </w:pPr>
      <w:r w:rsidRPr="00E92B5E">
        <w:rPr>
          <w:rFonts w:asciiTheme="majorHAnsi" w:eastAsia="Arial" w:hAnsiTheme="majorHAnsi" w:cstheme="majorHAnsi"/>
          <w:bCs/>
          <w:sz w:val="26"/>
          <w:szCs w:val="26"/>
          <w:lang w:val="nl-NL"/>
        </w:rPr>
        <w:t>Chương 3. Thực tiễn thực hiện pháp luật về</w:t>
      </w:r>
      <w:r w:rsidRPr="00E92B5E">
        <w:rPr>
          <w:rFonts w:asciiTheme="majorHAnsi" w:hAnsiTheme="majorHAnsi" w:cstheme="majorHAnsi"/>
          <w:sz w:val="26"/>
          <w:szCs w:val="26"/>
          <w:lang w:val="nl-NL"/>
        </w:rPr>
        <w:t xml:space="preserve"> </w:t>
      </w:r>
      <w:r w:rsidR="00035131" w:rsidRPr="00E92B5E">
        <w:rPr>
          <w:rFonts w:asciiTheme="majorHAnsi" w:hAnsiTheme="majorHAnsi" w:cstheme="majorHAnsi"/>
          <w:sz w:val="26"/>
          <w:szCs w:val="26"/>
          <w:lang w:val="nl-NL"/>
        </w:rPr>
        <w:t>Doanh nghiệp tư nhân</w:t>
      </w:r>
      <w:r w:rsidRPr="00E92B5E">
        <w:rPr>
          <w:rFonts w:asciiTheme="majorHAnsi" w:hAnsiTheme="majorHAnsi" w:cstheme="majorHAnsi"/>
          <w:sz w:val="26"/>
          <w:szCs w:val="26"/>
          <w:lang w:val="nl-NL"/>
        </w:rPr>
        <w:t xml:space="preserve"> tại Việt Nam</w:t>
      </w:r>
      <w:r w:rsidRPr="00E92B5E">
        <w:rPr>
          <w:rFonts w:asciiTheme="majorHAnsi" w:eastAsia="Arial" w:hAnsiTheme="majorHAnsi" w:cstheme="majorHAnsi"/>
          <w:bCs/>
          <w:sz w:val="26"/>
          <w:szCs w:val="26"/>
          <w:lang w:val="nl-NL"/>
        </w:rPr>
        <w:t xml:space="preserve"> và giải pháp hoàn thiện pháp luật, nâng cao hiệu quả thực hiện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br w:type="page"/>
      </w:r>
    </w:p>
    <w:p w:rsidR="005A59ED" w:rsidRDefault="005A59ED" w:rsidP="005A59ED">
      <w:pPr>
        <w:pStyle w:val="01"/>
      </w:pPr>
      <w:bookmarkStart w:id="80" w:name="_Toc178835967"/>
      <w:bookmarkStart w:id="81" w:name="_Toc175920508"/>
      <w:r>
        <w:lastRenderedPageBreak/>
        <w:t>CHƯƠNG 1</w:t>
      </w:r>
      <w:bookmarkEnd w:id="80"/>
    </w:p>
    <w:p w:rsidR="00EC041B" w:rsidRPr="00E92B5E" w:rsidRDefault="00EC041B" w:rsidP="005A59ED">
      <w:pPr>
        <w:pStyle w:val="01"/>
      </w:pPr>
      <w:bookmarkStart w:id="82" w:name="_Toc178835968"/>
      <w:r w:rsidRPr="00E92B5E">
        <w:t xml:space="preserve">MỘT SỐ VẤN ĐỀ LÝ LUẬN PHÁP LUẬT VỀ </w:t>
      </w:r>
      <w:r w:rsidR="0065575F" w:rsidRPr="00E92B5E">
        <w:t>DOANH NGHIỆP TƯ NHÂN</w:t>
      </w:r>
      <w:bookmarkEnd w:id="81"/>
      <w:bookmarkEnd w:id="82"/>
    </w:p>
    <w:p w:rsidR="00344AFC" w:rsidRDefault="00344AFC" w:rsidP="005A59ED">
      <w:pPr>
        <w:pStyle w:val="02"/>
      </w:pPr>
      <w:bookmarkStart w:id="83" w:name="_Toc175920509"/>
    </w:p>
    <w:p w:rsidR="00EC041B" w:rsidRPr="00E92B5E" w:rsidRDefault="00EC041B" w:rsidP="005A59ED">
      <w:pPr>
        <w:pStyle w:val="02"/>
      </w:pPr>
      <w:bookmarkStart w:id="84" w:name="_Toc178835969"/>
      <w:r w:rsidRPr="00E92B5E">
        <w:t xml:space="preserve">1.1. Khái quát pháp luật về </w:t>
      </w:r>
      <w:r w:rsidR="0065575F" w:rsidRPr="00E92B5E">
        <w:t>doanh nghiệp tư nhân</w:t>
      </w:r>
      <w:bookmarkEnd w:id="83"/>
      <w:bookmarkEnd w:id="84"/>
    </w:p>
    <w:p w:rsidR="00EC041B" w:rsidRPr="00E92B5E" w:rsidRDefault="00EC041B" w:rsidP="005A59ED">
      <w:pPr>
        <w:pStyle w:val="03"/>
      </w:pPr>
      <w:bookmarkStart w:id="85" w:name="_Toc175920510"/>
      <w:bookmarkStart w:id="86" w:name="_Toc178835970"/>
      <w:r w:rsidRPr="00E92B5E">
        <w:t xml:space="preserve">1.1.1. Khái niệm, đặc điểm và vai trò của </w:t>
      </w:r>
      <w:r w:rsidR="0065575F" w:rsidRPr="00E92B5E">
        <w:t>doanh nghiệp tư nhân</w:t>
      </w:r>
      <w:r w:rsidRPr="00E92B5E">
        <w:t xml:space="preserve"> trong nền kinh tế thị trường</w:t>
      </w:r>
      <w:bookmarkEnd w:id="85"/>
      <w:bookmarkEnd w:id="86"/>
    </w:p>
    <w:p w:rsidR="00EC041B" w:rsidRPr="00E92B5E" w:rsidRDefault="00EC041B" w:rsidP="005A59ED">
      <w:pPr>
        <w:pStyle w:val="04"/>
      </w:pPr>
      <w:bookmarkStart w:id="87" w:name="_Toc176344727"/>
      <w:bookmarkStart w:id="88" w:name="_Toc178835971"/>
      <w:r w:rsidRPr="00E92B5E">
        <w:t xml:space="preserve">1.1.1.1. Khái niệm về </w:t>
      </w:r>
      <w:r w:rsidR="0065575F" w:rsidRPr="00E92B5E">
        <w:t>doanh nghiệp tư nhân</w:t>
      </w:r>
      <w:bookmarkEnd w:id="87"/>
      <w:bookmarkEnd w:id="88"/>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Trong lịch sử phát triển xã hội, con người luôn có nhu cầu tìm kiếm lợi nhuận thông qua việc mua bán, trao đổi hàng hóa. </w:t>
      </w:r>
      <w:r w:rsidR="00034AEB" w:rsidRPr="00E92B5E">
        <w:rPr>
          <w:rFonts w:asciiTheme="majorHAnsi" w:hAnsiTheme="majorHAnsi" w:cstheme="majorHAnsi"/>
          <w:sz w:val="26"/>
          <w:szCs w:val="26"/>
          <w:lang w:val="nl-NL"/>
        </w:rPr>
        <w:t>Hoạt động thương mại, mà khởi thủy là hoạt động mua bán, trao đổi</w:t>
      </w:r>
      <w:r w:rsidR="00C74D61" w:rsidRPr="00E92B5E">
        <w:rPr>
          <w:rFonts w:asciiTheme="majorHAnsi" w:hAnsiTheme="majorHAnsi" w:cstheme="majorHAnsi"/>
          <w:sz w:val="26"/>
          <w:szCs w:val="26"/>
          <w:lang w:val="nl-NL"/>
        </w:rPr>
        <w:t xml:space="preserve"> hàng hóa đã thúc đẩy sự ra đời của tầng lớp thương nhân. Từ góc độ kinh tế - xã hội, thương nhân được xem là những thực thể kinh tế - xã hội, có chức năng chủ yếu là thực hiện</w:t>
      </w:r>
      <w:r w:rsidR="00B90149" w:rsidRPr="00E92B5E">
        <w:rPr>
          <w:rFonts w:asciiTheme="majorHAnsi" w:hAnsiTheme="majorHAnsi" w:cstheme="majorHAnsi"/>
          <w:sz w:val="26"/>
          <w:szCs w:val="26"/>
          <w:lang w:val="nl-NL"/>
        </w:rPr>
        <w:t xml:space="preserve"> hoạt động thương mại, được cấu thành bởi nhiều yếu tố khác nhau như: cơ sở vật chất (vốn, tài sản), bộ máy quản lý điều hành, người lao động...</w:t>
      </w:r>
      <w:r w:rsidR="00D634C5" w:rsidRPr="00E92B5E">
        <w:rPr>
          <w:rFonts w:asciiTheme="majorHAnsi" w:hAnsiTheme="majorHAnsi" w:cstheme="majorHAnsi"/>
          <w:sz w:val="26"/>
          <w:szCs w:val="26"/>
          <w:lang w:val="nl-NL"/>
        </w:rPr>
        <w:t xml:space="preserve"> Trong cơ chế kinh tế thị trường,</w:t>
      </w:r>
      <w:r w:rsidR="005A7F2B" w:rsidRPr="00E92B5E">
        <w:rPr>
          <w:rFonts w:asciiTheme="majorHAnsi" w:hAnsiTheme="majorHAnsi" w:cstheme="majorHAnsi"/>
          <w:sz w:val="26"/>
          <w:szCs w:val="26"/>
          <w:lang w:val="nl-NL"/>
        </w:rPr>
        <w:t xml:space="preserve"> hoạt động thương mại được quy định và chi phối bởi các quy luật kinh tế khách quan. Các hình thức pháp lý của thương nhân cũng ngày càng đa dạng và hoàn thiện</w:t>
      </w:r>
      <w:r w:rsidR="00B90149" w:rsidRPr="00E92B5E">
        <w:rPr>
          <w:rStyle w:val="FootnoteReference"/>
          <w:rFonts w:asciiTheme="majorHAnsi" w:hAnsiTheme="majorHAnsi" w:cstheme="majorHAnsi"/>
          <w:sz w:val="26"/>
          <w:szCs w:val="26"/>
          <w:lang w:val="nl-NL"/>
        </w:rPr>
        <w:footnoteReference w:id="1"/>
      </w:r>
      <w:r w:rsidR="002B0E17" w:rsidRPr="00E92B5E">
        <w:rPr>
          <w:rFonts w:asciiTheme="majorHAnsi" w:hAnsiTheme="majorHAnsi" w:cstheme="majorHAnsi"/>
          <w:sz w:val="26"/>
          <w:szCs w:val="26"/>
          <w:lang w:val="nl-NL"/>
        </w:rPr>
        <w:t xml:space="preserve">. </w:t>
      </w:r>
      <w:r w:rsidR="003B42CA" w:rsidRPr="00E92B5E">
        <w:rPr>
          <w:rFonts w:asciiTheme="majorHAnsi" w:hAnsiTheme="majorHAnsi" w:cstheme="majorHAnsi"/>
          <w:sz w:val="26"/>
          <w:szCs w:val="26"/>
          <w:lang w:val="nl-NL"/>
        </w:rPr>
        <w:t xml:space="preserve">Với tư cách là </w:t>
      </w:r>
      <w:r w:rsidR="00166D42" w:rsidRPr="00E92B5E">
        <w:rPr>
          <w:rFonts w:asciiTheme="majorHAnsi" w:hAnsiTheme="majorHAnsi" w:cstheme="majorHAnsi"/>
          <w:sz w:val="26"/>
          <w:szCs w:val="26"/>
          <w:lang w:val="nl-NL"/>
        </w:rPr>
        <w:t>một phạm trù t</w:t>
      </w:r>
      <w:r w:rsidR="003F36DF" w:rsidRPr="00E92B5E">
        <w:rPr>
          <w:rFonts w:asciiTheme="majorHAnsi" w:hAnsiTheme="majorHAnsi" w:cstheme="majorHAnsi"/>
          <w:sz w:val="26"/>
          <w:szCs w:val="26"/>
          <w:lang w:val="nl-NL"/>
        </w:rPr>
        <w:t>huộc</w:t>
      </w:r>
      <w:r w:rsidR="00166D42" w:rsidRPr="00E92B5E">
        <w:rPr>
          <w:rFonts w:asciiTheme="majorHAnsi" w:hAnsiTheme="majorHAnsi" w:cstheme="majorHAnsi"/>
          <w:sz w:val="26"/>
          <w:szCs w:val="26"/>
          <w:lang w:val="nl-NL"/>
        </w:rPr>
        <w:t xml:space="preserve"> khái niệm thương nhân</w:t>
      </w:r>
      <w:r w:rsidRPr="00E92B5E">
        <w:rPr>
          <w:rFonts w:asciiTheme="majorHAnsi" w:hAnsiTheme="majorHAnsi" w:cstheme="majorHAnsi"/>
          <w:sz w:val="26"/>
          <w:szCs w:val="26"/>
          <w:lang w:val="nl-NL"/>
        </w:rPr>
        <w:t xml:space="preserve">, </w:t>
      </w:r>
      <w:r w:rsidR="00EF4C85" w:rsidRPr="00E92B5E">
        <w:rPr>
          <w:rFonts w:asciiTheme="majorHAnsi" w:hAnsiTheme="majorHAnsi" w:cstheme="majorHAnsi"/>
          <w:sz w:val="26"/>
          <w:szCs w:val="26"/>
          <w:lang w:val="nl-NL"/>
        </w:rPr>
        <w:t xml:space="preserve">các </w:t>
      </w:r>
      <w:r w:rsidRPr="00E92B5E">
        <w:rPr>
          <w:rFonts w:asciiTheme="majorHAnsi" w:hAnsiTheme="majorHAnsi" w:cstheme="majorHAnsi"/>
          <w:sz w:val="26"/>
          <w:szCs w:val="26"/>
          <w:lang w:val="nl-NL"/>
        </w:rPr>
        <w:t>loại hình doanh nghiệp lần lượt ra đời</w:t>
      </w:r>
      <w:r w:rsidR="000E4722" w:rsidRPr="00E92B5E">
        <w:rPr>
          <w:rFonts w:asciiTheme="majorHAnsi" w:hAnsiTheme="majorHAnsi" w:cstheme="majorHAnsi"/>
          <w:sz w:val="26"/>
          <w:szCs w:val="26"/>
          <w:lang w:val="nl-NL"/>
        </w:rPr>
        <w:t>,</w:t>
      </w:r>
      <w:r w:rsidRPr="00E92B5E">
        <w:rPr>
          <w:rFonts w:asciiTheme="majorHAnsi" w:hAnsiTheme="majorHAnsi" w:cstheme="majorHAnsi"/>
          <w:sz w:val="26"/>
          <w:szCs w:val="26"/>
          <w:lang w:val="nl-NL"/>
        </w:rPr>
        <w:t xml:space="preserve"> </w:t>
      </w:r>
      <w:r w:rsidR="000E4722" w:rsidRPr="00E92B5E">
        <w:rPr>
          <w:rFonts w:asciiTheme="majorHAnsi" w:hAnsiTheme="majorHAnsi" w:cstheme="majorHAnsi"/>
          <w:sz w:val="26"/>
          <w:szCs w:val="26"/>
          <w:lang w:val="nl-NL"/>
        </w:rPr>
        <w:t>trong</w:t>
      </w:r>
      <w:r w:rsidRPr="00E92B5E">
        <w:rPr>
          <w:rFonts w:asciiTheme="majorHAnsi" w:hAnsiTheme="majorHAnsi" w:cstheme="majorHAnsi"/>
          <w:sz w:val="26"/>
          <w:szCs w:val="26"/>
          <w:lang w:val="nl-NL"/>
        </w:rPr>
        <w:t xml:space="preserve"> đó DNTN </w:t>
      </w:r>
      <w:r w:rsidR="00CD4BF0" w:rsidRPr="00E92B5E">
        <w:rPr>
          <w:rFonts w:asciiTheme="majorHAnsi" w:hAnsiTheme="majorHAnsi" w:cstheme="majorHAnsi"/>
          <w:sz w:val="26"/>
          <w:szCs w:val="26"/>
          <w:lang w:val="nl-NL"/>
        </w:rPr>
        <w:t>được xem là loại hình doanh nghiệp có cấu trúc đơn giản nhất.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Trên thực tế, có nhiều nhà nghiên cứu đưa ra khái niệm khác nhau về </w:t>
      </w:r>
      <w:r w:rsidR="0065575F" w:rsidRPr="00E92B5E">
        <w:rPr>
          <w:rFonts w:asciiTheme="majorHAnsi" w:hAnsiTheme="majorHAnsi" w:cstheme="majorHAnsi"/>
          <w:sz w:val="26"/>
          <w:szCs w:val="26"/>
          <w:lang w:val="nl-NL"/>
        </w:rPr>
        <w:t>doanh nghiệp tư nhân</w:t>
      </w:r>
      <w:r w:rsidRPr="00E92B5E">
        <w:rPr>
          <w:rFonts w:asciiTheme="majorHAnsi" w:hAnsiTheme="majorHAnsi" w:cstheme="majorHAnsi"/>
          <w:sz w:val="26"/>
          <w:szCs w:val="26"/>
          <w:lang w:val="nl-NL"/>
        </w:rPr>
        <w:t xml:space="preserve"> (Private enterprise).  Bản thân thuật ngữ “</w:t>
      </w:r>
      <w:r w:rsidR="0065575F" w:rsidRPr="00E92B5E">
        <w:rPr>
          <w:rFonts w:asciiTheme="majorHAnsi" w:hAnsiTheme="majorHAnsi" w:cstheme="majorHAnsi"/>
          <w:sz w:val="26"/>
          <w:szCs w:val="26"/>
          <w:lang w:val="nl-NL"/>
        </w:rPr>
        <w:t>doanh nghiệp tư nhân</w:t>
      </w:r>
      <w:r w:rsidRPr="00E92B5E">
        <w:rPr>
          <w:rFonts w:asciiTheme="majorHAnsi" w:hAnsiTheme="majorHAnsi" w:cstheme="majorHAnsi"/>
          <w:sz w:val="26"/>
          <w:szCs w:val="26"/>
          <w:lang w:val="nl-NL"/>
        </w:rPr>
        <w:t xml:space="preserve">” (private enterprise) không được sử dụng trong thông lệ pháp luật quốc tế. Các nước trên thế giới thường sử dụng thuật ngữ “sole proprietorship” hay “sole trader” (doanh nghiệp cá nhân, cá nhân kinh doanh) để chỉ loại chủ thể kinh doanh này. Doanh nghiệp cá nhân (sole proprietorship) còn được gọi là doanh nghiệp một chủ là một dạng thỏa thuận kinh doanh đơn giản, trong đó, một cá nhân điều hành và sở hữu toàn bộ doanh nghiệp. Mặc dù, nhiều người sử dụng thuật ngữ này để chỉ các doanh nghiệp không có nhân viên nào khác ngoài chủ sở hữu, tuy nhiên, cách hiểu chính xác của doanh nghiệp cá nhân đề cập đến cấu trúc pháp lý của doanh nghiệp, thay vì số lượng </w:t>
      </w:r>
      <w:r w:rsidRPr="00E92B5E">
        <w:rPr>
          <w:rFonts w:asciiTheme="majorHAnsi" w:hAnsiTheme="majorHAnsi" w:cstheme="majorHAnsi"/>
          <w:sz w:val="26"/>
          <w:szCs w:val="26"/>
          <w:lang w:val="nl-NL"/>
        </w:rPr>
        <w:lastRenderedPageBreak/>
        <w:t>nhân viên. Như vậy, khi thành lập doanh nghiệp cá nhân thì doanh nghiệp đó có thể chỉ có một chủ sở hữu hoặc cũng có thể bao gồm chủ sở hữu và nhân viên. Lịch sử nền kinh tế thế giới cho thấy, chủ thể kinh doanh theo hình thức cá nhân kinh doanh hay doanh nghiệp cá nhân là hình thức tổ chức kinh doanh đơn giản và cổ điển nhất, đây là hình thức kinh doanh xuất hiện sớm nhất, sớm hơn các hình thức kinh doanh theo loại hình công ty hay hợp danh</w:t>
      </w:r>
      <w:r w:rsidRPr="00E92B5E">
        <w:rPr>
          <w:rStyle w:val="FootnoteReference"/>
          <w:rFonts w:asciiTheme="majorHAnsi" w:hAnsiTheme="majorHAnsi" w:cstheme="majorHAnsi"/>
          <w:sz w:val="26"/>
          <w:szCs w:val="26"/>
        </w:rPr>
        <w:footnoteReference w:id="2"/>
      </w:r>
      <w:r w:rsidR="0050558A" w:rsidRPr="00E92B5E">
        <w:rPr>
          <w:rFonts w:asciiTheme="majorHAnsi" w:hAnsiTheme="majorHAnsi" w:cstheme="majorHAnsi"/>
          <w:sz w:val="26"/>
          <w:szCs w:val="26"/>
          <w:lang w:val="nl-NL"/>
        </w:rPr>
        <w:t>.</w:t>
      </w:r>
    </w:p>
    <w:p w:rsidR="00EC041B" w:rsidRPr="00E92B5E" w:rsidRDefault="0050558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Khi tiếp cận khái niệm “</w:t>
      </w:r>
      <w:r w:rsidR="00A104FB" w:rsidRPr="00E92B5E">
        <w:rPr>
          <w:rFonts w:asciiTheme="majorHAnsi" w:hAnsiTheme="majorHAnsi" w:cstheme="majorHAnsi"/>
          <w:sz w:val="26"/>
          <w:szCs w:val="26"/>
          <w:lang w:val="nl-NL"/>
        </w:rPr>
        <w:t>doanh nghiệp tư nhân</w:t>
      </w:r>
      <w:r w:rsidRPr="00E92B5E">
        <w:rPr>
          <w:rFonts w:asciiTheme="majorHAnsi" w:hAnsiTheme="majorHAnsi" w:cstheme="majorHAnsi"/>
          <w:sz w:val="26"/>
          <w:szCs w:val="26"/>
          <w:lang w:val="nl-NL"/>
        </w:rPr>
        <w:t xml:space="preserve">”, các luật gia thuộc hệ thống pháp luật Common law – điển hình là Hoa Kỳ sử dụng thuật ngữ: </w:t>
      </w:r>
      <w:r w:rsidRPr="00E92B5E">
        <w:rPr>
          <w:rFonts w:asciiTheme="majorHAnsi" w:hAnsiTheme="majorHAnsi" w:cstheme="majorHAnsi"/>
          <w:i/>
          <w:iCs/>
          <w:sz w:val="26"/>
          <w:szCs w:val="26"/>
          <w:lang w:val="nl-NL"/>
        </w:rPr>
        <w:t>“Sole proprietorship”</w:t>
      </w:r>
      <w:r w:rsidRPr="00E92B5E">
        <w:rPr>
          <w:rFonts w:asciiTheme="majorHAnsi" w:hAnsiTheme="majorHAnsi" w:cstheme="majorHAnsi"/>
          <w:sz w:val="26"/>
          <w:szCs w:val="26"/>
          <w:lang w:val="nl-NL"/>
        </w:rPr>
        <w:t xml:space="preserve">. Theo Bộ các quy định pháp luật liên bang (The Code of Federal Regulation) của Hoa Kỳ,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 Sole proprietorship có nghĩa là một hình thức kinh doanh được sở hữu bởi một </w:t>
      </w:r>
      <w:r w:rsidR="003C1E20" w:rsidRPr="00E92B5E">
        <w:rPr>
          <w:rFonts w:asciiTheme="majorHAnsi" w:hAnsiTheme="majorHAnsi" w:cstheme="majorHAnsi"/>
          <w:sz w:val="26"/>
          <w:szCs w:val="26"/>
          <w:lang w:val="nl-NL"/>
        </w:rPr>
        <w:t>chủ sở hữu</w:t>
      </w:r>
      <w:r w:rsidRPr="00E92B5E">
        <w:rPr>
          <w:rFonts w:asciiTheme="majorHAnsi" w:hAnsiTheme="majorHAnsi" w:cstheme="majorHAnsi"/>
          <w:sz w:val="26"/>
          <w:szCs w:val="26"/>
          <w:lang w:val="nl-NL"/>
        </w:rPr>
        <w:t xml:space="preserve"> tư nhân, trong đó </w:t>
      </w:r>
      <w:r w:rsidR="00604FEA" w:rsidRPr="00E92B5E">
        <w:rPr>
          <w:rFonts w:asciiTheme="majorHAnsi" w:hAnsiTheme="majorHAnsi" w:cstheme="majorHAnsi"/>
          <w:sz w:val="26"/>
          <w:szCs w:val="26"/>
          <w:lang w:val="nl-NL"/>
        </w:rPr>
        <w:t>chủ sở hữu</w:t>
      </w:r>
      <w:r w:rsidRPr="00E92B5E">
        <w:rPr>
          <w:rFonts w:asciiTheme="majorHAnsi" w:hAnsiTheme="majorHAnsi" w:cstheme="majorHAnsi"/>
          <w:sz w:val="26"/>
          <w:szCs w:val="26"/>
          <w:lang w:val="nl-NL"/>
        </w:rPr>
        <w:t xml:space="preserve"> có 100% vốn sở hữu và không được nắm giữ bởi một công ty, quỹ tín thác hoặc một tổ chức kinh doanh khác.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thuộc sở hữu của một </w:t>
      </w:r>
      <w:r w:rsidR="005D3A6C" w:rsidRPr="00E92B5E">
        <w:rPr>
          <w:rFonts w:asciiTheme="majorHAnsi" w:hAnsiTheme="majorHAnsi" w:cstheme="majorHAnsi"/>
          <w:sz w:val="26"/>
          <w:szCs w:val="26"/>
          <w:lang w:val="nl-NL"/>
        </w:rPr>
        <w:t>chủ sở hữu</w:t>
      </w:r>
      <w:r w:rsidRPr="00E92B5E">
        <w:rPr>
          <w:rFonts w:asciiTheme="majorHAnsi" w:hAnsiTheme="majorHAnsi" w:cstheme="majorHAnsi"/>
          <w:sz w:val="26"/>
          <w:szCs w:val="26"/>
          <w:lang w:val="nl-NL"/>
        </w:rPr>
        <w:t xml:space="preserve"> sẽ không còn được coi là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khi </w:t>
      </w:r>
      <w:r w:rsidR="00C819DE" w:rsidRPr="00E92B5E">
        <w:rPr>
          <w:rFonts w:asciiTheme="majorHAnsi" w:hAnsiTheme="majorHAnsi" w:cstheme="majorHAnsi"/>
          <w:sz w:val="26"/>
          <w:szCs w:val="26"/>
          <w:lang w:val="nl-NL"/>
        </w:rPr>
        <w:t xml:space="preserve">chủ sở hữu này </w:t>
      </w:r>
      <w:r w:rsidRPr="00E92B5E">
        <w:rPr>
          <w:rFonts w:asciiTheme="majorHAnsi" w:hAnsiTheme="majorHAnsi" w:cstheme="majorHAnsi"/>
          <w:sz w:val="26"/>
          <w:szCs w:val="26"/>
          <w:lang w:val="nl-NL"/>
        </w:rPr>
        <w:t>không còn sở hữu 100% vốn của doanh nghiệp</w:t>
      </w:r>
      <w:r w:rsidRPr="00E92B5E">
        <w:rPr>
          <w:rStyle w:val="FootnoteReference"/>
          <w:rFonts w:asciiTheme="majorHAnsi" w:hAnsiTheme="majorHAnsi" w:cstheme="majorHAnsi"/>
          <w:sz w:val="26"/>
          <w:szCs w:val="26"/>
          <w:lang w:val="nl-NL"/>
        </w:rPr>
        <w:footnoteReference w:id="3"/>
      </w:r>
      <w:r w:rsidRPr="00E92B5E">
        <w:rPr>
          <w:rFonts w:asciiTheme="majorHAnsi" w:hAnsiTheme="majorHAnsi" w:cstheme="majorHAnsi"/>
          <w:sz w:val="26"/>
          <w:szCs w:val="26"/>
          <w:lang w:val="nl-NL"/>
        </w:rPr>
        <w:t>.</w:t>
      </w:r>
      <w:r w:rsidR="00362759" w:rsidRPr="00E92B5E">
        <w:rPr>
          <w:rFonts w:asciiTheme="majorHAnsi" w:hAnsiTheme="majorHAnsi" w:cstheme="majorHAnsi"/>
          <w:sz w:val="26"/>
          <w:szCs w:val="26"/>
          <w:lang w:val="nl-NL"/>
        </w:rPr>
        <w:t xml:space="preserve"> Điều này nghĩa là</w:t>
      </w:r>
      <w:r w:rsidR="00EC041B" w:rsidRPr="00E92B5E">
        <w:rPr>
          <w:rFonts w:asciiTheme="majorHAnsi" w:hAnsiTheme="majorHAnsi" w:cstheme="majorHAnsi"/>
          <w:sz w:val="26"/>
          <w:szCs w:val="26"/>
          <w:lang w:val="nl-NL"/>
        </w:rPr>
        <w:t xml:space="preserve"> doanh nghiệp thuộc sở hữu cá nhân, chủ sở hữu sở hữu toàn bộ tài sản và có trách nhiệm toàn bộ nghĩa vụ tài chính phát sinh từ hoạt động kinh doanh của mình. Việc đóng thuế thu nhập hàng năm của doanh nghiệp được tính vào thu nhập cá nhân, trừ một số trường hợp nhất định phải có giấy phép kinh doanh hoặc hình thức kinh doanh tương tự, cá nhân kinh doanh không cần phải đăng ký khi tổ chức kinh doanh. </w:t>
      </w:r>
      <w:r w:rsidR="00362759" w:rsidRPr="00E92B5E">
        <w:rPr>
          <w:rFonts w:asciiTheme="majorHAnsi" w:hAnsiTheme="majorHAnsi" w:cstheme="majorHAnsi"/>
          <w:sz w:val="26"/>
          <w:szCs w:val="26"/>
          <w:lang w:val="nl-NL"/>
        </w:rPr>
        <w:t>Bên cạnh đó, t</w:t>
      </w:r>
      <w:r w:rsidR="00EC041B" w:rsidRPr="00E92B5E">
        <w:rPr>
          <w:rFonts w:asciiTheme="majorHAnsi" w:hAnsiTheme="majorHAnsi" w:cstheme="majorHAnsi"/>
          <w:sz w:val="26"/>
          <w:szCs w:val="26"/>
          <w:lang w:val="nl-NL"/>
        </w:rPr>
        <w:t>heo pháp luật Singapore DNTN là mô hình doanh nghiệp có một chủ sở hữu là cá nhân hoặc pháp nhân chịu trách nhiệm vô hạn và toàn quyền điều hành quản lý hoạt động của doanh nghiệp. Trong khi đó pháp luật Thái Lan chủ doanh nghiệp chỉ có thể là cá nhân</w:t>
      </w:r>
      <w:r w:rsidR="00EC041B" w:rsidRPr="00E92B5E">
        <w:rPr>
          <w:rFonts w:asciiTheme="majorHAnsi" w:hAnsiTheme="majorHAnsi" w:cstheme="majorHAnsi"/>
          <w:sz w:val="26"/>
          <w:szCs w:val="26"/>
          <w:vertAlign w:val="superscript"/>
        </w:rPr>
        <w:footnoteReference w:id="4"/>
      </w:r>
      <w:r w:rsidR="00EC041B"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Ở Việt Nam, cho đến cuối những năm 80 của thế kỷ trước không có những văn bản pháp luật chính thức công nhận sự tồn tại của các loại hình DNTN ngoài các đơn </w:t>
      </w:r>
      <w:r w:rsidRPr="00E92B5E">
        <w:rPr>
          <w:rFonts w:asciiTheme="majorHAnsi" w:hAnsiTheme="majorHAnsi" w:cstheme="majorHAnsi"/>
          <w:sz w:val="26"/>
          <w:szCs w:val="26"/>
          <w:lang w:val="nl-NL"/>
        </w:rPr>
        <w:lastRenderedPageBreak/>
        <w:t>vị kinh tế quốc doanh và tập thể. Sau khi có Nghị quyết Đại hội Đảng Cộng sản Việt Nam lần thứ VI năm 1986, với chủ trương đổi mới cơ chế quản lý kinh tế, phát triển nền kinh tế hàng hóa nhiều thành phần, nhiều loại hình doanh nghiệp thuộc các hình thức sở hữu với các quy mô khác nhau đã dần dần được hình thành và phát triển. DNTN là một trong những loại hình doanh</w:t>
      </w:r>
      <w:r w:rsidR="00661754"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nghiệp xuất hiện sớm nhất trong thời kỳ đổi mới</w:t>
      </w:r>
      <w:r w:rsidR="00661754"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được đánh dấu bằng sự ra đời của Luật DNTN năm 1990, tách biệt hẳn so với Luật công ty năm 1990. Sự ra đời song song của hai đạo luật này đã hàm ý phân biệt rõ tư cách pháp lý của DNTN(thương nhân thể nhân) khác với các loại hình</w:t>
      </w:r>
      <w:r w:rsidR="00661754"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 xml:space="preserve">công ty (thương nhân pháp nhân). Khái niệm DNTN được quy định lần đầu tiên Điều 2 Luật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1990 như sau: </w:t>
      </w:r>
      <w:r w:rsidRPr="00E92B5E">
        <w:rPr>
          <w:rFonts w:asciiTheme="majorHAnsi" w:hAnsiTheme="majorHAnsi" w:cstheme="majorHAnsi"/>
          <w:i/>
          <w:iCs/>
          <w:sz w:val="26"/>
          <w:szCs w:val="26"/>
          <w:lang w:val="nl-NL"/>
        </w:rPr>
        <w:t>“DNTN là đơn vị kinh doanh có mức vốn không thấp hơn vốn pháp định, đo một cá nhân làm chủ và tự chịu trách nhiệm bằng toàn bộ tài sản của mình về mọi hoạt động của doanh nghiệp”.</w:t>
      </w:r>
      <w:r w:rsidRPr="00E92B5E">
        <w:rPr>
          <w:rFonts w:asciiTheme="majorHAnsi" w:hAnsiTheme="majorHAnsi" w:cstheme="majorHAnsi"/>
          <w:sz w:val="26"/>
          <w:szCs w:val="26"/>
          <w:lang w:val="nl-NL"/>
        </w:rPr>
        <w:t xml:space="preserve"> Đây là khái niệm tương đối ngắn gọn nêu lên đặc trưng cơ bản của DNTN, đó là chủ thể kinh doanh và vốn pháp định Vốn pháp định trong thời kỳ này được pháp luật quy định với hầu hết ngành nghề kinh doanh, tuỳ theo từng ngành nghề kinh doanh mà DNTN phải đảm bảo mức vốn tối thiểu này. Có thể thấy rằng việc đưa vốn pháp định vào khái niệm DNTN là không cần thiết, vì bản chất vốn pháp định được pháp luật quy định theo ngành nghề kinh doanh, không phụ thuộc vào mô hình doanh nghiệp. LDN năm 1999 đã gộp hai đạo luật</w:t>
      </w:r>
      <w:r w:rsidR="003906A6"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DNTN năm 1990 và Luật công ty năm 1990 làm một và dành một chương quy định về DNTN nhằm mục đích tránh sự phân biệt giữa các loạihình kinh doanh trong nền kinh tế. Cách làm này</w:t>
      </w:r>
      <w:r w:rsidR="00CA37C9"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đã được duy trì ở các đạo LDN sau này: LDN năm 2005, LDN năm 201</w:t>
      </w:r>
      <w:r w:rsidR="003906A6" w:rsidRPr="00E92B5E">
        <w:rPr>
          <w:rFonts w:asciiTheme="majorHAnsi" w:hAnsiTheme="majorHAnsi" w:cstheme="majorHAnsi"/>
          <w:sz w:val="26"/>
          <w:szCs w:val="26"/>
          <w:lang w:val="nl-NL"/>
        </w:rPr>
        <w:t>4</w:t>
      </w:r>
      <w:r w:rsidRPr="00E92B5E">
        <w:rPr>
          <w:rFonts w:asciiTheme="majorHAnsi" w:hAnsiTheme="majorHAnsi" w:cstheme="majorHAnsi"/>
          <w:sz w:val="26"/>
          <w:szCs w:val="26"/>
          <w:lang w:val="nl-NL"/>
        </w:rPr>
        <w:t xml:space="preserve"> và hiện nay là LDN năm 2020. Hiện nay, Khoản 1, Điều 188 LDN năm 2020 quy định:</w:t>
      </w:r>
      <w:r w:rsidR="005215C2"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w:t>
      </w:r>
      <w:r w:rsidRPr="00E92B5E">
        <w:rPr>
          <w:rFonts w:asciiTheme="majorHAnsi" w:hAnsiTheme="majorHAnsi" w:cstheme="majorHAnsi"/>
          <w:i/>
          <w:iCs/>
          <w:sz w:val="26"/>
          <w:szCs w:val="26"/>
          <w:lang w:val="nl-NL"/>
        </w:rPr>
        <w:t>DNTN là doanh nghiệp do một cá nhân làm chủ và tự chịu trách nhiệm bằng toàn bộ tài sản của mình về mọi hoạt động của doanh nghiệp</w:t>
      </w:r>
      <w:r w:rsidRPr="00E92B5E">
        <w:rPr>
          <w:rFonts w:asciiTheme="majorHAnsi" w:hAnsiTheme="majorHAnsi" w:cstheme="majorHAnsi"/>
          <w:sz w:val="26"/>
          <w:szCs w:val="26"/>
          <w:lang w:val="nl-NL"/>
        </w:rPr>
        <w:t>”. Như vậy, về bản chất định nghĩa DNTN được giữ nguyên từ năm 1990 đến nay. Từ định nghĩa trên cho thấy bản thân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không phải là một thực thể độc lập mà chủ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mới là chủ thể của pháp luật” và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là một tập hợp tài sản mở rộng” của chủ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Trước đây, để tránh nhầm lẫn tư cách pháp lý của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với các loại hình doanh nghiệp khác, đã từng có đề xuất nên đổi tên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thành “doanh nghiệp cá </w:t>
      </w:r>
      <w:r w:rsidRPr="00E92B5E">
        <w:rPr>
          <w:rFonts w:asciiTheme="majorHAnsi" w:hAnsiTheme="majorHAnsi" w:cstheme="majorHAnsi"/>
          <w:sz w:val="26"/>
          <w:szCs w:val="26"/>
          <w:lang w:val="nl-NL"/>
        </w:rPr>
        <w:lastRenderedPageBreak/>
        <w:t xml:space="preserve">thể” hay “thương nhân thể nhân” hay “thương nhân đơn lẻ”. Bên cạnh đó, cũng có quan điểm cho rằng: “Luật thương mại không dùng khái niệm doanh nghiệp. Nếu có trở thành thương nhân theo Luật thương mại, thì chủ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với tư cách cá nhân là thương nhân, chứ không phải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với tư cách là một đơn vị kinh doanh.”  Có ý kiến nhận định: DNTN cùng với việc gộp quy định DNTN vào LDN dễ gây nhầm lẫn rằng DNTN là loại hình công ty một chủ sở hữu tương tự như công ty trách nhiệm hữu hạn một thành viên. Tuy nhiên, xét về tính chất sở hữu, cơ cấu tổ chức, tư cách pháp lý, chế độ trách nhiệm tài sản thì DNTN và công ty trách nhiệm hữu hạn một thành viên có sự khác biệt rất lớn. Bởi vậy đã có nhiều ý kiến của các nhà luật học đánh giá sự “lạc loài” của DNTN khi đặt DNTN vào LDN – một đạo luật chủ yếu điều chỉnh tổ chức và hoạt động của các loại hình công ty</w:t>
      </w:r>
      <w:r w:rsidRPr="00E92B5E">
        <w:rPr>
          <w:rStyle w:val="FootnoteReference"/>
          <w:rFonts w:asciiTheme="majorHAnsi" w:hAnsiTheme="majorHAnsi" w:cstheme="majorHAnsi"/>
          <w:sz w:val="26"/>
          <w:szCs w:val="26"/>
        </w:rPr>
        <w:footnoteReference w:id="5"/>
      </w:r>
      <w:r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Trong khoa học pháp lý hiện nay có nhiều cách định nghĩa khác nhau về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highlight w:val="white"/>
          <w:lang w:val="nl-NL"/>
        </w:rPr>
        <w:t>Một số quan điểm cho rằng: DNTN là doanh nghiệp đại diện cho sở hữu tư nhân hay còn gọi là kinh tế tư nhân, theo đó, các doanh nghiệp không thuộc sở hữu của Nhà nước thì đều thuộc phạm trù là DNTN (do tư nhân quản lý, sở hữu và định đoạt doanh nghiệp). Đây là quan điểm mang tính chất bao trùm, thực chất quan điểm này đã nhìn nhận, đánh giá DNTN chính là kinh tế tư nhân, trong đó bao gồm kinh tế cá thể, tiểu chủ và kinh tế tư bản tư nhân</w:t>
      </w:r>
      <w:r w:rsidRPr="00E92B5E">
        <w:rPr>
          <w:rStyle w:val="FootnoteReference"/>
          <w:rFonts w:asciiTheme="majorHAnsi" w:hAnsiTheme="majorHAnsi" w:cstheme="majorHAnsi"/>
          <w:sz w:val="26"/>
          <w:szCs w:val="26"/>
          <w:highlight w:val="white"/>
        </w:rPr>
        <w:footnoteReference w:id="6"/>
      </w:r>
      <w:r w:rsidRPr="00E92B5E">
        <w:rPr>
          <w:rFonts w:asciiTheme="majorHAnsi" w:hAnsiTheme="majorHAnsi" w:cstheme="majorHAnsi"/>
          <w:sz w:val="26"/>
          <w:szCs w:val="26"/>
          <w:highlight w:val="white"/>
          <w:lang w:val="nl-NL"/>
        </w:rPr>
        <w:t>.</w:t>
      </w:r>
      <w:r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highlight w:val="white"/>
          <w:lang w:val="nl-NL"/>
        </w:rPr>
        <w:t>Một số ý kiến khác lại cho rằng: DNTN là thể hiện việc chủ doanh nghiệp là cá nhân, không thuộc sở hữu tập thể hay cơ quan nào, theo đó, doanh nghiệp chỉ được điều hành, quản lý bởi một cá nhân. Đây là quan điểm được đánh giá theo việc phân loại về loại hình doanh nghiệp, căn cứ vào các đặc điểm pháp lý cơ bản của doanh nghiệp</w:t>
      </w:r>
      <w:r w:rsidRPr="00E92B5E">
        <w:rPr>
          <w:rStyle w:val="FootnoteReference"/>
          <w:rFonts w:asciiTheme="majorHAnsi" w:hAnsiTheme="majorHAnsi" w:cstheme="majorHAnsi"/>
          <w:sz w:val="26"/>
          <w:szCs w:val="26"/>
          <w:highlight w:val="white"/>
        </w:rPr>
        <w:footnoteReference w:id="7"/>
      </w:r>
      <w:r w:rsidRPr="00E92B5E">
        <w:rPr>
          <w:rFonts w:asciiTheme="majorHAnsi" w:hAnsiTheme="majorHAnsi" w:cstheme="majorHAnsi"/>
          <w:sz w:val="26"/>
          <w:szCs w:val="26"/>
          <w:highlight w:val="white"/>
          <w:lang w:val="nl-NL"/>
        </w:rPr>
        <w:t>.</w:t>
      </w:r>
    </w:p>
    <w:p w:rsidR="0050558A" w:rsidRPr="00E92B5E" w:rsidRDefault="0050558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Theo từ điển Luật học, “Doanh nghiệp” là thuật ngữ dùng để chỉ </w:t>
      </w:r>
      <w:r w:rsidR="002079E6" w:rsidRPr="00E92B5E">
        <w:rPr>
          <w:rFonts w:asciiTheme="majorHAnsi" w:hAnsiTheme="majorHAnsi" w:cstheme="majorHAnsi"/>
          <w:sz w:val="26"/>
          <w:szCs w:val="26"/>
          <w:lang w:val="nl-NL"/>
        </w:rPr>
        <w:t xml:space="preserve">tổ chức kinh tế có tên riêng, có tài sản riêng và trụ sở giao dịch ổn định, được thành lập theo thủ tục pháp luật quy định, lấy kinh doanh làm nghề nghiệp chính (chức năng, nhiệm vụ chính là kinh doanh). Thuật ngữ doanh nghiệp được sử dụng lần đầu tiên ở nước ta </w:t>
      </w:r>
      <w:r w:rsidR="002079E6" w:rsidRPr="00E92B5E">
        <w:rPr>
          <w:rFonts w:asciiTheme="majorHAnsi" w:hAnsiTheme="majorHAnsi" w:cstheme="majorHAnsi"/>
          <w:sz w:val="26"/>
          <w:szCs w:val="26"/>
          <w:lang w:val="nl-NL"/>
        </w:rPr>
        <w:lastRenderedPageBreak/>
        <w:t>từ năm 1948, theo tinh thần của Sắc lệnh số 104/SL ngày 01/01/1948 về doanh nghiệp quốc gia. Trong suốt thời kỳ kinh tế kế hoạch hóa tập trung, thuật ngữ này bị lãng quên, thay thế bằn các thuật ngữ như: xí nghiệp, đơn vị kinh tế, cơ quan kinh tế...</w:t>
      </w:r>
      <w:r w:rsidRPr="00E92B5E">
        <w:rPr>
          <w:rStyle w:val="FootnoteReference"/>
          <w:rFonts w:asciiTheme="majorHAnsi" w:hAnsiTheme="majorHAnsi" w:cstheme="majorHAnsi"/>
          <w:sz w:val="26"/>
          <w:szCs w:val="26"/>
          <w:lang w:val="nl-NL"/>
        </w:rPr>
        <w:footnoteReference w:id="8"/>
      </w:r>
      <w:r w:rsidRPr="00E92B5E">
        <w:rPr>
          <w:rFonts w:asciiTheme="majorHAnsi" w:hAnsiTheme="majorHAnsi" w:cstheme="majorHAnsi"/>
          <w:sz w:val="26"/>
          <w:szCs w:val="26"/>
          <w:lang w:val="nl-NL"/>
        </w:rPr>
        <w:t>. Còn tư nhân ở đây được hiểu với tư cách là một cá nhân. Một số quan điểm thường nhầm lẫn nghĩa của từ “tư nhân”, cho rằng tư nhân là một đối trọng với nhà nước, một cách thức khác để chỉ chế độ tư hữu, ví dụ: thuộc sở hữu tư nhân là từ trái nghĩa của thuộc sở hữu nhà nước, nội hàm của tư nhân bao gồm những gì không thuộc về nhà nước. Đây là một cách hiểu chưa chính xác. Theo từ điển tiếng Việt, “tư nhân” dùng để chỉ một cá nhân nào đó</w:t>
      </w:r>
      <w:r w:rsidRPr="00E92B5E">
        <w:rPr>
          <w:rStyle w:val="FootnoteReference"/>
          <w:rFonts w:asciiTheme="majorHAnsi" w:hAnsiTheme="majorHAnsi" w:cstheme="majorHAnsi"/>
          <w:sz w:val="26"/>
          <w:szCs w:val="26"/>
          <w:lang w:val="nl-NL"/>
        </w:rPr>
        <w:footnoteReference w:id="9"/>
      </w:r>
      <w:r w:rsidRPr="00E92B5E">
        <w:rPr>
          <w:rFonts w:asciiTheme="majorHAnsi" w:hAnsiTheme="majorHAnsi" w:cstheme="majorHAnsi"/>
          <w:sz w:val="26"/>
          <w:szCs w:val="26"/>
          <w:lang w:val="nl-NL"/>
        </w:rPr>
        <w:t>.</w:t>
      </w:r>
    </w:p>
    <w:p w:rsidR="0050558A" w:rsidRPr="00E92B5E" w:rsidRDefault="0050558A"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sz w:val="26"/>
          <w:szCs w:val="26"/>
          <w:lang w:val="nl-NL"/>
        </w:rPr>
        <w:t>Từ điển Luật học đưa ra định nghĩa về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như sau: </w:t>
      </w:r>
      <w:r w:rsidRPr="00E92B5E">
        <w:rPr>
          <w:rFonts w:asciiTheme="majorHAnsi" w:hAnsiTheme="majorHAnsi" w:cstheme="majorHAnsi"/>
          <w:i/>
          <w:iCs/>
          <w:sz w:val="26"/>
          <w:szCs w:val="26"/>
          <w:lang w:val="nl-NL"/>
        </w:rPr>
        <w:t>“</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w:t>
      </w:r>
      <w:r w:rsidR="00266842" w:rsidRPr="00E92B5E">
        <w:rPr>
          <w:rFonts w:asciiTheme="majorHAnsi" w:hAnsiTheme="majorHAnsi" w:cstheme="majorHAnsi"/>
          <w:i/>
          <w:iCs/>
          <w:sz w:val="26"/>
          <w:szCs w:val="26"/>
          <w:lang w:val="nl-NL"/>
        </w:rPr>
        <w:t>là cơ sở kinh doanh thuộc sở hữu của một cá nhân và cá nhân này phải chịu trách nhiệm bằng toàn bộ tài sản của mình trước các khoản nợ và nghĩa vụ tài sản tạo ra từ hoạt động kinh doanh</w:t>
      </w:r>
      <w:r w:rsidRPr="00E92B5E">
        <w:rPr>
          <w:rFonts w:asciiTheme="majorHAnsi" w:hAnsiTheme="majorHAnsi" w:cstheme="majorHAnsi"/>
          <w:i/>
          <w:iCs/>
          <w:sz w:val="26"/>
          <w:szCs w:val="26"/>
          <w:lang w:val="nl-NL"/>
        </w:rPr>
        <w:t>”</w:t>
      </w:r>
      <w:r w:rsidRPr="00E92B5E">
        <w:rPr>
          <w:rStyle w:val="FootnoteReference"/>
          <w:rFonts w:asciiTheme="majorHAnsi" w:hAnsiTheme="majorHAnsi" w:cstheme="majorHAnsi"/>
          <w:i/>
          <w:iCs/>
          <w:sz w:val="26"/>
          <w:szCs w:val="26"/>
          <w:lang w:val="nl-NL"/>
        </w:rPr>
        <w:footnoteReference w:id="10"/>
      </w:r>
      <w:r w:rsidR="00481217" w:rsidRPr="00E92B5E">
        <w:rPr>
          <w:rFonts w:asciiTheme="majorHAnsi" w:hAnsiTheme="majorHAnsi" w:cstheme="majorHAnsi"/>
          <w:i/>
          <w:iCs/>
          <w:sz w:val="26"/>
          <w:szCs w:val="26"/>
          <w:lang w:val="nl-NL"/>
        </w:rPr>
        <w:t>.</w:t>
      </w:r>
      <w:r w:rsidR="00834F74"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 xml:space="preserve">Cách định nghĩa này tương đối giống với pháp luật về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ở nước ta trong những năm gần đây. Theo Khoản 1 Điều 141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2005 </w:t>
      </w:r>
      <w:r w:rsidRPr="00E92B5E">
        <w:rPr>
          <w:rFonts w:asciiTheme="majorHAnsi" w:hAnsiTheme="majorHAnsi" w:cstheme="majorHAnsi"/>
          <w:i/>
          <w:iCs/>
          <w:sz w:val="26"/>
          <w:szCs w:val="26"/>
          <w:lang w:val="nl-NL"/>
        </w:rPr>
        <w:t>“DNTN là doanh nghiệp do một cá nhân làm chủ và tự chịu trách nhiệm bằng toàn bộ tài sản của mình về mọi hoạt động của doanh nghiệp”.</w:t>
      </w:r>
      <w:r w:rsidRPr="00E92B5E">
        <w:rPr>
          <w:rFonts w:asciiTheme="majorHAnsi" w:hAnsiTheme="majorHAnsi" w:cstheme="majorHAnsi"/>
          <w:sz w:val="26"/>
          <w:szCs w:val="26"/>
          <w:lang w:val="nl-NL"/>
        </w:rPr>
        <w:t xml:space="preserve"> Đây là một khái niệm ngắn gọn giúp chúng ta phân biệt DNTN với các hình thức tổ chức kinh doanh khác. Các yếu tố cơ bản tạo nên khái niệm này và cũng là những đặc điểm quan trọng nhất, đó là “loại hình”, “chủ sở hữu” và “chế độ trách nhiệm”. Đến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2014, tại Điều 183,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2020 tiếp tục tái khẳng định quy định của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2005</w:t>
      </w:r>
      <w:r w:rsidRPr="00E92B5E">
        <w:rPr>
          <w:rFonts w:asciiTheme="majorHAnsi" w:hAnsiTheme="majorHAnsi" w:cstheme="majorHAnsi"/>
          <w:i/>
          <w:iCs/>
          <w:sz w:val="26"/>
          <w:szCs w:val="26"/>
          <w:lang w:val="nl-NL"/>
        </w:rPr>
        <w:t>: “DNTN là doanh nghiệp do một cá nhân làm chủ và tự chịu trách nhiệm bằng toàn bộ tài sản của mình về mọi hoạt động của doanh nghiệp”.</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Từ các phân tích trên có thể hiểu: “ </w:t>
      </w:r>
      <w:r w:rsidR="00020C06" w:rsidRPr="00E92B5E">
        <w:rPr>
          <w:rFonts w:asciiTheme="majorHAnsi" w:hAnsiTheme="majorHAnsi" w:cstheme="majorHAnsi"/>
          <w:i/>
          <w:sz w:val="26"/>
          <w:szCs w:val="26"/>
          <w:lang w:val="nl-NL"/>
        </w:rPr>
        <w:t>Doanh nghiệp tư nhân</w:t>
      </w:r>
      <w:r w:rsidRPr="00E92B5E">
        <w:rPr>
          <w:rFonts w:asciiTheme="majorHAnsi" w:hAnsiTheme="majorHAnsi" w:cstheme="majorHAnsi"/>
          <w:i/>
          <w:sz w:val="26"/>
          <w:szCs w:val="26"/>
          <w:lang w:val="nl-NL"/>
        </w:rPr>
        <w:t xml:space="preserve"> là doanh nghiệp do một cá nhân làm chủ và tự chịu trách nhiệm bằng toàn bộ tài sản của mình về mọi hoạt động của doanh nghiệp”.</w:t>
      </w:r>
    </w:p>
    <w:p w:rsidR="00020C06" w:rsidRPr="00E92B5E" w:rsidRDefault="00EC041B" w:rsidP="005A59ED">
      <w:pPr>
        <w:pStyle w:val="04"/>
        <w:spacing w:line="348" w:lineRule="auto"/>
        <w:rPr>
          <w:highlight w:val="white"/>
        </w:rPr>
      </w:pPr>
      <w:bookmarkStart w:id="89" w:name="_Toc176344728"/>
      <w:bookmarkStart w:id="90" w:name="_Toc178835972"/>
      <w:r w:rsidRPr="00E92B5E">
        <w:lastRenderedPageBreak/>
        <w:t xml:space="preserve">1.1.1.2. Đặc điểm của </w:t>
      </w:r>
      <w:r w:rsidR="00020C06" w:rsidRPr="00E92B5E">
        <w:t>doanh nghiệp tư nhân</w:t>
      </w:r>
      <w:bookmarkEnd w:id="89"/>
      <w:bookmarkEnd w:id="90"/>
    </w:p>
    <w:p w:rsidR="00EC041B" w:rsidRPr="00E92B5E" w:rsidRDefault="00EC041B" w:rsidP="005A59ED">
      <w:pPr>
        <w:tabs>
          <w:tab w:val="left" w:pos="993"/>
        </w:tabs>
        <w:spacing w:after="0" w:line="348" w:lineRule="auto"/>
        <w:ind w:firstLine="567"/>
        <w:jc w:val="both"/>
        <w:rPr>
          <w:rFonts w:asciiTheme="majorHAnsi" w:hAnsiTheme="majorHAnsi" w:cstheme="majorHAnsi"/>
          <w:i/>
          <w:sz w:val="26"/>
          <w:szCs w:val="26"/>
          <w:highlight w:val="white"/>
          <w:lang w:val="nl-NL"/>
        </w:rPr>
      </w:pPr>
      <w:r w:rsidRPr="00E92B5E">
        <w:rPr>
          <w:rFonts w:asciiTheme="majorHAnsi" w:hAnsiTheme="majorHAnsi" w:cstheme="majorHAnsi"/>
          <w:i/>
          <w:iCs/>
          <w:sz w:val="26"/>
          <w:szCs w:val="26"/>
          <w:highlight w:val="white"/>
          <w:lang w:val="nl-NL"/>
        </w:rPr>
        <w:t>Thứ nhất,</w:t>
      </w:r>
      <w:r w:rsidRPr="00E92B5E">
        <w:rPr>
          <w:rFonts w:asciiTheme="majorHAnsi" w:hAnsiTheme="majorHAnsi" w:cstheme="majorHAnsi"/>
          <w:sz w:val="26"/>
          <w:szCs w:val="26"/>
          <w:highlight w:val="white"/>
          <w:lang w:val="nl-NL"/>
        </w:rPr>
        <w:t xml:space="preserve"> </w:t>
      </w:r>
      <w:r w:rsidR="002639C7" w:rsidRPr="00E92B5E">
        <w:rPr>
          <w:rFonts w:asciiTheme="majorHAnsi" w:hAnsiTheme="majorHAnsi" w:cstheme="majorHAnsi"/>
          <w:sz w:val="26"/>
          <w:szCs w:val="26"/>
          <w:highlight w:val="white"/>
          <w:lang w:val="nl-NL"/>
        </w:rPr>
        <w:t>DNTN</w:t>
      </w:r>
      <w:r w:rsidRPr="00E92B5E">
        <w:rPr>
          <w:rFonts w:asciiTheme="majorHAnsi" w:hAnsiTheme="majorHAnsi" w:cstheme="majorHAnsi"/>
          <w:sz w:val="26"/>
          <w:szCs w:val="26"/>
          <w:highlight w:val="white"/>
          <w:lang w:val="nl-NL"/>
        </w:rPr>
        <w:t xml:space="preserve"> là doanh nghiệp do một cá nhân làm chủ</w:t>
      </w:r>
      <w:r w:rsidR="007F3325" w:rsidRPr="00E92B5E">
        <w:rPr>
          <w:rFonts w:asciiTheme="majorHAnsi" w:hAnsiTheme="majorHAnsi" w:cstheme="majorHAnsi"/>
          <w:sz w:val="26"/>
          <w:szCs w:val="26"/>
          <w:highlight w:val="white"/>
          <w:lang w:val="nl-NL"/>
        </w:rPr>
        <w:t>.</w:t>
      </w:r>
    </w:p>
    <w:p w:rsidR="00E877CF" w:rsidRPr="00E92B5E" w:rsidRDefault="002639C7"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DNTN</w:t>
      </w:r>
      <w:r w:rsidR="00E877CF" w:rsidRPr="00E92B5E">
        <w:rPr>
          <w:rFonts w:asciiTheme="majorHAnsi" w:hAnsiTheme="majorHAnsi" w:cstheme="majorHAnsi"/>
          <w:sz w:val="26"/>
          <w:szCs w:val="26"/>
          <w:lang w:val="nl-NL"/>
        </w:rPr>
        <w:t xml:space="preserve"> không xuất hiện sự góp vốn giống như ở các </w:t>
      </w:r>
      <w:r w:rsidR="00D750D2" w:rsidRPr="00E92B5E">
        <w:rPr>
          <w:rFonts w:asciiTheme="majorHAnsi" w:hAnsiTheme="majorHAnsi" w:cstheme="majorHAnsi"/>
          <w:sz w:val="26"/>
          <w:szCs w:val="26"/>
          <w:lang w:val="nl-NL"/>
        </w:rPr>
        <w:t>loại hình doanh nghiệp khác</w:t>
      </w:r>
      <w:r w:rsidR="00E877CF" w:rsidRPr="00E92B5E">
        <w:rPr>
          <w:rFonts w:asciiTheme="majorHAnsi" w:hAnsiTheme="majorHAnsi" w:cstheme="majorHAnsi"/>
          <w:sz w:val="26"/>
          <w:szCs w:val="26"/>
          <w:lang w:val="nl-NL"/>
        </w:rPr>
        <w:t xml:space="preserve"> nhiều chủ sở hữu, nguồn vốn của doanh nghiệp cũng chủ yếu xuất phát từ tài sản của một cá nhân duy nhất. Tài sản được sử dụng vào hoạt động kinh doanh, sản xuất của </w:t>
      </w:r>
      <w:r w:rsidRPr="00E92B5E">
        <w:rPr>
          <w:rFonts w:asciiTheme="majorHAnsi" w:hAnsiTheme="majorHAnsi" w:cstheme="majorHAnsi"/>
          <w:sz w:val="26"/>
          <w:szCs w:val="26"/>
          <w:lang w:val="nl-NL"/>
        </w:rPr>
        <w:t>DNTN</w:t>
      </w:r>
      <w:r w:rsidR="00E877CF" w:rsidRPr="00E92B5E">
        <w:rPr>
          <w:rFonts w:asciiTheme="majorHAnsi" w:hAnsiTheme="majorHAnsi" w:cstheme="majorHAnsi"/>
          <w:sz w:val="26"/>
          <w:szCs w:val="26"/>
          <w:lang w:val="nl-NL"/>
        </w:rPr>
        <w:t xml:space="preserve"> không cần phải làm thủ tục chuyển quyền sở hữu cho doanh nghiệp, bởi lẽ không có sự tách bạch nào giữa tài sản của </w:t>
      </w:r>
      <w:r w:rsidRPr="00E92B5E">
        <w:rPr>
          <w:rFonts w:asciiTheme="majorHAnsi" w:hAnsiTheme="majorHAnsi" w:cstheme="majorHAnsi"/>
          <w:sz w:val="26"/>
          <w:szCs w:val="26"/>
          <w:lang w:val="nl-NL"/>
        </w:rPr>
        <w:t>DNTN</w:t>
      </w:r>
      <w:r w:rsidR="00E877CF" w:rsidRPr="00E92B5E">
        <w:rPr>
          <w:rFonts w:asciiTheme="majorHAnsi" w:hAnsiTheme="majorHAnsi" w:cstheme="majorHAnsi"/>
          <w:sz w:val="26"/>
          <w:szCs w:val="26"/>
          <w:lang w:val="nl-NL"/>
        </w:rPr>
        <w:t xml:space="preserve"> và chủ sở hữu.</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highlight w:val="white"/>
          <w:lang w:val="nl-NL"/>
        </w:rPr>
      </w:pPr>
      <w:r w:rsidRPr="00E92B5E">
        <w:rPr>
          <w:rFonts w:asciiTheme="majorHAnsi" w:hAnsiTheme="majorHAnsi" w:cstheme="majorHAnsi"/>
          <w:sz w:val="26"/>
          <w:szCs w:val="26"/>
          <w:highlight w:val="white"/>
          <w:lang w:val="nl-NL"/>
        </w:rPr>
        <w:t xml:space="preserve">Nguồn vốn ban đầu được góp vào doanh nghiệp được bắt nguồn từ chính tài sản của chủ DNTN, nguồn vốn này được chủ sở hữu đăng ký trong giấy đăng ký kinh doanh. Như vậy, chủ sở hữu doanh nghiệp sẽ đưa vào doanh nghiệp một số vốn nhất định và tài sản đưa vào kinh doanh đó là tài sản của DNTN. Tuy nhiên, DNTN có sự linh hoạt hơn về vốn so với các loại hình doanh nghiệp khác, trong quá trình hoạt động, chủ DNTN vẫn có quyền tăng hoặc giảm vốn đầu tư của mình vào hoạt động kinh doanh của doanh nghiệp với thủ tục đơn giản. Việc tăng hoặc giảm vốn đầu tư của chủ doanh nghiệp phải được ghi chép đầy đủ vào sổ kế toán. Chỉ trường hợp giảm vốn đầu tư xuống thấp hơn vốn đầu tư đã đăng ký thì chủ </w:t>
      </w:r>
      <w:r w:rsidR="002639C7" w:rsidRPr="00E92B5E">
        <w:rPr>
          <w:rFonts w:asciiTheme="majorHAnsi" w:hAnsiTheme="majorHAnsi" w:cstheme="majorHAnsi"/>
          <w:sz w:val="26"/>
          <w:szCs w:val="26"/>
          <w:highlight w:val="white"/>
          <w:lang w:val="nl-NL"/>
        </w:rPr>
        <w:t>DNTN</w:t>
      </w:r>
      <w:r w:rsidRPr="00E92B5E">
        <w:rPr>
          <w:rFonts w:asciiTheme="majorHAnsi" w:hAnsiTheme="majorHAnsi" w:cstheme="majorHAnsi"/>
          <w:sz w:val="26"/>
          <w:szCs w:val="26"/>
          <w:highlight w:val="white"/>
          <w:lang w:val="nl-NL"/>
        </w:rPr>
        <w:t xml:space="preserve"> phải đăng ký với Cơ quan đăng ký kinh doanh trước khi giảm vốn. Xuất phát từ chính quy định này mà có thể thấy rằng hầu như không có giới hạn nào giữa phần vốn góp đầu tư vào doanh nghiệp và phần tài sản thuộc sở hữu của doanh nghiệp. Mọi thời điểm trong quá trình hoạt động của doanh nghiệp thì việc thay đổi vốn đăng ký này đều có thể diễn ra, vì thế ranh giới giữa phần vốn góp và phần tài sản của chủ doanh nghiệp chỉ tồn tại mang tính chất tạm thời. Hay nói cách khác, việc tách bạch giữa tài sản của chủ sở hữu doanh nghiệp và tài sản của DNTN là không có, đây cũng chính là đặc điểm cơ bản dẫn đến một số đặc điểm khác của DNTN như việc không có tư cách pháp nhân và việc chủ sở hữu doanh nghiệp phải chịu trách nhiệm tài sản vô hạn đối với mọi hoạt động của doanh nghiệp</w:t>
      </w:r>
      <w:r w:rsidRPr="00E92B5E">
        <w:rPr>
          <w:rStyle w:val="FootnoteReference"/>
          <w:rFonts w:asciiTheme="majorHAnsi" w:hAnsiTheme="majorHAnsi" w:cstheme="majorHAnsi"/>
          <w:sz w:val="26"/>
          <w:szCs w:val="26"/>
          <w:highlight w:val="white"/>
        </w:rPr>
        <w:footnoteReference w:id="11"/>
      </w:r>
      <w:r w:rsidRPr="00E92B5E">
        <w:rPr>
          <w:rFonts w:asciiTheme="majorHAnsi" w:hAnsiTheme="majorHAnsi" w:cstheme="majorHAnsi"/>
          <w:sz w:val="26"/>
          <w:szCs w:val="26"/>
          <w:highlight w:val="white"/>
          <w:lang w:val="nl-NL"/>
        </w:rPr>
        <w:t>.</w:t>
      </w:r>
    </w:p>
    <w:p w:rsidR="000A3703" w:rsidRPr="00E92B5E" w:rsidRDefault="00BC56B5" w:rsidP="00E92B5E">
      <w:pPr>
        <w:tabs>
          <w:tab w:val="left" w:pos="993"/>
        </w:tabs>
        <w:spacing w:after="0" w:line="360" w:lineRule="auto"/>
        <w:ind w:firstLine="567"/>
        <w:jc w:val="both"/>
        <w:rPr>
          <w:rFonts w:asciiTheme="majorHAnsi" w:hAnsiTheme="majorHAnsi" w:cstheme="majorHAnsi"/>
          <w:sz w:val="26"/>
          <w:szCs w:val="26"/>
          <w:highlight w:val="white"/>
          <w:lang w:val="nl-NL"/>
        </w:rPr>
      </w:pPr>
      <w:r w:rsidRPr="00E92B5E">
        <w:rPr>
          <w:rFonts w:asciiTheme="majorHAnsi" w:hAnsiTheme="majorHAnsi" w:cstheme="majorHAnsi"/>
          <w:sz w:val="26"/>
          <w:szCs w:val="26"/>
          <w:lang w:val="nl-NL"/>
        </w:rPr>
        <w:t>Cũng từ đó, chủ</w:t>
      </w:r>
      <w:r w:rsidR="00C26BED" w:rsidRPr="00E92B5E">
        <w:rPr>
          <w:rFonts w:asciiTheme="majorHAnsi" w:hAnsiTheme="majorHAnsi" w:cstheme="majorHAnsi"/>
          <w:sz w:val="26"/>
          <w:szCs w:val="26"/>
          <w:lang w:val="nl-NL"/>
        </w:rPr>
        <w:t xml:space="preserve"> sở hữu DNTN có toàn quyền quyết định các vấn đề liên quan đến doanh nghiệp như: cơ cấu tổ chức, quản lý, điều hành, định đoạt doanh nghiệp... </w:t>
      </w:r>
      <w:r w:rsidR="008F0E0D" w:rsidRPr="00E92B5E">
        <w:rPr>
          <w:rFonts w:asciiTheme="majorHAnsi" w:hAnsiTheme="majorHAnsi" w:cstheme="majorHAnsi"/>
          <w:sz w:val="26"/>
          <w:szCs w:val="26"/>
          <w:lang w:val="nl-NL"/>
        </w:rPr>
        <w:lastRenderedPageBreak/>
        <w:t xml:space="preserve">Việc </w:t>
      </w:r>
      <w:r w:rsidR="00EC041B" w:rsidRPr="00E92B5E">
        <w:rPr>
          <w:rFonts w:asciiTheme="majorHAnsi" w:hAnsiTheme="majorHAnsi" w:cstheme="majorHAnsi"/>
          <w:sz w:val="26"/>
          <w:szCs w:val="26"/>
          <w:highlight w:val="white"/>
          <w:lang w:val="nl-NL"/>
        </w:rPr>
        <w:t>phân chia lợi nhuận không đặt ra với loại hình doanh nghiệp nay, toàn bộ lợi nhuận từ hoạt động kinh doanh sẽ thuộc về một mình chủ doanh nghiệp sau khi đã nộp thuế và thực hiện các nghĩa vụ tài chính khác theo quy định của pháp luật.</w:t>
      </w:r>
      <w:r w:rsidR="00E877CF" w:rsidRPr="00E92B5E">
        <w:rPr>
          <w:rFonts w:asciiTheme="majorHAnsi" w:hAnsiTheme="majorHAnsi" w:cstheme="majorHAnsi"/>
          <w:sz w:val="26"/>
          <w:szCs w:val="26"/>
          <w:highlight w:val="white"/>
          <w:lang w:val="nl-NL"/>
        </w:rPr>
        <w:t xml:space="preserve"> </w:t>
      </w:r>
      <w:r w:rsidR="000A3703" w:rsidRPr="00E92B5E">
        <w:rPr>
          <w:rFonts w:asciiTheme="majorHAnsi" w:hAnsiTheme="majorHAnsi" w:cstheme="majorHAnsi"/>
          <w:sz w:val="26"/>
          <w:szCs w:val="26"/>
          <w:highlight w:val="white"/>
          <w:lang w:val="nl-NL"/>
        </w:rPr>
        <w:t xml:space="preserve">Chính vì vậy, </w:t>
      </w:r>
      <w:r w:rsidR="00312CEB" w:rsidRPr="00E92B5E">
        <w:rPr>
          <w:rFonts w:asciiTheme="majorHAnsi" w:hAnsiTheme="majorHAnsi" w:cstheme="majorHAnsi"/>
          <w:sz w:val="26"/>
          <w:szCs w:val="26"/>
          <w:highlight w:val="white"/>
          <w:lang w:val="nl-NL"/>
        </w:rPr>
        <w:t>cần phải</w:t>
      </w:r>
      <w:r w:rsidR="000A3703" w:rsidRPr="00E92B5E">
        <w:rPr>
          <w:rFonts w:asciiTheme="majorHAnsi" w:hAnsiTheme="majorHAnsi" w:cstheme="majorHAnsi"/>
          <w:sz w:val="26"/>
          <w:szCs w:val="26"/>
          <w:highlight w:val="white"/>
          <w:lang w:val="nl-NL"/>
        </w:rPr>
        <w:t xml:space="preserve"> quy định mỗi người chỉ được thành lập một DNTN, nhằm đảm bảo cho hoạt động của từng DNTN và việc thanh toán nợ hay thực hiện các nghĩa vụ tài sản của DNTN trong trường hợp chủ DNTN hay DNTN lâm vào tình trạng khó khăn. Khi đó, tài sản của các DNTN cùng một chủ sở hữu không độc lập với nhau và không độc lập với chủ sở hữu, việc thực hiện các thủ tục để thanh toán các nghĩa vụ tài sản sẽ rất phức tạp, vướng mắc giữa các DNTN cùng thuộc quyền sở hữu của một người.</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highlight w:val="white"/>
          <w:lang w:val="nl-NL"/>
        </w:rPr>
      </w:pPr>
      <w:r w:rsidRPr="00E92B5E">
        <w:rPr>
          <w:rFonts w:asciiTheme="majorHAnsi" w:hAnsiTheme="majorHAnsi" w:cstheme="majorHAnsi"/>
          <w:i/>
          <w:sz w:val="26"/>
          <w:szCs w:val="26"/>
          <w:highlight w:val="white"/>
          <w:lang w:val="nl-NL"/>
        </w:rPr>
        <w:t xml:space="preserve">Thứ hai, </w:t>
      </w:r>
      <w:r w:rsidR="002639C7" w:rsidRPr="00E92B5E">
        <w:rPr>
          <w:rFonts w:asciiTheme="majorHAnsi" w:hAnsiTheme="majorHAnsi" w:cstheme="majorHAnsi"/>
          <w:i/>
          <w:sz w:val="26"/>
          <w:szCs w:val="26"/>
          <w:highlight w:val="white"/>
          <w:lang w:val="nl-NL"/>
        </w:rPr>
        <w:t>DNTN</w:t>
      </w:r>
      <w:r w:rsidRPr="00E92B5E">
        <w:rPr>
          <w:rFonts w:asciiTheme="majorHAnsi" w:hAnsiTheme="majorHAnsi" w:cstheme="majorHAnsi"/>
          <w:i/>
          <w:sz w:val="26"/>
          <w:szCs w:val="26"/>
          <w:highlight w:val="white"/>
          <w:lang w:val="nl-NL"/>
        </w:rPr>
        <w:t xml:space="preserve"> không có tư cách pháp nhân</w:t>
      </w:r>
      <w:r w:rsidR="00CB79AD" w:rsidRPr="00E92B5E">
        <w:rPr>
          <w:rFonts w:asciiTheme="majorHAnsi" w:hAnsiTheme="majorHAnsi" w:cstheme="majorHAnsi"/>
          <w:i/>
          <w:sz w:val="26"/>
          <w:szCs w:val="26"/>
          <w:highlight w:val="white"/>
          <w:lang w:val="nl-NL"/>
        </w:rPr>
        <w:t>.</w:t>
      </w:r>
    </w:p>
    <w:p w:rsidR="00CB79AD" w:rsidRPr="005A59ED" w:rsidRDefault="00CB79AD" w:rsidP="00E92B5E">
      <w:pPr>
        <w:tabs>
          <w:tab w:val="left" w:pos="993"/>
        </w:tabs>
        <w:spacing w:after="0" w:line="360" w:lineRule="auto"/>
        <w:ind w:firstLine="567"/>
        <w:jc w:val="both"/>
        <w:rPr>
          <w:rFonts w:asciiTheme="majorHAnsi" w:hAnsiTheme="majorHAnsi" w:cstheme="majorHAnsi"/>
          <w:spacing w:val="-2"/>
          <w:sz w:val="26"/>
          <w:szCs w:val="26"/>
          <w:lang w:val="nl-NL"/>
        </w:rPr>
      </w:pPr>
      <w:r w:rsidRPr="005A59ED">
        <w:rPr>
          <w:rFonts w:asciiTheme="majorHAnsi" w:hAnsiTheme="majorHAnsi" w:cstheme="majorHAnsi"/>
          <w:spacing w:val="-2"/>
          <w:sz w:val="26"/>
          <w:szCs w:val="26"/>
          <w:lang w:val="nl-NL"/>
        </w:rPr>
        <w:t>Lịch sử ra đời của chế định pháp nhân và những ý niệm về pháp nhân hình thành trong nền pháp lý tư sản. Vấn đề củng cố địa vị cho các tổ chức kinh tế bằng phương tiện pháp lý để các tổ chức này tham gia vào quan hệ dân sự, thương mại và nhằm tránh rủi ro trong kinh doanh đã dẫn đến đòi hỏi phải tạo ra một khả năng tách bạch về tài sản giữa phần đưa vào lưu thông và phần còn lại của chủ sở hữu có nhu cầu sử dụng vào mục đích khác. Từ đó, một “nhân cách pháp lý” mới tách bạch với nhân cách của chủ sở hữu hoặc cộng đồng sở hữu, gọi là “pháp nhân” ra đời</w:t>
      </w:r>
      <w:r w:rsidRPr="005A59ED">
        <w:rPr>
          <w:rStyle w:val="FootnoteReference"/>
          <w:rFonts w:asciiTheme="majorHAnsi" w:hAnsiTheme="majorHAnsi" w:cstheme="majorHAnsi"/>
          <w:spacing w:val="-2"/>
          <w:sz w:val="26"/>
          <w:szCs w:val="26"/>
          <w:lang w:val="nl-NL"/>
        </w:rPr>
        <w:footnoteReference w:id="12"/>
      </w:r>
      <w:r w:rsidRPr="005A59ED">
        <w:rPr>
          <w:rFonts w:asciiTheme="majorHAnsi" w:hAnsiTheme="majorHAnsi" w:cstheme="majorHAnsi"/>
          <w:spacing w:val="-2"/>
          <w:sz w:val="26"/>
          <w:szCs w:val="26"/>
          <w:lang w:val="nl-NL"/>
        </w:rPr>
        <w:t>. Nói cách khác, pháp nhân là một tổ chức được thành lập một cách hợp pháp, có tài sản riêng và chịu trách nhiệm bằng tài sản của mình, nhân danh mình tham gia vào các quan hệ pháp luật một cách độc lập. Một tổ chức được xem là pháp nhân khi có đủ các điều kiện sau:</w:t>
      </w:r>
    </w:p>
    <w:p w:rsidR="00CB79AD" w:rsidRPr="00E92B5E" w:rsidRDefault="00CB79AD"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Được thành lập hợp pháp theo quy định của pháp luật. Điều kiện này giúp pháp nhân tham gia vào các quan hệ pháp luật và tồn tại dưới sự kiểm soát, bảo đảm của Nhà nước nhằm phù hợp với ý chí của giai cấp cầm quyền.</w:t>
      </w:r>
    </w:p>
    <w:p w:rsidR="00CB79AD" w:rsidRPr="00E92B5E" w:rsidRDefault="00CB79AD"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Có cơ cấu tổ chức theo luật định. Đây là điều kiện nhằm biến một tập thể, một nhóm người thành một thể thống nhất (một chủ thể) có khả năng thực hiện có hiệu quả nhất nhiệm vụ của tổ chức đó đặt ra khi thành lập</w:t>
      </w:r>
      <w:r w:rsidRPr="00E92B5E">
        <w:rPr>
          <w:rStyle w:val="FootnoteReference"/>
          <w:rFonts w:asciiTheme="majorHAnsi" w:hAnsiTheme="majorHAnsi" w:cstheme="majorHAnsi"/>
          <w:sz w:val="26"/>
          <w:szCs w:val="26"/>
          <w:lang w:val="nl-NL"/>
        </w:rPr>
        <w:footnoteReference w:id="13"/>
      </w:r>
      <w:r w:rsidRPr="00E92B5E">
        <w:rPr>
          <w:rFonts w:asciiTheme="majorHAnsi" w:hAnsiTheme="majorHAnsi" w:cstheme="majorHAnsi"/>
          <w:sz w:val="26"/>
          <w:szCs w:val="26"/>
          <w:lang w:val="nl-NL"/>
        </w:rPr>
        <w:t>.</w:t>
      </w:r>
    </w:p>
    <w:p w:rsidR="00CB79AD" w:rsidRPr="00E92B5E" w:rsidRDefault="00CB79AD"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lastRenderedPageBreak/>
        <w:t>- Có tài sản độc lập và tự chịu trách nhiệm độc lập bằng tài sản của mình. Đây là tiền đề vật chất cơ bản để pháp nhân có thể tham gia vào quan hệ dân sự một cách độc lập. Điều này đòi hỏi phải có sự tách bạch một cách tuyệt đối về tài sản của pháp nhân với các chủ thể sáng lập pháp nhân.</w:t>
      </w:r>
    </w:p>
    <w:p w:rsidR="00CB79AD" w:rsidRPr="00E92B5E" w:rsidRDefault="00CB79AD"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Xuất phát từ sự tách bạch về tài sản, pháp nhân nhân danh mình tham gia vào các quan hệ pháp luật một cách độc lập. Nói cách khác, pháp nhân có đầy đủ năng lực pháp luật và năng lực hành vi. Mặc dù so với cá nhân, năng lực pháp luật và năng lực hành vi vẫn có sự hạn chế nhất định theo quy định của pháp luật về từng loại pháp nhân và điều lệ của pháp nhân.</w:t>
      </w:r>
    </w:p>
    <w:p w:rsidR="00CB79AD" w:rsidRPr="00E92B5E" w:rsidRDefault="00CB79AD"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Đối với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tất nhiên loại hình doanh nghiệp này muốn đưa vào hoạt động cũng phải được thành lập, có cơ cấu tổ chức theo quy định của pháp luật. Tuy nhiên,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lại thiếu đi 03 điều kiện:</w:t>
      </w:r>
    </w:p>
    <w:p w:rsidR="0099011F" w:rsidRPr="00E92B5E" w:rsidRDefault="00BE1E5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Một là</w:t>
      </w:r>
      <w:r w:rsidR="00CB79AD" w:rsidRPr="00E92B5E">
        <w:rPr>
          <w:rFonts w:asciiTheme="majorHAnsi" w:hAnsiTheme="majorHAnsi" w:cstheme="majorHAnsi"/>
          <w:i/>
          <w:iCs/>
          <w:sz w:val="26"/>
          <w:szCs w:val="26"/>
          <w:lang w:val="nl-NL"/>
        </w:rPr>
        <w:t xml:space="preserve">, </w:t>
      </w:r>
      <w:r w:rsidRPr="00E92B5E">
        <w:rPr>
          <w:rFonts w:asciiTheme="majorHAnsi" w:hAnsiTheme="majorHAnsi" w:cstheme="majorHAnsi"/>
          <w:sz w:val="26"/>
          <w:szCs w:val="26"/>
          <w:lang w:val="nl-NL"/>
        </w:rPr>
        <w:t>sự tách bạch giữa tài sản của Doanh nghiệp và chủ sở hữu.</w:t>
      </w:r>
    </w:p>
    <w:p w:rsidR="00CB79AD" w:rsidRPr="00E92B5E" w:rsidRDefault="0099011F"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highlight w:val="white"/>
          <w:lang w:val="nl-NL"/>
        </w:rPr>
        <w:t xml:space="preserve">Tài sản được sử dụng vào hoạt động kinh doanh của chủ DNTN không phải làm thủ tục chuyển quyền sở hữu cho doanh nghiệp. </w:t>
      </w:r>
      <w:r w:rsidR="00C42A5C" w:rsidRPr="00E92B5E">
        <w:rPr>
          <w:rFonts w:asciiTheme="majorHAnsi" w:hAnsiTheme="majorHAnsi" w:cstheme="majorHAnsi"/>
          <w:sz w:val="26"/>
          <w:szCs w:val="26"/>
          <w:lang w:val="nl-NL"/>
        </w:rPr>
        <w:t xml:space="preserve">Tài sản của DNTN không tách bách hoàn toàn với tài sản của chủ sở hữu. Do đó DNTN không thể tham gia vào các quan hệ tài sản một cách độc lập, cũng như không thể tự chịu trách nhiệm bằng tài sản của mình. Chủ sở hữu DNTN phải chịu trách nhiệm về mọi nghĩa vụ của DNTN bằng toàn bộ tài sản của mình chứ không dừng lại ở số vốn đăng ký đầu tư của chủ DNTN. </w:t>
      </w:r>
      <w:r w:rsidRPr="00E92B5E">
        <w:rPr>
          <w:rFonts w:asciiTheme="majorHAnsi" w:hAnsiTheme="majorHAnsi" w:cstheme="majorHAnsi"/>
          <w:sz w:val="26"/>
          <w:szCs w:val="26"/>
          <w:highlight w:val="white"/>
          <w:lang w:val="nl-NL"/>
        </w:rPr>
        <w:t>Chính vì đặc trưng pháp lý cơ bản này mà không có sự phân định giữa tài sản của doanh nghiệp và tài sản của chủ sở hữu doanh nghiệp, do đó DNTN không đáp ứng được điều kiện để có tư cách pháp nhân theo quy định của Bộ luật dân sự 2015: “Có tài sản độc lập với cá nhân, pháp nhân khác và tự chịu trách nhiệm bằng tài sản của mình”</w:t>
      </w:r>
      <w:r w:rsidRPr="00E92B5E">
        <w:rPr>
          <w:rFonts w:asciiTheme="majorHAnsi" w:hAnsiTheme="majorHAnsi" w:cstheme="majorHAnsi"/>
          <w:sz w:val="26"/>
          <w:szCs w:val="26"/>
          <w:highlight w:val="white"/>
          <w:vertAlign w:val="superscript"/>
        </w:rPr>
        <w:footnoteReference w:id="14"/>
      </w:r>
      <w:r w:rsidRPr="00E92B5E">
        <w:rPr>
          <w:rFonts w:asciiTheme="majorHAnsi" w:hAnsiTheme="majorHAnsi" w:cstheme="majorHAnsi"/>
          <w:sz w:val="26"/>
          <w:szCs w:val="26"/>
          <w:highlight w:val="white"/>
          <w:lang w:val="nl-NL"/>
        </w:rPr>
        <w:t>.</w:t>
      </w:r>
    </w:p>
    <w:p w:rsidR="00CB79AD" w:rsidRPr="00E92B5E" w:rsidRDefault="00F575F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Hai là</w:t>
      </w:r>
      <w:r w:rsidR="00CB79AD" w:rsidRPr="00E92B5E">
        <w:rPr>
          <w:rFonts w:asciiTheme="majorHAnsi" w:hAnsiTheme="majorHAnsi" w:cstheme="majorHAnsi"/>
          <w:i/>
          <w:sz w:val="26"/>
          <w:szCs w:val="26"/>
          <w:lang w:val="nl-NL"/>
        </w:rPr>
        <w:t xml:space="preserve">, </w:t>
      </w:r>
      <w:r w:rsidR="00CB79AD" w:rsidRPr="00E92B5E">
        <w:rPr>
          <w:rFonts w:asciiTheme="majorHAnsi" w:hAnsiTheme="majorHAnsi" w:cstheme="majorHAnsi"/>
          <w:iCs/>
          <w:sz w:val="26"/>
          <w:szCs w:val="26"/>
          <w:lang w:val="nl-NL"/>
        </w:rPr>
        <w:t>điều kiện về một “nhân cách pháp lý”</w:t>
      </w:r>
      <w:r w:rsidR="00CB79AD" w:rsidRPr="00E92B5E">
        <w:rPr>
          <w:rFonts w:asciiTheme="majorHAnsi" w:hAnsiTheme="majorHAnsi" w:cstheme="majorHAnsi"/>
          <w:i/>
          <w:sz w:val="26"/>
          <w:szCs w:val="26"/>
          <w:lang w:val="nl-NL"/>
        </w:rPr>
        <w:t xml:space="preserve">, </w:t>
      </w:r>
      <w:r w:rsidR="00CB79AD" w:rsidRPr="00E92B5E">
        <w:rPr>
          <w:rFonts w:asciiTheme="majorHAnsi" w:hAnsiTheme="majorHAnsi" w:cstheme="majorHAnsi"/>
          <w:iCs/>
          <w:sz w:val="26"/>
          <w:szCs w:val="26"/>
          <w:lang w:val="nl-NL"/>
        </w:rPr>
        <w:t xml:space="preserve">xuất phát từ việc chỉ do một cá nhân làm chủ và không có sự tách bạch về tài sản, </w:t>
      </w:r>
      <w:r w:rsidR="002639C7" w:rsidRPr="00E92B5E">
        <w:rPr>
          <w:rFonts w:asciiTheme="majorHAnsi" w:hAnsiTheme="majorHAnsi" w:cstheme="majorHAnsi"/>
          <w:iCs/>
          <w:sz w:val="26"/>
          <w:szCs w:val="26"/>
          <w:lang w:val="nl-NL"/>
        </w:rPr>
        <w:t>DNTN</w:t>
      </w:r>
      <w:r w:rsidR="00CB79AD" w:rsidRPr="00E92B5E">
        <w:rPr>
          <w:rFonts w:asciiTheme="majorHAnsi" w:hAnsiTheme="majorHAnsi" w:cstheme="majorHAnsi"/>
          <w:iCs/>
          <w:sz w:val="26"/>
          <w:szCs w:val="26"/>
          <w:lang w:val="nl-NL"/>
        </w:rPr>
        <w:t xml:space="preserve"> không thể nhân danh mình tham gia các quan hệ pháp luật một cách độc lập.</w:t>
      </w:r>
      <w:r w:rsidR="00CB79AD" w:rsidRPr="00E92B5E">
        <w:rPr>
          <w:rFonts w:asciiTheme="majorHAnsi" w:hAnsiTheme="majorHAnsi" w:cstheme="majorHAnsi"/>
          <w:sz w:val="26"/>
          <w:szCs w:val="26"/>
          <w:lang w:val="nl-NL"/>
        </w:rPr>
        <w:t xml:space="preserve"> Chẳng hạn như  khi xảy ra tranh chấp giữa </w:t>
      </w:r>
      <w:r w:rsidR="002639C7" w:rsidRPr="00E92B5E">
        <w:rPr>
          <w:rFonts w:asciiTheme="majorHAnsi" w:hAnsiTheme="majorHAnsi" w:cstheme="majorHAnsi"/>
          <w:sz w:val="26"/>
          <w:szCs w:val="26"/>
          <w:lang w:val="nl-NL"/>
        </w:rPr>
        <w:t>DNTN</w:t>
      </w:r>
      <w:r w:rsidR="00CB79AD" w:rsidRPr="00E92B5E">
        <w:rPr>
          <w:rFonts w:asciiTheme="majorHAnsi" w:hAnsiTheme="majorHAnsi" w:cstheme="majorHAnsi"/>
          <w:sz w:val="26"/>
          <w:szCs w:val="26"/>
          <w:lang w:val="nl-NL"/>
        </w:rPr>
        <w:t xml:space="preserve"> với một bên khác, DNTN không được nhân danh mình để tham gia </w:t>
      </w:r>
      <w:r w:rsidR="00CB79AD" w:rsidRPr="00E92B5E">
        <w:rPr>
          <w:rFonts w:asciiTheme="majorHAnsi" w:hAnsiTheme="majorHAnsi" w:cstheme="majorHAnsi"/>
          <w:sz w:val="26"/>
          <w:szCs w:val="26"/>
          <w:lang w:val="nl-NL"/>
        </w:rPr>
        <w:lastRenderedPageBreak/>
        <w:t>với tư cách độc lập mà tư cách tham gia là của chủ sở hữu DNTN. Theo đó, chủ sở hữu DNTN là nguyên đơn, bị đơn hoặc người có quyền lợi, nghĩa vụ liên quan trước Trọng tài hoặc Tòa án trong các tranh chấp liên quan đến DNTN.</w:t>
      </w:r>
    </w:p>
    <w:p w:rsidR="00EC041B" w:rsidRPr="00E92B5E" w:rsidRDefault="00BE4247" w:rsidP="00E92B5E">
      <w:pPr>
        <w:tabs>
          <w:tab w:val="left" w:pos="993"/>
        </w:tabs>
        <w:spacing w:after="0" w:line="360" w:lineRule="auto"/>
        <w:ind w:firstLine="567"/>
        <w:jc w:val="both"/>
        <w:rPr>
          <w:rFonts w:asciiTheme="majorHAnsi" w:hAnsiTheme="majorHAnsi" w:cstheme="majorHAnsi"/>
          <w:sz w:val="26"/>
          <w:szCs w:val="26"/>
          <w:highlight w:val="white"/>
          <w:lang w:val="nl-NL"/>
        </w:rPr>
      </w:pPr>
      <w:r w:rsidRPr="00E92B5E">
        <w:rPr>
          <w:rFonts w:asciiTheme="majorHAnsi" w:hAnsiTheme="majorHAnsi" w:cstheme="majorHAnsi"/>
          <w:sz w:val="26"/>
          <w:szCs w:val="26"/>
          <w:lang w:val="nl-NL"/>
        </w:rPr>
        <w:t>Việc</w:t>
      </w:r>
      <w:r w:rsidR="00EC041B" w:rsidRPr="00E92B5E">
        <w:rPr>
          <w:rFonts w:asciiTheme="majorHAnsi" w:hAnsiTheme="majorHAnsi" w:cstheme="majorHAnsi"/>
          <w:sz w:val="26"/>
          <w:szCs w:val="26"/>
          <w:lang w:val="nl-NL"/>
        </w:rPr>
        <w:t xml:space="preserve"> không phải là pháp nhân, khiến cho </w:t>
      </w:r>
      <w:r w:rsidR="002639C7" w:rsidRPr="00E92B5E">
        <w:rPr>
          <w:rFonts w:asciiTheme="majorHAnsi" w:hAnsiTheme="majorHAnsi" w:cstheme="majorHAnsi"/>
          <w:sz w:val="26"/>
          <w:szCs w:val="26"/>
          <w:lang w:val="nl-NL"/>
        </w:rPr>
        <w:t>DNTN</w:t>
      </w:r>
      <w:r w:rsidR="00EC041B" w:rsidRPr="00E92B5E">
        <w:rPr>
          <w:rFonts w:asciiTheme="majorHAnsi" w:hAnsiTheme="majorHAnsi" w:cstheme="majorHAnsi"/>
          <w:sz w:val="26"/>
          <w:szCs w:val="26"/>
          <w:lang w:val="nl-NL"/>
        </w:rPr>
        <w:t xml:space="preserve"> gặp nhiều hạn chế khi tham gia vào các quan hệ thương mại như: “khi muốn tham gia vào quỹ thành viên của loại hình quỹ đầu tư chứng khoán bắt buộc tất cả các thành viên góp vốn phải là pháp nhân. Vốn của quỹ loại hình này, không phải do công chúng đầu tư đóng góp mà do các thành viên của quỹ, gồm những tổ chức có tư cách pháp nhân đóng góp</w:t>
      </w:r>
      <w:r w:rsidR="00EC041B" w:rsidRPr="00E92B5E">
        <w:rPr>
          <w:rStyle w:val="FootnoteReference"/>
          <w:rFonts w:asciiTheme="majorHAnsi" w:hAnsiTheme="majorHAnsi" w:cstheme="majorHAnsi"/>
          <w:sz w:val="26"/>
          <w:szCs w:val="26"/>
        </w:rPr>
        <w:footnoteReference w:id="15"/>
      </w:r>
      <w:r w:rsidR="00EC041B" w:rsidRPr="00E92B5E">
        <w:rPr>
          <w:rFonts w:asciiTheme="majorHAnsi" w:hAnsiTheme="majorHAnsi" w:cstheme="majorHAnsi"/>
          <w:sz w:val="26"/>
          <w:szCs w:val="26"/>
          <w:lang w:val="nl-NL"/>
        </w:rPr>
        <w:t>” .</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highlight w:val="white"/>
          <w:lang w:val="nl-NL"/>
        </w:rPr>
      </w:pPr>
      <w:r w:rsidRPr="00E92B5E">
        <w:rPr>
          <w:rFonts w:asciiTheme="majorHAnsi" w:hAnsiTheme="majorHAnsi" w:cstheme="majorHAnsi"/>
          <w:i/>
          <w:sz w:val="26"/>
          <w:szCs w:val="26"/>
          <w:highlight w:val="white"/>
          <w:lang w:val="nl-NL"/>
        </w:rPr>
        <w:t xml:space="preserve">Thứ ba, </w:t>
      </w:r>
      <w:r w:rsidR="00931A38" w:rsidRPr="00E92B5E">
        <w:rPr>
          <w:rFonts w:asciiTheme="majorHAnsi" w:hAnsiTheme="majorHAnsi" w:cstheme="majorHAnsi"/>
          <w:i/>
          <w:sz w:val="26"/>
          <w:szCs w:val="26"/>
          <w:highlight w:val="white"/>
          <w:lang w:val="nl-NL"/>
        </w:rPr>
        <w:t>c</w:t>
      </w:r>
      <w:r w:rsidRPr="00E92B5E">
        <w:rPr>
          <w:rFonts w:asciiTheme="majorHAnsi" w:hAnsiTheme="majorHAnsi" w:cstheme="majorHAnsi"/>
          <w:i/>
          <w:sz w:val="26"/>
          <w:szCs w:val="26"/>
          <w:highlight w:val="white"/>
          <w:lang w:val="nl-NL"/>
        </w:rPr>
        <w:t xml:space="preserve">hủ </w:t>
      </w:r>
      <w:r w:rsidR="00F56094" w:rsidRPr="00E92B5E">
        <w:rPr>
          <w:rFonts w:asciiTheme="majorHAnsi" w:hAnsiTheme="majorHAnsi" w:cstheme="majorHAnsi"/>
          <w:i/>
          <w:sz w:val="26"/>
          <w:szCs w:val="26"/>
          <w:highlight w:val="white"/>
          <w:lang w:val="nl-NL"/>
        </w:rPr>
        <w:t>sở hữu DNTN</w:t>
      </w:r>
      <w:r w:rsidRPr="00E92B5E">
        <w:rPr>
          <w:rFonts w:asciiTheme="majorHAnsi" w:hAnsiTheme="majorHAnsi" w:cstheme="majorHAnsi"/>
          <w:i/>
          <w:sz w:val="26"/>
          <w:szCs w:val="26"/>
          <w:highlight w:val="white"/>
          <w:lang w:val="nl-NL"/>
        </w:rPr>
        <w:t xml:space="preserve"> chịu trách nhiệm vô hạn trước khoản nợ phát sinh trong quá trình hoạt động</w:t>
      </w:r>
      <w:r w:rsidR="00611B7B" w:rsidRPr="00E92B5E">
        <w:rPr>
          <w:rFonts w:asciiTheme="majorHAnsi" w:hAnsiTheme="majorHAnsi" w:cstheme="majorHAnsi"/>
          <w:i/>
          <w:sz w:val="26"/>
          <w:szCs w:val="26"/>
          <w:highlight w:val="white"/>
          <w:lang w:val="nl-NL"/>
        </w:rPr>
        <w:t>, kinh doanh của doanh nghiệp.</w:t>
      </w:r>
    </w:p>
    <w:p w:rsidR="00EC041B" w:rsidRPr="00E92B5E" w:rsidRDefault="00CB79AD" w:rsidP="00E92B5E">
      <w:pPr>
        <w:tabs>
          <w:tab w:val="left" w:pos="993"/>
        </w:tabs>
        <w:spacing w:after="0" w:line="360" w:lineRule="auto"/>
        <w:ind w:firstLine="567"/>
        <w:jc w:val="both"/>
        <w:rPr>
          <w:rFonts w:asciiTheme="majorHAnsi" w:hAnsiTheme="majorHAnsi" w:cstheme="majorHAnsi"/>
          <w:sz w:val="26"/>
          <w:szCs w:val="26"/>
          <w:highlight w:val="white"/>
          <w:lang w:val="nl-NL"/>
        </w:rPr>
      </w:pPr>
      <w:r w:rsidRPr="00E92B5E">
        <w:rPr>
          <w:rFonts w:asciiTheme="majorHAnsi" w:hAnsiTheme="majorHAnsi" w:cstheme="majorHAnsi"/>
          <w:sz w:val="26"/>
          <w:szCs w:val="26"/>
          <w:lang w:val="nl-NL"/>
        </w:rPr>
        <w:t>Trách nhiệm vô hạn là trách nhiệm tài sản của chủ sở hữu doanh nghiệp, theo đó chủ sở hữu doanh nghiệp phải chịu trách nhiệm về các nghĩa vụ của doanh nghiệp bằng toàn bộ tài sản của mình, kể cả tài sản không được huy động vào kinh doanh</w:t>
      </w:r>
      <w:r w:rsidR="007D158A" w:rsidRPr="00E92B5E">
        <w:rPr>
          <w:rFonts w:asciiTheme="majorHAnsi" w:hAnsiTheme="majorHAnsi" w:cstheme="majorHAnsi"/>
          <w:sz w:val="26"/>
          <w:szCs w:val="26"/>
          <w:lang w:val="nl-NL"/>
        </w:rPr>
        <w:t xml:space="preserve"> thông qua </w:t>
      </w:r>
      <w:r w:rsidRPr="00E92B5E">
        <w:rPr>
          <w:rFonts w:asciiTheme="majorHAnsi" w:hAnsiTheme="majorHAnsi" w:cstheme="majorHAnsi"/>
          <w:sz w:val="26"/>
          <w:szCs w:val="26"/>
          <w:lang w:val="nl-NL"/>
        </w:rPr>
        <w:t>doanh nghiệp</w:t>
      </w:r>
      <w:r w:rsidR="00800AE9" w:rsidRPr="00E92B5E">
        <w:rPr>
          <w:rFonts w:asciiTheme="majorHAnsi" w:hAnsiTheme="majorHAnsi" w:cstheme="majorHAnsi"/>
          <w:sz w:val="26"/>
          <w:szCs w:val="26"/>
          <w:lang w:val="nl-NL"/>
        </w:rPr>
        <w:t xml:space="preserve">. Chế độ trách nhiệm này chỉ đặt ra khi doanh nghiệp không đủ khả năng thanh toán các khoản nợ, được áp dụng đối với chủ sở hữu doanh nghiệp tư nhân hoặc thành viên hợp danh trong công </w:t>
      </w:r>
      <w:r w:rsidR="007A57A8" w:rsidRPr="00E92B5E">
        <w:rPr>
          <w:rFonts w:asciiTheme="majorHAnsi" w:hAnsiTheme="majorHAnsi" w:cstheme="majorHAnsi"/>
          <w:sz w:val="26"/>
          <w:szCs w:val="26"/>
          <w:lang w:val="nl-NL"/>
        </w:rPr>
        <w:t>ty</w:t>
      </w:r>
      <w:r w:rsidR="00800AE9" w:rsidRPr="00E92B5E">
        <w:rPr>
          <w:rFonts w:asciiTheme="majorHAnsi" w:hAnsiTheme="majorHAnsi" w:cstheme="majorHAnsi"/>
          <w:sz w:val="26"/>
          <w:szCs w:val="26"/>
          <w:lang w:val="nl-NL"/>
        </w:rPr>
        <w:t xml:space="preserve"> hợp danh</w:t>
      </w:r>
      <w:r w:rsidRPr="00E92B5E">
        <w:rPr>
          <w:rStyle w:val="FootnoteReference"/>
          <w:rFonts w:asciiTheme="majorHAnsi" w:hAnsiTheme="majorHAnsi" w:cstheme="majorHAnsi"/>
          <w:sz w:val="26"/>
          <w:szCs w:val="26"/>
          <w:lang w:val="nl-NL"/>
        </w:rPr>
        <w:footnoteReference w:id="16"/>
      </w:r>
      <w:r w:rsidRPr="00E92B5E">
        <w:rPr>
          <w:rFonts w:asciiTheme="majorHAnsi" w:hAnsiTheme="majorHAnsi" w:cstheme="majorHAnsi"/>
          <w:sz w:val="26"/>
          <w:szCs w:val="26"/>
          <w:lang w:val="nl-NL"/>
        </w:rPr>
        <w:t xml:space="preserve">. Do tính chất độc lập về tài sản không có nên chủ DNTN - người chịu trách nhiệm duy nhất trước mọi rủi ro của Doanh nghiệp sẽ phải chịu chế độ trách nhiệm vô hạn. Chủ DNTN không chỉ chịu trách nhiệm về hoạt động kinh doanh của Doanh nghiệp trong phạm vi phần vốn đầu tư đã đăng kí mà phải chịu trách nhiệm bằng toàn bộ tài sản trong trường hợp phần vốn đầu tư đã đăng kí không đủ. Trách nhiệm này được xác định từ thời điểm DNTN được cấp Giấy chứng nhận đăng ký doanh nghiệp và thời điểm áp dụng trách nhiệm vô hạn là thời điểm </w:t>
      </w:r>
      <w:r w:rsidR="00310D35" w:rsidRPr="00E92B5E">
        <w:rPr>
          <w:rFonts w:asciiTheme="majorHAnsi" w:hAnsiTheme="majorHAnsi" w:cstheme="majorHAnsi"/>
          <w:sz w:val="26"/>
          <w:szCs w:val="26"/>
          <w:lang w:val="nl-NL"/>
        </w:rPr>
        <w:t>tài sản của doanh nghiệp không đủ để thanh toán các khoản nợ</w:t>
      </w:r>
      <w:r w:rsidRPr="00E92B5E">
        <w:rPr>
          <w:rFonts w:asciiTheme="majorHAnsi" w:hAnsiTheme="majorHAnsi" w:cstheme="majorHAnsi"/>
          <w:sz w:val="26"/>
          <w:szCs w:val="26"/>
          <w:lang w:val="nl-NL"/>
        </w:rPr>
        <w:t xml:space="preserve">. Điều này lý giải tại sao, ở một số nước như Việt Nam, một cá nhân chỉ được quyền thành lập một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w:t>
      </w:r>
      <w:r w:rsidR="00EC041B" w:rsidRPr="00E92B5E">
        <w:rPr>
          <w:rFonts w:asciiTheme="majorHAnsi" w:hAnsiTheme="majorHAnsi" w:cstheme="majorHAnsi"/>
          <w:sz w:val="26"/>
          <w:szCs w:val="26"/>
          <w:highlight w:val="white"/>
          <w:lang w:val="nl-NL"/>
        </w:rPr>
        <w:t xml:space="preserve">Việc chịu trách nhiệm bằng toàn bộ tài sản của chủ doanh nghiệp giúp cho doanh nghiệp sẽ phải có trách nhiệm hơn đối với các khoản </w:t>
      </w:r>
      <w:r w:rsidR="00EC041B" w:rsidRPr="00E92B5E">
        <w:rPr>
          <w:rFonts w:asciiTheme="majorHAnsi" w:hAnsiTheme="majorHAnsi" w:cstheme="majorHAnsi"/>
          <w:sz w:val="26"/>
          <w:szCs w:val="26"/>
          <w:highlight w:val="white"/>
          <w:lang w:val="nl-NL"/>
        </w:rPr>
        <w:lastRenderedPageBreak/>
        <w:t>nợ hoặc hoạt động kinh doanh, vì bất kỳ các nghĩa vụ phát sinh nào từ việc kinh doanh của doanh nghiệp thì chủ doanh nghiệp đều phải liên đới đến tài sản thuộc sở hữu của mình bên ngoài.</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highlight w:val="white"/>
          <w:lang w:val="nl-NL"/>
        </w:rPr>
      </w:pPr>
      <w:r w:rsidRPr="00E92B5E">
        <w:rPr>
          <w:rFonts w:asciiTheme="majorHAnsi" w:hAnsiTheme="majorHAnsi" w:cstheme="majorHAnsi"/>
          <w:sz w:val="26"/>
          <w:szCs w:val="26"/>
          <w:highlight w:val="white"/>
          <w:lang w:val="nl-NL"/>
        </w:rPr>
        <w:t xml:space="preserve">Uy tín tài chính của DNTN lớn hơn rất nhiều so với Công ty TNHH một thành viên, cũng là loại hình doanh nghiệp một chủ sở hữu, nhưng ở Công ty TNHH một thành viên, chủ sở hữu công ty còn có thể là tổ chức. Trong điều kiện kinh tế thị trường, uy tín của doanh nghiệp rất được đối tác quan tâm. Các đối tác muốn yên tâm đầu tư, muốn quan hệ hợp tác kinh doanh phải tự mình kiểm tra các thông tin liên quan, còn cơ quan quản lý nhà nước đối với doanh nghiệp chỉ tạo điều kiện để họ có được những thông tin pháp lý cần thiết. Công ty TNHH một thành viên được đảm bảo nghĩa vụ tài chính trong phạm vi vốn điều lệ. Có thể khi so với loại hình công ty TNHH hai thành viên trở lên và CTCP, DNTN không có lợi thế về yếu tố kêu gọi vốn góp từ các thành viên công ty hoặc thành viên khác, nhưng chắc chắn, so với công ty TNHH một thành viên do cá nhân làm chủ thì đây là ưu thế mà DNTN hơn hẳn. Tuy nhiên, với loại hình doanh nghiệp này thì chủ sở hữu phải có trách nhiệm vô hạn với doanh nghiệp, không có quyền rút vốn hoặc ủy thác trách nhiệm của doanh nghiệp. </w:t>
      </w:r>
      <w:r w:rsidR="0073407E" w:rsidRPr="00E92B5E">
        <w:rPr>
          <w:rFonts w:asciiTheme="majorHAnsi" w:hAnsiTheme="majorHAnsi" w:cstheme="majorHAnsi"/>
          <w:sz w:val="26"/>
          <w:szCs w:val="26"/>
          <w:highlight w:val="white"/>
          <w:lang w:val="nl-NL"/>
        </w:rPr>
        <w:t xml:space="preserve">Điều này đỏi hỏi chủ </w:t>
      </w:r>
      <w:r w:rsidRPr="00E92B5E">
        <w:rPr>
          <w:rFonts w:asciiTheme="majorHAnsi" w:hAnsiTheme="majorHAnsi" w:cstheme="majorHAnsi"/>
          <w:sz w:val="26"/>
          <w:szCs w:val="26"/>
          <w:highlight w:val="white"/>
          <w:lang w:val="nl-NL"/>
        </w:rPr>
        <w:t>DNTN luôn phải thận trọng và cẩn thận trong việc xem xét, đánh giá, ký kết các hợp đồng kinh doanh cũng như trong quá trình hoạt động, thực hiện nghĩa vụ của mình</w:t>
      </w:r>
      <w:r w:rsidRPr="00E92B5E">
        <w:rPr>
          <w:rStyle w:val="FootnoteReference"/>
          <w:rFonts w:asciiTheme="majorHAnsi" w:hAnsiTheme="majorHAnsi" w:cstheme="majorHAnsi"/>
          <w:sz w:val="26"/>
          <w:szCs w:val="26"/>
          <w:highlight w:val="white"/>
        </w:rPr>
        <w:footnoteReference w:id="17"/>
      </w:r>
      <w:r w:rsidRPr="00E92B5E">
        <w:rPr>
          <w:rFonts w:asciiTheme="majorHAnsi" w:hAnsiTheme="majorHAnsi" w:cstheme="majorHAnsi"/>
          <w:sz w:val="26"/>
          <w:szCs w:val="26"/>
          <w:highlight w:val="white"/>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highlight w:val="white"/>
          <w:lang w:val="nl-NL"/>
        </w:rPr>
      </w:pPr>
      <w:r w:rsidRPr="00E92B5E">
        <w:rPr>
          <w:rFonts w:asciiTheme="majorHAnsi" w:hAnsiTheme="majorHAnsi" w:cstheme="majorHAnsi"/>
          <w:i/>
          <w:sz w:val="26"/>
          <w:szCs w:val="26"/>
          <w:highlight w:val="white"/>
          <w:lang w:val="nl-NL"/>
        </w:rPr>
        <w:t xml:space="preserve">Thứ tư, </w:t>
      </w:r>
      <w:r w:rsidR="002639C7" w:rsidRPr="00E92B5E">
        <w:rPr>
          <w:rFonts w:asciiTheme="majorHAnsi" w:hAnsiTheme="majorHAnsi" w:cstheme="majorHAnsi"/>
          <w:i/>
          <w:sz w:val="26"/>
          <w:szCs w:val="26"/>
          <w:highlight w:val="white"/>
          <w:lang w:val="nl-NL"/>
        </w:rPr>
        <w:t>DNTN</w:t>
      </w:r>
      <w:r w:rsidRPr="00E92B5E">
        <w:rPr>
          <w:rFonts w:asciiTheme="majorHAnsi" w:hAnsiTheme="majorHAnsi" w:cstheme="majorHAnsi"/>
          <w:i/>
          <w:sz w:val="26"/>
          <w:szCs w:val="26"/>
          <w:highlight w:val="white"/>
          <w:lang w:val="nl-NL"/>
        </w:rPr>
        <w:t xml:space="preserve"> không có quyền phát hành các loại chứng khoán nào</w:t>
      </w:r>
      <w:r w:rsidR="00771138" w:rsidRPr="00E92B5E">
        <w:rPr>
          <w:rFonts w:asciiTheme="majorHAnsi" w:hAnsiTheme="majorHAnsi" w:cstheme="majorHAnsi"/>
          <w:i/>
          <w:sz w:val="26"/>
          <w:szCs w:val="26"/>
          <w:highlight w:val="white"/>
          <w:lang w:val="nl-NL"/>
        </w:rPr>
        <w:t>.</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highlight w:val="white"/>
          <w:lang w:val="nl-NL"/>
        </w:rPr>
      </w:pPr>
      <w:r w:rsidRPr="00E92B5E">
        <w:rPr>
          <w:rFonts w:asciiTheme="majorHAnsi" w:hAnsiTheme="majorHAnsi" w:cstheme="majorHAnsi"/>
          <w:sz w:val="26"/>
          <w:szCs w:val="26"/>
          <w:highlight w:val="white"/>
          <w:lang w:val="nl-NL"/>
        </w:rPr>
        <w:t xml:space="preserve">Đối với DNTN thì không được phát hành bất kỳ loại chứng khoán nào để huy động vốn, như đã phân tích, vốn mà doanh nghiệp đưa vào để vận hành các hoạt động kinh doanh thì xuất phát từ chủ doanh nghiệp, hơn nữa chủ doanh nghiệp sẽ phải chịu trách nhiệm vô hạn về toàn bộ các nghĩa vụ của doanh nghiệp, mà không chỉ dừng lại ở lượng vốn đã góp giống như các loại hình doanh nghiệp khác. Như vậy, pháp </w:t>
      </w:r>
      <w:r w:rsidR="0065575F" w:rsidRPr="00E92B5E">
        <w:rPr>
          <w:rFonts w:asciiTheme="majorHAnsi" w:hAnsiTheme="majorHAnsi" w:cstheme="majorHAnsi"/>
          <w:sz w:val="26"/>
          <w:szCs w:val="26"/>
          <w:highlight w:val="white"/>
          <w:lang w:val="nl-NL"/>
        </w:rPr>
        <w:t>LDN</w:t>
      </w:r>
      <w:r w:rsidRPr="00E92B5E">
        <w:rPr>
          <w:rFonts w:asciiTheme="majorHAnsi" w:hAnsiTheme="majorHAnsi" w:cstheme="majorHAnsi"/>
          <w:sz w:val="26"/>
          <w:szCs w:val="26"/>
          <w:highlight w:val="white"/>
          <w:lang w:val="nl-NL"/>
        </w:rPr>
        <w:t xml:space="preserve"> quy định chủ sở hữu doanh nghiệp không được phép phát hành bất kỳ một loại cổ </w:t>
      </w:r>
      <w:r w:rsidRPr="00E92B5E">
        <w:rPr>
          <w:rFonts w:asciiTheme="majorHAnsi" w:hAnsiTheme="majorHAnsi" w:cstheme="majorHAnsi"/>
          <w:sz w:val="26"/>
          <w:szCs w:val="26"/>
          <w:highlight w:val="white"/>
          <w:lang w:val="nl-NL"/>
        </w:rPr>
        <w:lastRenderedPageBreak/>
        <w:t xml:space="preserve">phiếu nào để huy động vốn, điều này nhằm bảo đảm cho </w:t>
      </w:r>
      <w:r w:rsidR="002639C7" w:rsidRPr="00E92B5E">
        <w:rPr>
          <w:rFonts w:asciiTheme="majorHAnsi" w:hAnsiTheme="majorHAnsi" w:cstheme="majorHAnsi"/>
          <w:sz w:val="26"/>
          <w:szCs w:val="26"/>
          <w:highlight w:val="white"/>
          <w:lang w:val="nl-NL"/>
        </w:rPr>
        <w:t>DNTN</w:t>
      </w:r>
      <w:r w:rsidRPr="00E92B5E">
        <w:rPr>
          <w:rFonts w:asciiTheme="majorHAnsi" w:hAnsiTheme="majorHAnsi" w:cstheme="majorHAnsi"/>
          <w:sz w:val="26"/>
          <w:szCs w:val="26"/>
          <w:highlight w:val="white"/>
          <w:lang w:val="nl-NL"/>
        </w:rPr>
        <w:t xml:space="preserve"> luôn giữ được tính đặc trưng một chủ sở hữu.</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highlight w:val="white"/>
          <w:lang w:val="nl-NL"/>
        </w:rPr>
        <w:t>Ngoài ra, một số đặc điểm khác của DNTN thể hiện thông qua chủ sở hữu DNTN Chủ DNTN chỉ được thành lập một DNTN, chủ DNTN không được đồng thời là chủ hộ kinh doanh, thành viên của công ty hợp danh DNTN không có quyền góp vốn, thành lập hoặc mua cổ phần, phần vốn góp trong công ty hợp danh, công ty TNHH hoặc CTCP.</w:t>
      </w:r>
    </w:p>
    <w:p w:rsidR="00EC041B" w:rsidRPr="00E92B5E" w:rsidRDefault="00EC041B" w:rsidP="005A59ED">
      <w:pPr>
        <w:pStyle w:val="04"/>
        <w:spacing w:line="348" w:lineRule="auto"/>
      </w:pPr>
      <w:bookmarkStart w:id="91" w:name="_Toc176344729"/>
      <w:bookmarkStart w:id="92" w:name="_Toc178835973"/>
      <w:r w:rsidRPr="00E92B5E">
        <w:t xml:space="preserve">1.1.1.3. Vai trò của </w:t>
      </w:r>
      <w:r w:rsidR="00E7547C" w:rsidRPr="00E92B5E">
        <w:t>doanh</w:t>
      </w:r>
      <w:r w:rsidR="00612F53" w:rsidRPr="00E92B5E">
        <w:t xml:space="preserve"> nghiệp tư nhân</w:t>
      </w:r>
      <w:r w:rsidRPr="00E92B5E">
        <w:t xml:space="preserve"> trong nền kinh tế thị trường</w:t>
      </w:r>
      <w:bookmarkEnd w:id="91"/>
      <w:bookmarkEnd w:id="92"/>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Trong những năm gần đây, trên bình điện lý luận và thực tiễn các doanh nghiệp, công ty thuộc khu vực KTTN trong đó có DNTN đã có những bước phát triển vượt bậc, đóng góp đáng kể trong sự chuyển mình phát triển của kinh tế Việt Nam ta. Có thể khái quát vai trò của DNTN trong nền kinh tế thị trường định hướng xã hội chủ nghĩa cụ thể như sau:</w:t>
      </w:r>
    </w:p>
    <w:p w:rsidR="00EC041B" w:rsidRPr="005A59ED" w:rsidRDefault="00EC041B" w:rsidP="005A59ED">
      <w:pPr>
        <w:tabs>
          <w:tab w:val="left" w:pos="993"/>
        </w:tabs>
        <w:spacing w:after="0" w:line="348" w:lineRule="auto"/>
        <w:ind w:firstLine="567"/>
        <w:jc w:val="both"/>
        <w:rPr>
          <w:rFonts w:asciiTheme="majorHAnsi" w:hAnsiTheme="majorHAnsi" w:cstheme="majorHAnsi"/>
          <w:i/>
          <w:spacing w:val="-4"/>
          <w:sz w:val="26"/>
          <w:szCs w:val="26"/>
          <w:lang w:val="nl-NL"/>
        </w:rPr>
      </w:pPr>
      <w:r w:rsidRPr="005A59ED">
        <w:rPr>
          <w:rFonts w:asciiTheme="majorHAnsi" w:hAnsiTheme="majorHAnsi" w:cstheme="majorHAnsi"/>
          <w:i/>
          <w:spacing w:val="-4"/>
          <w:sz w:val="26"/>
          <w:szCs w:val="26"/>
          <w:lang w:val="nl-NL"/>
        </w:rPr>
        <w:t>Thứ nhất, DNTN huy động nguồn vốn từ xã hội vào hoạt động sản xuất kinh doanh</w:t>
      </w:r>
    </w:p>
    <w:p w:rsidR="00634560" w:rsidRPr="00E92B5E" w:rsidRDefault="00634560"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DNTN đã và đang góp phần huy nguồn lực tự nhân dân và trong xã hội vào sản xuất kinh doanh, là cùng với các doanh nghiệp khác của khu vực kinh tế tư nhân tạo động lực chính cho tăng trưởng kinh tế, góp phần quan trọng vào sự phát triển kinh tế -xã hội đất nước.</w:t>
      </w:r>
    </w:p>
    <w:p w:rsidR="00634560" w:rsidRPr="00E92B5E" w:rsidRDefault="00634560"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Nguồn lực này có thể tồn tại dưới các hình thức khác nhau như: tài chính, đất đai, thiết bị máy móc, kinh nghiệm quản lý, kỹ năng lao động…sự phát triển KTTN trong đó có DNTN sẽ khai thác và sử dụng hiệu quả các tiềm năng đó và xã hội hoá các yếu tố sản xuất tập trung vào phát triển kinh tế xã hội.</w:t>
      </w:r>
    </w:p>
    <w:p w:rsidR="00634560" w:rsidRPr="00E92B5E" w:rsidRDefault="00634560"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Trên thế giới, hầu hết quốc gia có nền kinh tế thị trường phát triển, DNTN có vai trò rất đặc biệt quan trọng, đóng góp lớn vào tăng trưởng kinh tế. Do tính năng động, linh hoạt và hiệu quả nên DNTN trong khối KTTN luôn có tốc độ tăng trưởng cao hơn khu vực kinh tế công cộng và sự đóng góp này tạo động lực cho tăng trưởng kinh tế các nước. từ chỗ nền kinh tế chủ yếu là doanh nghiệp Nhà nước</w:t>
      </w:r>
      <w:r w:rsidR="00F80890" w:rsidRPr="00E92B5E">
        <w:rPr>
          <w:rFonts w:asciiTheme="majorHAnsi" w:hAnsiTheme="majorHAnsi" w:cstheme="majorHAnsi"/>
          <w:sz w:val="26"/>
          <w:szCs w:val="26"/>
          <w:lang w:val="nl-NL"/>
        </w:rPr>
        <w:t>.</w:t>
      </w:r>
    </w:p>
    <w:p w:rsidR="00EC041B" w:rsidRPr="00E92B5E" w:rsidRDefault="00EC041B" w:rsidP="005A59ED">
      <w:pPr>
        <w:tabs>
          <w:tab w:val="left" w:pos="993"/>
        </w:tabs>
        <w:spacing w:after="0" w:line="348" w:lineRule="auto"/>
        <w:ind w:firstLine="567"/>
        <w:jc w:val="both"/>
        <w:rPr>
          <w:rFonts w:asciiTheme="majorHAnsi" w:hAnsiTheme="majorHAnsi" w:cstheme="majorHAnsi"/>
          <w:iCs/>
          <w:sz w:val="26"/>
          <w:szCs w:val="26"/>
          <w:lang w:val="nl-NL"/>
        </w:rPr>
      </w:pPr>
      <w:r w:rsidRPr="00E92B5E">
        <w:rPr>
          <w:rFonts w:asciiTheme="majorHAnsi" w:hAnsiTheme="majorHAnsi" w:cstheme="majorHAnsi"/>
          <w:i/>
          <w:sz w:val="26"/>
          <w:szCs w:val="26"/>
          <w:lang w:val="nl-NL"/>
        </w:rPr>
        <w:t xml:space="preserve">Thứ hai, </w:t>
      </w:r>
      <w:r w:rsidRPr="00E92B5E">
        <w:rPr>
          <w:rFonts w:asciiTheme="majorHAnsi" w:hAnsiTheme="majorHAnsi" w:cstheme="majorHAnsi"/>
          <w:iCs/>
          <w:sz w:val="26"/>
          <w:szCs w:val="26"/>
          <w:lang w:val="nl-NL"/>
        </w:rPr>
        <w:t>DNTN tạo ra nhiều cơ hội việc làm</w:t>
      </w:r>
      <w:r w:rsidR="00F80890" w:rsidRPr="00E92B5E">
        <w:rPr>
          <w:rFonts w:asciiTheme="majorHAnsi" w:hAnsiTheme="majorHAnsi" w:cstheme="majorHAnsi"/>
          <w:iCs/>
          <w:sz w:val="26"/>
          <w:szCs w:val="26"/>
          <w:lang w:val="nl-NL"/>
        </w:rPr>
        <w:t>.</w:t>
      </w:r>
    </w:p>
    <w:p w:rsidR="00634560" w:rsidRPr="00E92B5E" w:rsidRDefault="00AA3B1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Theo ghi nhận của Tổng cục thống kê, tính đến cuối năm 2021 cả nước có gần 694.200 doanh nghiệp thuộc khu vực KTTN trong nước, thu hút hơn 8.600.000 người </w:t>
      </w:r>
      <w:r w:rsidRPr="00E92B5E">
        <w:rPr>
          <w:rFonts w:asciiTheme="majorHAnsi" w:hAnsiTheme="majorHAnsi" w:cstheme="majorHAnsi"/>
          <w:sz w:val="26"/>
          <w:szCs w:val="26"/>
          <w:lang w:val="nl-NL"/>
        </w:rPr>
        <w:lastRenderedPageBreak/>
        <w:t>lao động số lao động. Trong đó, có 30.425 DNTN đang hoạt động, chiếm khoảng 4,4% tổng số doanh nghiệp khu vực KTTN, thu hút gần 168.000 lao động (chiếm khoảng 1,95% tổng số lao động trong khối KTTN hiện nay)</w:t>
      </w:r>
      <w:r w:rsidRPr="00E92B5E">
        <w:rPr>
          <w:rStyle w:val="FootnoteReference"/>
          <w:rFonts w:asciiTheme="majorHAnsi" w:hAnsiTheme="majorHAnsi" w:cstheme="majorHAnsi"/>
          <w:sz w:val="26"/>
          <w:szCs w:val="26"/>
          <w:lang w:val="nl-NL"/>
        </w:rPr>
        <w:footnoteReference w:id="18"/>
      </w:r>
      <w:r w:rsidRPr="00E92B5E">
        <w:rPr>
          <w:rFonts w:asciiTheme="majorHAnsi" w:hAnsiTheme="majorHAnsi" w:cstheme="majorHAnsi"/>
          <w:sz w:val="26"/>
          <w:szCs w:val="26"/>
          <w:lang w:val="nl-NL"/>
        </w:rPr>
        <w:t xml:space="preserve">. </w:t>
      </w:r>
      <w:r w:rsidR="00634560" w:rsidRPr="00E92B5E">
        <w:rPr>
          <w:rFonts w:asciiTheme="majorHAnsi" w:hAnsiTheme="majorHAnsi" w:cstheme="majorHAnsi"/>
          <w:sz w:val="26"/>
          <w:szCs w:val="26"/>
          <w:lang w:val="nl-NL"/>
        </w:rPr>
        <w:t>Một kết quả của việc huy động vốn và hình thành vốn của các DNTN là tạo ra cơ hội việc làm cho các thành viên khác trong cộng đồng. Việc làm sẽ mạng lại thu nhập cao cho những người lao động và nâng cao mức sống của gia đình họ.</w:t>
      </w:r>
    </w:p>
    <w:p w:rsidR="00067E9A"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Thứ ba,</w:t>
      </w:r>
      <w:r w:rsidRPr="00E92B5E">
        <w:rPr>
          <w:rFonts w:asciiTheme="majorHAnsi" w:hAnsiTheme="majorHAnsi" w:cstheme="majorHAnsi"/>
          <w:sz w:val="26"/>
          <w:szCs w:val="26"/>
          <w:lang w:val="nl-NL"/>
        </w:rPr>
        <w:t xml:space="preserve"> </w:t>
      </w:r>
      <w:r w:rsidR="00067E9A" w:rsidRPr="00E92B5E">
        <w:rPr>
          <w:rFonts w:asciiTheme="majorHAnsi" w:hAnsiTheme="majorHAnsi" w:cstheme="majorHAnsi"/>
          <w:sz w:val="26"/>
          <w:szCs w:val="26"/>
          <w:lang w:val="nl-NL"/>
        </w:rPr>
        <w:t>khu vực KTTN trong đó có DNTN góp phần làm cho nền kinh tế phát triển năng động hơn.</w:t>
      </w:r>
    </w:p>
    <w:p w:rsidR="00EC041B" w:rsidRPr="00E92B5E" w:rsidRDefault="00067E9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Sự cạnh tranh mạnh mẽ của khu vực KTTN trong đó có DNTN với các thành phần kinh tế khác đã giúp nền kinh tế phát triển năng động, sáng tạo, phát triển theo cơ chế thị trường. Trong quá trình hội nhập kinh tế quốc tế cùng với xu thế toàn cầu hoá nền kinh tế và với vai trò riêng của mình khu vực KTTN trong đó có DNTN tạo ra cho mỗi quốc gia nhiều cơ hội phát triển, đồng thời DNTN cũng là một trong những chủ thể biến những cơ hội, thời cơ từ hội nhập kinh tế quốc tế thành hiện thực.</w:t>
      </w:r>
    </w:p>
    <w:p w:rsidR="006F596A" w:rsidRPr="00E92B5E" w:rsidRDefault="00A27E13"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Tuy nhiên, nền kinh tế thị trường lu</w:t>
      </w:r>
      <w:r w:rsidR="00C41611" w:rsidRPr="00E92B5E">
        <w:rPr>
          <w:rFonts w:asciiTheme="majorHAnsi" w:hAnsiTheme="majorHAnsi" w:cstheme="majorHAnsi"/>
          <w:sz w:val="26"/>
          <w:szCs w:val="26"/>
          <w:lang w:val="nl-NL"/>
        </w:rPr>
        <w:t xml:space="preserve">ôn </w:t>
      </w:r>
      <w:r w:rsidR="002D7874" w:rsidRPr="00E92B5E">
        <w:rPr>
          <w:rFonts w:asciiTheme="majorHAnsi" w:hAnsiTheme="majorHAnsi" w:cstheme="majorHAnsi"/>
          <w:sz w:val="26"/>
          <w:szCs w:val="26"/>
          <w:lang w:val="nl-NL"/>
        </w:rPr>
        <w:t xml:space="preserve">mang tính hai mặt, bên cạnh việc </w:t>
      </w:r>
      <w:r w:rsidR="00E07929" w:rsidRPr="00E92B5E">
        <w:rPr>
          <w:rFonts w:asciiTheme="majorHAnsi" w:hAnsiTheme="majorHAnsi" w:cstheme="majorHAnsi"/>
          <w:sz w:val="26"/>
          <w:szCs w:val="26"/>
          <w:lang w:val="nl-NL"/>
        </w:rPr>
        <w:t>tạo môi trường cạnh tranh làm cho nền kinh tế trở nên năng động</w:t>
      </w:r>
      <w:r w:rsidR="00C6059F" w:rsidRPr="00E92B5E">
        <w:rPr>
          <w:rFonts w:asciiTheme="majorHAnsi" w:hAnsiTheme="majorHAnsi" w:cstheme="majorHAnsi"/>
          <w:sz w:val="26"/>
          <w:szCs w:val="26"/>
          <w:lang w:val="nl-NL"/>
        </w:rPr>
        <w:t xml:space="preserve">, </w:t>
      </w:r>
      <w:r w:rsidR="006F596A" w:rsidRPr="00E92B5E">
        <w:rPr>
          <w:rFonts w:asciiTheme="majorHAnsi" w:hAnsiTheme="majorHAnsi" w:cstheme="majorHAnsi"/>
          <w:sz w:val="26"/>
          <w:szCs w:val="26"/>
          <w:lang w:val="nl-NL"/>
        </w:rPr>
        <w:t xml:space="preserve">vẫn tồn tại những mặt tiêu cực mang tính chất kìm hãm sự phát triển của nền kinh tế nếu luật pháp không rõ ràng, không có cơ chế, chính sách để điều chỉnh phù hợp để DNTN có thể phát triển nhanh và bền vững. </w:t>
      </w:r>
      <w:r w:rsidR="00C6059F" w:rsidRPr="00E92B5E">
        <w:rPr>
          <w:rFonts w:asciiTheme="majorHAnsi" w:hAnsiTheme="majorHAnsi" w:cstheme="majorHAnsi"/>
          <w:sz w:val="26"/>
          <w:szCs w:val="26"/>
          <w:lang w:val="nl-NL"/>
        </w:rPr>
        <w:t xml:space="preserve">Bởi lẽ các DNTN đa phần đều là các doanh nghiệp vừa và nhỏ, </w:t>
      </w:r>
      <w:r w:rsidR="007E625F" w:rsidRPr="00E92B5E">
        <w:rPr>
          <w:rFonts w:asciiTheme="majorHAnsi" w:hAnsiTheme="majorHAnsi" w:cstheme="majorHAnsi"/>
          <w:sz w:val="26"/>
          <w:szCs w:val="26"/>
          <w:lang w:val="nl-NL"/>
        </w:rPr>
        <w:t>phải đối diện với nhiều thách thức</w:t>
      </w:r>
      <w:r w:rsidR="009D0CC8" w:rsidRPr="00E92B5E">
        <w:rPr>
          <w:rFonts w:asciiTheme="majorHAnsi" w:hAnsiTheme="majorHAnsi" w:cstheme="majorHAnsi"/>
          <w:sz w:val="26"/>
          <w:szCs w:val="26"/>
          <w:lang w:val="nl-NL"/>
        </w:rPr>
        <w:t xml:space="preserve">, khó khăn do hạn chế năng lực cạnh tranh. </w:t>
      </w:r>
      <w:r w:rsidR="006F596A" w:rsidRPr="00E92B5E">
        <w:rPr>
          <w:rFonts w:asciiTheme="majorHAnsi" w:hAnsiTheme="majorHAnsi" w:cstheme="majorHAnsi"/>
          <w:sz w:val="26"/>
          <w:szCs w:val="26"/>
          <w:lang w:val="nl-NL"/>
        </w:rPr>
        <w:t>Để hạn chế những tiêu cực này đòi hỏi Nhà Nước phải có biện pháp can thiệp thích hợp và những chính sách cụ thể để có thể làm cho DNTN phát huy hết những vai trò tích cực của nó, đồng thời hạn chế tối đa những mặt tiêu cực mà nó có thể gây ra, trên cơ sở đó thực hiện tốt mục tiêu phát triển bền vững đất nước.</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Thứ tư, DNTN góp phần tạo nguồn thu ngân sách nhà nước.</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Trong những năm gần đây DNTN cùng các loại hình doanh nghiệp khác thuộc thành phần KTTN đã có những đóng góp đáng kể trong nguồn thu ngân sách nhà nước và ngày càng chiếm tỷ trọng cao hơn, trong khi đó thu ngân sách có xu hướng </w:t>
      </w:r>
      <w:r w:rsidRPr="00E92B5E">
        <w:rPr>
          <w:rFonts w:asciiTheme="majorHAnsi" w:hAnsiTheme="majorHAnsi" w:cstheme="majorHAnsi"/>
          <w:sz w:val="26"/>
          <w:szCs w:val="26"/>
          <w:lang w:val="nl-NL"/>
        </w:rPr>
        <w:lastRenderedPageBreak/>
        <w:t xml:space="preserve">giảm trong tổng thu ngân sách nhà nước. Từ nền kinh tế chủ yếu là khối kinh tế tập thể, kinh tế nhà nước, đến nay khối KTTN trong đó có DNTN đã có đóng góp rất lớn cho nền kinh tế Việt Nam cụ thể theo số liệu năm 2021 </w:t>
      </w:r>
      <w:r w:rsidR="00286F0E" w:rsidRPr="00E92B5E">
        <w:rPr>
          <w:rFonts w:asciiTheme="majorHAnsi" w:hAnsiTheme="majorHAnsi" w:cstheme="majorHAnsi"/>
          <w:sz w:val="26"/>
          <w:szCs w:val="26"/>
          <w:lang w:val="nl-NL"/>
        </w:rPr>
        <w:t>khối KTTN</w:t>
      </w:r>
      <w:r w:rsidRPr="00E92B5E">
        <w:rPr>
          <w:rFonts w:asciiTheme="majorHAnsi" w:hAnsiTheme="majorHAnsi" w:cstheme="majorHAnsi"/>
          <w:sz w:val="26"/>
          <w:szCs w:val="26"/>
          <w:lang w:val="nl-NL"/>
        </w:rPr>
        <w:t xml:space="preserve"> đã góp 42%- 43% GDP và đóng góp 30% thu ngân sách nhà nước</w:t>
      </w:r>
      <w:r w:rsidRPr="00E92B5E">
        <w:rPr>
          <w:rFonts w:asciiTheme="majorHAnsi" w:hAnsiTheme="majorHAnsi" w:cstheme="majorHAnsi"/>
          <w:sz w:val="26"/>
          <w:szCs w:val="26"/>
          <w:vertAlign w:val="superscript"/>
        </w:rPr>
        <w:footnoteReference w:id="19"/>
      </w:r>
      <w:r w:rsidR="000A360E" w:rsidRPr="00E92B5E">
        <w:rPr>
          <w:rFonts w:asciiTheme="majorHAnsi" w:hAnsiTheme="majorHAnsi" w:cstheme="majorHAnsi"/>
          <w:sz w:val="26"/>
          <w:szCs w:val="26"/>
          <w:lang w:val="nl-NL"/>
        </w:rPr>
        <w:t>.</w:t>
      </w:r>
    </w:p>
    <w:p w:rsidR="00EC041B" w:rsidRPr="00E92B5E" w:rsidRDefault="00EC041B" w:rsidP="005A59ED">
      <w:pPr>
        <w:pStyle w:val="03"/>
      </w:pPr>
      <w:bookmarkStart w:id="93" w:name="_Toc175920511"/>
      <w:bookmarkStart w:id="94" w:name="_Toc178835974"/>
      <w:r w:rsidRPr="00E92B5E">
        <w:t xml:space="preserve">1.1.2. Khái niệm, đặc trưng pháp luật về </w:t>
      </w:r>
      <w:r w:rsidR="00C64CB3" w:rsidRPr="00E92B5E">
        <w:t>doanh nghiệp tư nhân</w:t>
      </w:r>
      <w:bookmarkEnd w:id="93"/>
      <w:bookmarkEnd w:id="94"/>
    </w:p>
    <w:p w:rsidR="00EC041B" w:rsidRPr="00E92B5E" w:rsidRDefault="00EC041B" w:rsidP="005A59ED">
      <w:pPr>
        <w:pStyle w:val="04"/>
      </w:pPr>
      <w:bookmarkStart w:id="95" w:name="_Toc176344731"/>
      <w:bookmarkStart w:id="96" w:name="_Toc178835975"/>
      <w:r w:rsidRPr="00E92B5E">
        <w:t xml:space="preserve">1.1.2.1. Khái niệm pháp luật về </w:t>
      </w:r>
      <w:r w:rsidR="00C64CB3" w:rsidRPr="00E92B5E">
        <w:t>doanh nghiệp tư nhân</w:t>
      </w:r>
      <w:bookmarkEnd w:id="95"/>
      <w:bookmarkEnd w:id="96"/>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Tại Việt Nam, trong thời kỳ Pháp thuộc, với chế độ bảo hộ thuộc địa của Pháp, DNTN đã nhen nhóm phát triển tuy nhiên vẫn bị thực dân Pháp khổng chế và chèn ép. Sau Cách mạng Tháng 8 thành công, miền Bắc xây dựng xã hội chủ nghĩa tuy nhiên chú trọng xây dựng hình thức kinh tế tập thể, hình thức KTTN và các DNTN chưa được coi trọng và có cơ hội phát triển, miền Nam dưới chế độ Sài gòn cũ đã xuất hiện nhiều DNTN trong thời kỳ này. Tuy đạt được một số thành tựu nhất định nhưng nhìn chung nền KTTN miền Nam vẫn bị phụ thuộc vào tư bản nước ngoài.</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Từ năm 1954 đến trước năm 1986, Nhà nước ta chưa thừa nhận sở hữu tư nhân, nhiều doanh nghiệp ngoài khu vực nhà nước trong đó có các DNTN không có đủ điều kiện, cơ hội để phát triển dẫn tới việc phải giải thể chấm dứt hoạt động Theo Tổng cục Thống kê, khi đất nước được thống nhất vào năm 1975, khu vực tư nhân và sản xuất tiểu thủ công nghiệp vẫn chiếm 8,3% tổng sản phẩm quốc nội của miền Bắc</w:t>
      </w:r>
      <w:r w:rsidRPr="00E92B5E">
        <w:rPr>
          <w:rFonts w:asciiTheme="majorHAnsi" w:hAnsiTheme="majorHAnsi" w:cstheme="majorHAnsi"/>
          <w:sz w:val="26"/>
          <w:szCs w:val="26"/>
          <w:vertAlign w:val="superscript"/>
        </w:rPr>
        <w:footnoteReference w:id="20"/>
      </w:r>
      <w:r w:rsidRPr="00E92B5E">
        <w:rPr>
          <w:rFonts w:asciiTheme="majorHAnsi" w:hAnsiTheme="majorHAnsi" w:cstheme="majorHAnsi"/>
          <w:sz w:val="26"/>
          <w:szCs w:val="26"/>
          <w:lang w:val="nl-NL"/>
        </w:rPr>
        <w:t>. Vào năm 1986, các đơn vị sản xuất tiểu thủ công nghiệp khu vực tư nhân sử dụng tới 23,2% tổng lực lượng lao động và sản xuất tới 15,3% tổng sản lượng công nghiệp của ngành công nghiệp tại Việt Nam</w:t>
      </w:r>
      <w:r w:rsidRPr="00E92B5E">
        <w:rPr>
          <w:rFonts w:asciiTheme="majorHAnsi" w:hAnsiTheme="majorHAnsi" w:cstheme="majorHAnsi"/>
          <w:sz w:val="26"/>
          <w:szCs w:val="26"/>
          <w:vertAlign w:val="superscript"/>
        </w:rPr>
        <w:footnoteReference w:id="21"/>
      </w:r>
      <w:r w:rsidRPr="00E92B5E">
        <w:rPr>
          <w:rFonts w:asciiTheme="majorHAnsi" w:hAnsiTheme="majorHAnsi" w:cstheme="majorHAnsi"/>
          <w:sz w:val="26"/>
          <w:szCs w:val="26"/>
          <w:lang w:val="nl-NL"/>
        </w:rPr>
        <w:t>. Việc nóng vội xây dựng chủ nghĩa xã hội, áp dụng các lý luận cứng nhắc và chủ quan vào kinh tế với mục tiêu nhanh chóng xóa bỏ nền KTTN dẫn tới nước ta đã phải trải qua thời kỳ kinh tế bao cấp trì trệ, nền kinh tế đã bị ảnh hưởng chiến tranh nay càng thụt lùi hơn so với các nền kinh tế khác trong khu vực và trên thế giới.</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lastRenderedPageBreak/>
        <w:t xml:space="preserve">Đại hội Đảng VI là cột mốc đánh dấu quan trọng đối với KTTN nói chung và DNTN nói riêng, sau quãng thời gian dài đình trệ trong việc đưa ra phương hướng đúng đắn phát triển kinh tế, Đảng và Nhà nước ta đã đổi mới trong tư duy, cụ thể </w:t>
      </w:r>
      <w:r w:rsidRPr="00E92B5E">
        <w:rPr>
          <w:rFonts w:asciiTheme="majorHAnsi" w:hAnsiTheme="majorHAnsi" w:cstheme="majorHAnsi"/>
          <w:i/>
          <w:sz w:val="26"/>
          <w:szCs w:val="26"/>
          <w:lang w:val="nl-NL"/>
        </w:rPr>
        <w:t>“Đã bước đầu hình thành nền kinh tế hàng hóa nhiều thành phần, vận động theo cơ chế thị trường có sự quản lý của Nhà nước”</w:t>
      </w:r>
      <w:r w:rsidRPr="00E92B5E">
        <w:rPr>
          <w:rFonts w:asciiTheme="majorHAnsi" w:hAnsiTheme="majorHAnsi" w:cstheme="majorHAnsi"/>
          <w:sz w:val="26"/>
          <w:szCs w:val="26"/>
          <w:vertAlign w:val="superscript"/>
        </w:rPr>
        <w:footnoteReference w:id="22"/>
      </w:r>
      <w:r w:rsidRPr="00E92B5E">
        <w:rPr>
          <w:rFonts w:asciiTheme="majorHAnsi" w:hAnsiTheme="majorHAnsi" w:cstheme="majorHAnsi"/>
          <w:sz w:val="26"/>
          <w:szCs w:val="26"/>
          <w:lang w:val="nl-NL"/>
        </w:rPr>
        <w:t>. Đảng và Nhà nước khẳng định sự tồn tại tại khách quan của bốn thành phần kinh tế bao gồm kinh tế xã hội chủ nghĩa (tập thể, quốc doanh), kinh tế tiểu sản xuất hàng hóa, kinh tế tư bản nhà nước và KTTN. Đại hội VI đã mở đường cho sự phát triển của khu vực KTTN nói chung và DNTN nói riêng, vào năm 1989 đã có tới 333.300 doanh nghiệp kinh doanh cá thể được đăng ký trên toàn quốc</w:t>
      </w:r>
      <w:r w:rsidRPr="00E92B5E">
        <w:rPr>
          <w:rFonts w:asciiTheme="majorHAnsi" w:hAnsiTheme="majorHAnsi" w:cstheme="majorHAnsi"/>
          <w:sz w:val="26"/>
          <w:szCs w:val="26"/>
          <w:vertAlign w:val="superscript"/>
        </w:rPr>
        <w:footnoteReference w:id="23"/>
      </w:r>
      <w:r w:rsidRPr="00E92B5E">
        <w:rPr>
          <w:rFonts w:asciiTheme="majorHAnsi" w:hAnsiTheme="majorHAnsi" w:cstheme="majorHAnsi"/>
          <w:sz w:val="26"/>
          <w:szCs w:val="26"/>
          <w:lang w:val="nl-NL"/>
        </w:rPr>
        <w:t xml:space="preserve">. Nhằm bắt kịp với xu hướng phát triển trong thời kỳ này cùng với đó là sự cần thiết phải có đạo luật điều chỉnh quan hệ xã hội thích ứng với tình hình mới, Luật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và Luật Công ty được chính thức thông qua vào năm 1990, tuy hai đạo luật còn sơ sài nhưng đã mở ra hành lang pháp lý quan trọng tạo tiền để cho sự phát triển của DNTN. Mặc dù vậy, các điều kiện gia nhập thị trường theo quy định của hai đạo luật này còn tương đối ngặt nghèo, việc thành lập doanh nghiệp mất tương đối nhiều thời gian kèm theo đó là chỉ phí tốn kém và phức tạp.</w:t>
      </w:r>
    </w:p>
    <w:p w:rsidR="00EC041B" w:rsidRPr="00E92B5E" w:rsidRDefault="0065575F"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1999 ra đời trên cơ sở hợp nhất của Luật DNTN và Luật Công ty 1990, tại đây DNTN cùng các loại hình doanh nghiệp khác đều chịu sự điều chỉnh của một văn bản luật duy nhất. Quyền tự do kinh doanh đã được chính thức công nhận, quyền sở hữu tư nhân được bảo vệ</w:t>
      </w:r>
    </w:p>
    <w:p w:rsidR="00EC041B" w:rsidRPr="00E92B5E" w:rsidRDefault="0065575F"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2005 kế thừa </w:t>
      </w: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1999 tiếp tục mở rộng quyền tự do kinh doanh, rút ngắn thời gian đăng ký doanh nghiệp, tuy nhiên vẫn còn một vài hạn chế như chủ DNTN chỉ được giảm vốn sau khi đăng ký với cơ quan đăng ký kinh doanh. Mặc dù không tạo ra nhiều điểm nhấn nhưng </w:t>
      </w: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2005 đã có nhiều tác động tích cực đến khu vực KTTN và DNTN.</w:t>
      </w:r>
    </w:p>
    <w:p w:rsidR="00EC041B" w:rsidRPr="00E92B5E" w:rsidRDefault="0065575F"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2014 ra đời sau khi Hiến pháp 2013 được thực thi đã thể hiện tinh thần Hiến pháp về quyền tự do kinh doanh của các cá nhân, theo đó các cá nhân, tổ chức </w:t>
      </w:r>
      <w:r w:rsidR="00EC041B" w:rsidRPr="00E92B5E">
        <w:rPr>
          <w:rFonts w:asciiTheme="majorHAnsi" w:hAnsiTheme="majorHAnsi" w:cstheme="majorHAnsi"/>
          <w:sz w:val="26"/>
          <w:szCs w:val="26"/>
          <w:lang w:val="nl-NL"/>
        </w:rPr>
        <w:lastRenderedPageBreak/>
        <w:t xml:space="preserve">được phép kinh doanh bất cứ lĩnh vực ngành nghề nào mà pháp luật không cấm. </w:t>
      </w: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2014 cũng bỏ ghi ngành nghề trên giấy chứng nhận đăng ký kinh doanh, rút ngắn thời gian đăng ký thành lập doanh nghiệp, bỏ yêu cầu về điều kiện kinh doanh tại thời điểm đăng ký kinh doanh... </w:t>
      </w: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2014 đã thúc đẩy sự đổi mới trong tư duy của các cơ quan nhà nước, các Bộ ngành, chính quyền địa phương về DNTN. Ngay sau khi Luật được ban hành, số lượng DNTN đăng ký hàng năm tăng lên đáng kể. Hàng nghìn tỷ đồng đã đã được các cá nhân đầu tư vào nền kinh tế thông qua các DNTN.</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Hiện nay,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đã có hiệu lực thi hành vào ngày 01/01/2021 tiếp tục kế thừa và phát huy những ưu điểm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2014, đã và đang tiếp tục trở thành hành lang pháp lý an toàn cho DNTN. Trong hai năm gần đây, mặc dù tình hình dịch bệnh Covid 19 ảnh hưởng đến nền kinh tế không chỉ Việt Nam mà toàn thế giới nhưng DNTN vẫn không ngừng phát triển, đóng góp các sản phẩm và dịch vụ tốt cũng như tạo nhiều công ăn việc làm cho người lao động, tăng nguồn thu cho ngân sách nhà nước. Mặc dù vậy, tới nay tuy DNTN đã có tiếng nói cũng như vị trí trong nền kinh tế Việt Nam, nhưng số lượng DNTN còn chưa nhiều, quy mô nhỏ chưa tương xứng với vị thể của mình.</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Hiện nay, hệ thống pháp luật về DNTN tại Việt Nam hiện nay bao gồm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và Nghị định 47/2021/NĐ-CP Quy định chi tiết một số điều về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Nghị định 01/2021/NĐ-CP về đăng ký Doanh nghiệp</w:t>
      </w:r>
      <w:r w:rsidR="0097215A" w:rsidRPr="00E92B5E">
        <w:rPr>
          <w:rFonts w:asciiTheme="majorHAnsi" w:hAnsiTheme="majorHAnsi" w:cstheme="majorHAnsi"/>
          <w:sz w:val="26"/>
          <w:szCs w:val="26"/>
          <w:lang w:val="nl-NL"/>
        </w:rPr>
        <w:t xml:space="preserve"> (sau đây gọi tắt là Nghị định 01/2021/NĐ-CP)</w:t>
      </w:r>
      <w:r w:rsidRPr="00E92B5E">
        <w:rPr>
          <w:rFonts w:asciiTheme="majorHAnsi" w:hAnsiTheme="majorHAnsi" w:cstheme="majorHAnsi"/>
          <w:sz w:val="26"/>
          <w:szCs w:val="26"/>
          <w:lang w:val="nl-NL"/>
        </w:rPr>
        <w:t xml:space="preserve">,... ngoài ra còn có các văn bản quy phạm pháp luật liên quan khác, trong đó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là văn bản pháp luật chuyên ngành chủ đạo chứa đựng quy định pháp luật điều chỉnh DNTN.</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Trong khoa học luật có thể hiểu: </w:t>
      </w:r>
      <w:r w:rsidRPr="00E92B5E">
        <w:rPr>
          <w:rFonts w:asciiTheme="majorHAnsi" w:hAnsiTheme="majorHAnsi" w:cstheme="majorHAnsi"/>
          <w:i/>
          <w:iCs/>
          <w:sz w:val="26"/>
          <w:szCs w:val="26"/>
          <w:lang w:val="nl-NL"/>
        </w:rPr>
        <w:t>“</w:t>
      </w:r>
      <w:r w:rsidR="0065575F" w:rsidRPr="00E92B5E">
        <w:rPr>
          <w:rFonts w:asciiTheme="majorHAnsi" w:hAnsiTheme="majorHAnsi" w:cstheme="majorHAnsi"/>
          <w:i/>
          <w:iCs/>
          <w:sz w:val="26"/>
          <w:szCs w:val="26"/>
          <w:lang w:val="nl-NL"/>
        </w:rPr>
        <w:t>LDN</w:t>
      </w:r>
      <w:r w:rsidRPr="00E92B5E">
        <w:rPr>
          <w:rFonts w:asciiTheme="majorHAnsi" w:hAnsiTheme="majorHAnsi" w:cstheme="majorHAnsi"/>
          <w:i/>
          <w:iCs/>
          <w:sz w:val="26"/>
          <w:szCs w:val="26"/>
          <w:lang w:val="nl-NL"/>
        </w:rPr>
        <w:t xml:space="preserve"> là tổng thể các quy định pháp luật điều chỉnh các mối quan hệ xã hội phát sinh trong lĩnh vực doanh nghiệp cụ thể trong hoạt động thành lập doanh nghiệp, hoạt động tổ chức quản lý doanh nghiệp, hoạt động tổ chức loại doanh nghiệp và phá sản, giải thể doanh nghiệp</w:t>
      </w:r>
      <w:r w:rsidR="00926E73" w:rsidRPr="00E92B5E">
        <w:rPr>
          <w:rFonts w:asciiTheme="majorHAnsi" w:hAnsiTheme="majorHAnsi" w:cstheme="majorHAnsi"/>
          <w:i/>
          <w:iCs/>
          <w:sz w:val="26"/>
          <w:szCs w:val="26"/>
          <w:lang w:val="nl-NL"/>
        </w:rPr>
        <w:t>”</w:t>
      </w:r>
      <w:r w:rsidRPr="00E92B5E">
        <w:rPr>
          <w:rStyle w:val="FootnoteReference"/>
          <w:rFonts w:asciiTheme="majorHAnsi" w:hAnsiTheme="majorHAnsi" w:cstheme="majorHAnsi"/>
          <w:sz w:val="26"/>
          <w:szCs w:val="26"/>
        </w:rPr>
        <w:footnoteReference w:id="24"/>
      </w:r>
      <w:r w:rsidRPr="00E92B5E">
        <w:rPr>
          <w:rFonts w:asciiTheme="majorHAnsi" w:hAnsiTheme="majorHAnsi" w:cstheme="majorHAnsi"/>
          <w:sz w:val="26"/>
          <w:szCs w:val="26"/>
          <w:lang w:val="nl-NL"/>
        </w:rPr>
        <w:t>. Từ các phân tích trên</w:t>
      </w:r>
      <w:r w:rsidR="00F13F52"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có thể hiểu: “</w:t>
      </w:r>
      <w:r w:rsidRPr="00E92B5E">
        <w:rPr>
          <w:rFonts w:asciiTheme="majorHAnsi" w:hAnsiTheme="majorHAnsi" w:cstheme="majorHAnsi"/>
          <w:i/>
          <w:sz w:val="26"/>
          <w:szCs w:val="26"/>
          <w:lang w:val="nl-NL"/>
        </w:rPr>
        <w:t xml:space="preserve">Pháp luật về </w:t>
      </w:r>
      <w:r w:rsidR="002639C7" w:rsidRPr="00E92B5E">
        <w:rPr>
          <w:rFonts w:asciiTheme="majorHAnsi" w:hAnsiTheme="majorHAnsi" w:cstheme="majorHAnsi"/>
          <w:i/>
          <w:sz w:val="26"/>
          <w:szCs w:val="26"/>
          <w:lang w:val="nl-NL"/>
        </w:rPr>
        <w:t>DNTN</w:t>
      </w:r>
      <w:r w:rsidRPr="00E92B5E">
        <w:rPr>
          <w:rFonts w:asciiTheme="majorHAnsi" w:hAnsiTheme="majorHAnsi" w:cstheme="majorHAnsi"/>
          <w:i/>
          <w:sz w:val="26"/>
          <w:szCs w:val="26"/>
          <w:lang w:val="nl-NL"/>
        </w:rPr>
        <w:t xml:space="preserve"> là hệ thống các quy tắc xử sự do Nhà nước ban hành hoặc thừa nhận nhằm điều chỉnh các quan hệ xã hội phát trong quá trình thành lập</w:t>
      </w:r>
      <w:r w:rsidR="00E164CB" w:rsidRPr="00E92B5E">
        <w:rPr>
          <w:rFonts w:asciiTheme="majorHAnsi" w:hAnsiTheme="majorHAnsi" w:cstheme="majorHAnsi"/>
          <w:i/>
          <w:sz w:val="26"/>
          <w:szCs w:val="26"/>
          <w:lang w:val="nl-NL"/>
        </w:rPr>
        <w:t>,</w:t>
      </w:r>
      <w:r w:rsidRPr="00E92B5E">
        <w:rPr>
          <w:rFonts w:asciiTheme="majorHAnsi" w:hAnsiTheme="majorHAnsi" w:cstheme="majorHAnsi"/>
          <w:i/>
          <w:sz w:val="26"/>
          <w:szCs w:val="26"/>
          <w:lang w:val="nl-NL"/>
        </w:rPr>
        <w:t xml:space="preserve"> hoạt động và chấm dứt hoạt động của </w:t>
      </w:r>
      <w:r w:rsidR="002639C7" w:rsidRPr="00E92B5E">
        <w:rPr>
          <w:rFonts w:asciiTheme="majorHAnsi" w:hAnsiTheme="majorHAnsi" w:cstheme="majorHAnsi"/>
          <w:i/>
          <w:sz w:val="26"/>
          <w:szCs w:val="26"/>
          <w:lang w:val="nl-NL"/>
        </w:rPr>
        <w:t>DNTN</w:t>
      </w:r>
      <w:r w:rsidRPr="00E92B5E">
        <w:rPr>
          <w:rFonts w:asciiTheme="majorHAnsi" w:hAnsiTheme="majorHAnsi" w:cstheme="majorHAnsi"/>
          <w:i/>
          <w:sz w:val="26"/>
          <w:szCs w:val="26"/>
          <w:lang w:val="nl-NL"/>
        </w:rPr>
        <w:t>”</w:t>
      </w:r>
    </w:p>
    <w:p w:rsidR="00EC041B" w:rsidRPr="00E92B5E" w:rsidRDefault="00EC041B" w:rsidP="005A59ED">
      <w:pPr>
        <w:pStyle w:val="04"/>
      </w:pPr>
      <w:bookmarkStart w:id="97" w:name="_Toc176344732"/>
      <w:bookmarkStart w:id="98" w:name="_Toc178835976"/>
      <w:r w:rsidRPr="00E92B5E">
        <w:lastRenderedPageBreak/>
        <w:t xml:space="preserve">1.1.2.2. Đặc trưng pháp luật về </w:t>
      </w:r>
      <w:r w:rsidR="00B1322B" w:rsidRPr="00E92B5E">
        <w:t>doanh nghiệp tư nhân</w:t>
      </w:r>
      <w:bookmarkEnd w:id="97"/>
      <w:bookmarkEnd w:id="98"/>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nhất, về </w:t>
      </w:r>
      <w:r w:rsidR="00595DA5" w:rsidRPr="00E92B5E">
        <w:rPr>
          <w:rFonts w:asciiTheme="majorHAnsi" w:hAnsiTheme="majorHAnsi" w:cstheme="majorHAnsi"/>
          <w:i/>
          <w:sz w:val="26"/>
          <w:szCs w:val="26"/>
          <w:lang w:val="nl-NL"/>
        </w:rPr>
        <w:t>phạm vi điều chỉnh</w:t>
      </w:r>
      <w:r w:rsidR="00B1322B" w:rsidRPr="00E92B5E">
        <w:rPr>
          <w:rFonts w:asciiTheme="majorHAnsi" w:hAnsiTheme="majorHAnsi" w:cstheme="majorHAnsi"/>
          <w:i/>
          <w:sz w:val="26"/>
          <w:szCs w:val="26"/>
          <w:lang w:val="nl-NL"/>
        </w:rPr>
        <w:t>.</w:t>
      </w:r>
    </w:p>
    <w:p w:rsidR="002C3836" w:rsidRPr="00E92B5E" w:rsidRDefault="002C3836"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Phạm vi điều chỉnh pháp luật là phạm vi các quan hệ xã hội được pháp luật nói chung điều chỉnh. Phạm vi điều chỉnh của pháp luật về DNTN gồm các quy tắc ứng xử của chủ thể trong quá trình thành lập, hoạt động, chuyển đổi, chấm dứt hoạt động DNTN, các hành vi bị cấm trong quá trình hoạt động của DNTN và các hoạt động, vấn đề liên quan của cơ quan quản lý nhà nước có thẩm quyền phát sinh trong quá trình quản lý, giám sát hoạt động DNTN.</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hai, về đối tượng điều chỉnh của pháp luật về </w:t>
      </w:r>
      <w:r w:rsidR="002639C7" w:rsidRPr="00E92B5E">
        <w:rPr>
          <w:rFonts w:asciiTheme="majorHAnsi" w:hAnsiTheme="majorHAnsi" w:cstheme="majorHAnsi"/>
          <w:i/>
          <w:sz w:val="26"/>
          <w:szCs w:val="26"/>
          <w:lang w:val="nl-NL"/>
        </w:rPr>
        <w:t>DNTN</w:t>
      </w:r>
      <w:r w:rsidR="00B1322B" w:rsidRPr="00E92B5E">
        <w:rPr>
          <w:rFonts w:asciiTheme="majorHAnsi" w:hAnsiTheme="majorHAnsi" w:cstheme="majorHAnsi"/>
          <w: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Có thể chia đối tượng điều chỉnh của pháp luật về DNTN gồm ba nhóm sau:</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Nhóm quan hệ quản lý DNTN: là quan hệ phát sinh giữa DNTN và cơ quan quản lý nhà nước có thẩm quyền, trong đó cơ quan quản lý </w:t>
      </w:r>
      <w:r w:rsidR="0081203F" w:rsidRPr="00E92B5E">
        <w:rPr>
          <w:rFonts w:asciiTheme="majorHAnsi" w:hAnsiTheme="majorHAnsi" w:cstheme="majorHAnsi"/>
          <w:sz w:val="26"/>
          <w:szCs w:val="26"/>
          <w:lang w:val="nl-NL"/>
        </w:rPr>
        <w:t xml:space="preserve">về </w:t>
      </w:r>
      <w:r w:rsidRPr="00E92B5E">
        <w:rPr>
          <w:rFonts w:asciiTheme="majorHAnsi" w:hAnsiTheme="majorHAnsi" w:cstheme="majorHAnsi"/>
          <w:sz w:val="26"/>
          <w:szCs w:val="26"/>
          <w:lang w:val="nl-NL"/>
        </w:rPr>
        <w:t>DNTN thực hiện chức năng quản lý đối với DNTN. DNTN khi tham gia quan hệ này ở vị trí bất bình đẳng. Cơ sở pháp lý để điều chỉnh nhóm quan hệ này chủ yếu thông qua văn bản pháp lý của cơ quan có thẩm quyền ban hành liên quan đến quá trình thành lập, hoạt động, chấm dứt hoạt động của DNTN.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Nhóm quan hệ quản lý nội bộ của DNTN: là quan hệ phát sinh trong hoạt động điều hành của chủ DNTN đối với người lao động trong nội bộ doanh nghiệp, trong đó quan hệ phát sinh giữa người sử dụng lao động và người lao động liên quan đến vấn đề phân công lao động, chế độ chính sách của người lao động, bảo đảm quyền vào nghĩa vụ của người lao động và người sử dụng lao động dựa trên thỏa thuận, cam kết trong hợp đồng lao động. Cơ sở pháp lý để điều chỉnh nhóm quan hệ này thông qua Luật lao động, hợp đồng lao động, nội quy, điều lệ hoạt động... và các thoả thuận lao động khác ký giữa chủ DNTN và người lao động, tuy nhiên không được trái quy định pháp luật.</w:t>
      </w:r>
    </w:p>
    <w:p w:rsidR="00EC041B" w:rsidRPr="005A59ED" w:rsidRDefault="00EC041B" w:rsidP="005A59ED">
      <w:pPr>
        <w:tabs>
          <w:tab w:val="left" w:pos="993"/>
        </w:tabs>
        <w:spacing w:after="0" w:line="348" w:lineRule="auto"/>
        <w:ind w:firstLine="567"/>
        <w:jc w:val="both"/>
        <w:rPr>
          <w:rFonts w:asciiTheme="majorHAnsi" w:hAnsiTheme="majorHAnsi" w:cstheme="majorHAnsi"/>
          <w:spacing w:val="-2"/>
          <w:sz w:val="26"/>
          <w:szCs w:val="26"/>
          <w:lang w:val="nl-NL"/>
        </w:rPr>
      </w:pPr>
      <w:r w:rsidRPr="005A59ED">
        <w:rPr>
          <w:rFonts w:asciiTheme="majorHAnsi" w:hAnsiTheme="majorHAnsi" w:cstheme="majorHAnsi"/>
          <w:spacing w:val="-2"/>
          <w:sz w:val="26"/>
          <w:szCs w:val="26"/>
          <w:lang w:val="nl-NL"/>
        </w:rPr>
        <w:t>- Nhóm quan hệ phát sinh trong quá trình hoạt động kinh doanh của DNTN là các quan hệ phát sinh trong việc thực hiện sản xuất hàng hoá, dịch vụ nhằm mục đích sinh lời giữa DNTN và các chủ thể kinh doanh khác có liên quan. Đây là nhóm quan hệ chủ yếu và phổ biến, là đối tượng điều chỉnh của pháp luật DNTN</w:t>
      </w:r>
      <w:r w:rsidR="00D508A8" w:rsidRPr="005A59ED">
        <w:rPr>
          <w:rFonts w:asciiTheme="majorHAnsi" w:hAnsiTheme="majorHAnsi" w:cstheme="majorHAnsi"/>
          <w:spacing w:val="-2"/>
          <w:sz w:val="26"/>
          <w:szCs w:val="26"/>
          <w:lang w:val="nl-NL"/>
        </w:rPr>
        <w:t>.</w:t>
      </w:r>
      <w:r w:rsidRPr="005A59ED">
        <w:rPr>
          <w:rFonts w:asciiTheme="majorHAnsi" w:hAnsiTheme="majorHAnsi" w:cstheme="majorHAnsi"/>
          <w:spacing w:val="-2"/>
          <w:sz w:val="26"/>
          <w:szCs w:val="26"/>
          <w:lang w:val="nl-NL"/>
        </w:rPr>
        <w:t xml:space="preserve"> Nhóm quan hệ này phát </w:t>
      </w:r>
      <w:r w:rsidRPr="005A59ED">
        <w:rPr>
          <w:rFonts w:asciiTheme="majorHAnsi" w:hAnsiTheme="majorHAnsi" w:cstheme="majorHAnsi"/>
          <w:spacing w:val="-2"/>
          <w:sz w:val="26"/>
          <w:szCs w:val="26"/>
          <w:lang w:val="nl-NL"/>
        </w:rPr>
        <w:lastRenderedPageBreak/>
        <w:t>sinh dựa trên cơ sở thoả thuận, thống nhất ý chí của DNTN và các chủ thể kinh doanh khác chủ yếu dựa trên hình thức thỏa thuận hoặc hợp đồng kinh tế bởi vậy các chủ thể tham gia nhóm quan hệ nảy tương đối bình đẳng về quyền và nghĩa vụ</w:t>
      </w:r>
      <w:r w:rsidRPr="005A59ED">
        <w:rPr>
          <w:rStyle w:val="FootnoteReference"/>
          <w:rFonts w:asciiTheme="majorHAnsi" w:hAnsiTheme="majorHAnsi" w:cstheme="majorHAnsi"/>
          <w:spacing w:val="-2"/>
          <w:sz w:val="26"/>
          <w:szCs w:val="26"/>
        </w:rPr>
        <w:footnoteReference w:id="25"/>
      </w:r>
      <w:r w:rsidRPr="005A59ED">
        <w:rPr>
          <w:rFonts w:asciiTheme="majorHAnsi" w:hAnsiTheme="majorHAnsi" w:cstheme="majorHAnsi"/>
          <w:spacing w:val="-2"/>
          <w:sz w:val="26"/>
          <w:szCs w:val="26"/>
          <w:lang w:val="nl-NL"/>
        </w:rPr>
        <w:t>.</w:t>
      </w:r>
    </w:p>
    <w:p w:rsidR="00EC041B" w:rsidRPr="00E92B5E" w:rsidRDefault="00EC041B" w:rsidP="005A59ED">
      <w:pPr>
        <w:tabs>
          <w:tab w:val="left" w:pos="993"/>
        </w:tabs>
        <w:spacing w:after="0" w:line="348"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ba, về </w:t>
      </w:r>
      <w:r w:rsidR="00795E4A" w:rsidRPr="00E92B5E">
        <w:rPr>
          <w:rFonts w:asciiTheme="majorHAnsi" w:hAnsiTheme="majorHAnsi" w:cstheme="majorHAnsi"/>
          <w:i/>
          <w:sz w:val="26"/>
          <w:szCs w:val="26"/>
          <w:lang w:val="nl-NL"/>
        </w:rPr>
        <w:t>phương pháp điều chỉnh của pháp luật về DNTN</w:t>
      </w:r>
      <w:r w:rsidR="008612EC" w:rsidRPr="00E92B5E">
        <w:rPr>
          <w:rFonts w:asciiTheme="majorHAnsi" w:hAnsiTheme="majorHAnsi" w:cstheme="majorHAnsi"/>
          <w:i/>
          <w:sz w:val="26"/>
          <w:szCs w:val="26"/>
          <w:lang w:val="nl-NL"/>
        </w:rPr>
        <w:t>.</w:t>
      </w:r>
    </w:p>
    <w:p w:rsidR="005A325C" w:rsidRPr="00E92B5E" w:rsidRDefault="008612EC" w:rsidP="005A59ED">
      <w:pPr>
        <w:tabs>
          <w:tab w:val="left" w:pos="993"/>
        </w:tabs>
        <w:spacing w:after="0" w:line="348" w:lineRule="auto"/>
        <w:ind w:firstLine="567"/>
        <w:jc w:val="both"/>
        <w:rPr>
          <w:rFonts w:asciiTheme="majorHAnsi" w:hAnsiTheme="majorHAnsi" w:cstheme="majorHAnsi"/>
          <w:iCs/>
          <w:sz w:val="26"/>
          <w:szCs w:val="26"/>
          <w:lang w:val="nl-NL"/>
        </w:rPr>
      </w:pPr>
      <w:r w:rsidRPr="00E92B5E">
        <w:rPr>
          <w:rFonts w:asciiTheme="majorHAnsi" w:hAnsiTheme="majorHAnsi" w:cstheme="majorHAnsi"/>
          <w:iCs/>
          <w:sz w:val="26"/>
          <w:szCs w:val="26"/>
          <w:lang w:val="nl-NL"/>
        </w:rPr>
        <w:t xml:space="preserve">Phương pháp điều chỉnh của </w:t>
      </w:r>
      <w:r w:rsidR="006B61BB" w:rsidRPr="00E92B5E">
        <w:rPr>
          <w:rFonts w:asciiTheme="majorHAnsi" w:hAnsiTheme="majorHAnsi" w:cstheme="majorHAnsi"/>
          <w:iCs/>
          <w:sz w:val="26"/>
          <w:szCs w:val="26"/>
          <w:lang w:val="nl-NL"/>
        </w:rPr>
        <w:t>pháp luật về DNTN</w:t>
      </w:r>
      <w:r w:rsidRPr="00E92B5E">
        <w:rPr>
          <w:rFonts w:asciiTheme="majorHAnsi" w:hAnsiTheme="majorHAnsi" w:cstheme="majorHAnsi"/>
          <w:iCs/>
          <w:sz w:val="26"/>
          <w:szCs w:val="26"/>
          <w:lang w:val="nl-NL"/>
        </w:rPr>
        <w:t xml:space="preserve"> là cách thức mà các quy phạm pháp luật tác động lên các quan hệ đầu tư thuộc đối tượng điều chỉnh </w:t>
      </w:r>
      <w:r w:rsidR="00D86996" w:rsidRPr="00E92B5E">
        <w:rPr>
          <w:rFonts w:asciiTheme="majorHAnsi" w:hAnsiTheme="majorHAnsi" w:cstheme="majorHAnsi"/>
          <w:iCs/>
          <w:sz w:val="26"/>
          <w:szCs w:val="26"/>
          <w:lang w:val="nl-NL"/>
        </w:rPr>
        <w:t>của pháp luật về DNTN, bao gồm:</w:t>
      </w:r>
    </w:p>
    <w:p w:rsidR="008612EC" w:rsidRPr="00E92B5E" w:rsidRDefault="005A325C" w:rsidP="005A59ED">
      <w:pPr>
        <w:tabs>
          <w:tab w:val="left" w:pos="993"/>
        </w:tabs>
        <w:spacing w:after="0" w:line="348" w:lineRule="auto"/>
        <w:ind w:firstLine="567"/>
        <w:jc w:val="both"/>
        <w:rPr>
          <w:rFonts w:asciiTheme="majorHAnsi" w:hAnsiTheme="majorHAnsi" w:cstheme="majorHAnsi"/>
          <w:iCs/>
          <w:sz w:val="26"/>
          <w:szCs w:val="26"/>
          <w:lang w:val="nl-NL"/>
        </w:rPr>
      </w:pPr>
      <w:r w:rsidRPr="00E92B5E">
        <w:rPr>
          <w:rFonts w:asciiTheme="majorHAnsi" w:hAnsiTheme="majorHAnsi" w:cstheme="majorHAnsi"/>
          <w:iCs/>
          <w:sz w:val="26"/>
          <w:szCs w:val="26"/>
          <w:lang w:val="nl-NL"/>
        </w:rPr>
        <w:t>- Phương pháp mệnh lệnh: dùng để điều chỉnh các nhóm quan hệ</w:t>
      </w:r>
      <w:r w:rsidR="00F24B41" w:rsidRPr="00E92B5E">
        <w:rPr>
          <w:rFonts w:asciiTheme="majorHAnsi" w:hAnsiTheme="majorHAnsi" w:cstheme="majorHAnsi"/>
          <w:iCs/>
          <w:sz w:val="26"/>
          <w:szCs w:val="26"/>
          <w:lang w:val="nl-NL"/>
        </w:rPr>
        <w:t xml:space="preserve"> giữa các cơ quan có thẩm quyền với các DNTN, chủ sở hữu DNTN.</w:t>
      </w:r>
    </w:p>
    <w:p w:rsidR="004F2133" w:rsidRPr="00E92B5E" w:rsidRDefault="004F2133" w:rsidP="005A59ED">
      <w:pPr>
        <w:tabs>
          <w:tab w:val="left" w:pos="993"/>
        </w:tabs>
        <w:spacing w:after="0" w:line="348" w:lineRule="auto"/>
        <w:ind w:firstLine="567"/>
        <w:jc w:val="both"/>
        <w:rPr>
          <w:rFonts w:asciiTheme="majorHAnsi" w:hAnsiTheme="majorHAnsi" w:cstheme="majorHAnsi"/>
          <w:iCs/>
          <w:sz w:val="26"/>
          <w:szCs w:val="26"/>
          <w:lang w:val="nl-NL"/>
        </w:rPr>
      </w:pPr>
      <w:r w:rsidRPr="00E92B5E">
        <w:rPr>
          <w:rFonts w:asciiTheme="majorHAnsi" w:hAnsiTheme="majorHAnsi" w:cstheme="majorHAnsi"/>
          <w:iCs/>
          <w:sz w:val="26"/>
          <w:szCs w:val="26"/>
          <w:lang w:val="nl-NL"/>
        </w:rPr>
        <w:t xml:space="preserve">- Phương pháp thỏa thuận: điều chỉnh quan hệ giữa DNTN tư nhân với nhau và với các chủ thể khác </w:t>
      </w:r>
      <w:r w:rsidR="001E133C" w:rsidRPr="00E92B5E">
        <w:rPr>
          <w:rFonts w:asciiTheme="majorHAnsi" w:hAnsiTheme="majorHAnsi" w:cstheme="majorHAnsi"/>
          <w:iCs/>
          <w:sz w:val="26"/>
          <w:szCs w:val="26"/>
          <w:lang w:val="nl-NL"/>
        </w:rPr>
        <w:t xml:space="preserve">khi tham gia vào các quan hệ kinh tế, dân sự... </w:t>
      </w:r>
      <w:r w:rsidR="004341F7" w:rsidRPr="00E92B5E">
        <w:rPr>
          <w:rFonts w:asciiTheme="majorHAnsi" w:hAnsiTheme="majorHAnsi" w:cstheme="majorHAnsi"/>
          <w:iCs/>
          <w:sz w:val="26"/>
          <w:szCs w:val="26"/>
          <w:lang w:val="nl-NL"/>
        </w:rPr>
        <w:t>Đặc trưng của phương pháp này là tôn trọng sự thỏa thuận của các bên</w:t>
      </w:r>
      <w:r w:rsidR="009001A5" w:rsidRPr="00E92B5E">
        <w:rPr>
          <w:rFonts w:asciiTheme="majorHAnsi" w:hAnsiTheme="majorHAnsi" w:cstheme="majorHAnsi"/>
          <w:iCs/>
          <w:sz w:val="26"/>
          <w:szCs w:val="26"/>
          <w:lang w:val="nl-NL"/>
        </w:rPr>
        <w:t xml:space="preserve"> với điều kiện </w:t>
      </w:r>
      <w:r w:rsidR="004341F7" w:rsidRPr="00E92B5E">
        <w:rPr>
          <w:rFonts w:asciiTheme="majorHAnsi" w:hAnsiTheme="majorHAnsi" w:cstheme="majorHAnsi"/>
          <w:iCs/>
          <w:sz w:val="26"/>
          <w:szCs w:val="26"/>
          <w:lang w:val="nl-NL"/>
        </w:rPr>
        <w:t xml:space="preserve">không trái với các nguyên tắc cơ bản của pháp luật sẽ được tôn trọng và bảo đảm thực hiện. Phương pháp này cũng có thể điều chỉnh mối quan hệ giữa Nhà nước, thông qua các cơ quan công quyền, với </w:t>
      </w:r>
      <w:r w:rsidR="00DA717A" w:rsidRPr="00E92B5E">
        <w:rPr>
          <w:rFonts w:asciiTheme="majorHAnsi" w:hAnsiTheme="majorHAnsi" w:cstheme="majorHAnsi"/>
          <w:iCs/>
          <w:sz w:val="26"/>
          <w:szCs w:val="26"/>
          <w:lang w:val="nl-NL"/>
        </w:rPr>
        <w:t>DNTN (ví dụ khi một DNTN ký kết hợp đồng với Nhà nước thông qua một cơ quan nhà nước, trong trường hợp này,</w:t>
      </w:r>
      <w:r w:rsidR="009062A0" w:rsidRPr="00E92B5E">
        <w:rPr>
          <w:rFonts w:asciiTheme="majorHAnsi" w:hAnsiTheme="majorHAnsi" w:cstheme="majorHAnsi"/>
          <w:iCs/>
          <w:sz w:val="26"/>
          <w:szCs w:val="26"/>
          <w:lang w:val="nl-NL"/>
        </w:rPr>
        <w:t xml:space="preserve"> DNTN và Nhà nước ngang hàng và được đối xử bình đẳng.</w:t>
      </w:r>
    </w:p>
    <w:p w:rsidR="00F72973" w:rsidRPr="00E92B5E" w:rsidRDefault="009E3C63" w:rsidP="005A59ED">
      <w:pPr>
        <w:tabs>
          <w:tab w:val="left" w:pos="993"/>
        </w:tabs>
        <w:spacing w:after="0" w:line="348" w:lineRule="auto"/>
        <w:ind w:firstLine="567"/>
        <w:jc w:val="both"/>
        <w:rPr>
          <w:rFonts w:asciiTheme="majorHAnsi" w:hAnsiTheme="majorHAnsi" w:cstheme="majorHAnsi"/>
          <w:iCs/>
          <w:sz w:val="26"/>
          <w:szCs w:val="26"/>
          <w:lang w:val="nl-NL"/>
        </w:rPr>
      </w:pPr>
      <w:r w:rsidRPr="00E92B5E">
        <w:rPr>
          <w:rFonts w:asciiTheme="majorHAnsi" w:hAnsiTheme="majorHAnsi" w:cstheme="majorHAnsi"/>
          <w:i/>
          <w:sz w:val="26"/>
          <w:szCs w:val="26"/>
          <w:lang w:val="nl-NL"/>
        </w:rPr>
        <w:t xml:space="preserve">Thứ tư, về chủ thể </w:t>
      </w:r>
      <w:r w:rsidR="00603DE7" w:rsidRPr="00E92B5E">
        <w:rPr>
          <w:rFonts w:asciiTheme="majorHAnsi" w:hAnsiTheme="majorHAnsi" w:cstheme="majorHAnsi"/>
          <w:i/>
          <w:sz w:val="26"/>
          <w:szCs w:val="26"/>
          <w:lang w:val="nl-NL"/>
        </w:rPr>
        <w:t>của pháp luật về DNTN.</w:t>
      </w:r>
    </w:p>
    <w:p w:rsidR="00603DE7" w:rsidRPr="00E92B5E" w:rsidRDefault="00603DE7" w:rsidP="005A59ED">
      <w:pPr>
        <w:tabs>
          <w:tab w:val="left" w:pos="993"/>
        </w:tabs>
        <w:spacing w:after="0" w:line="348" w:lineRule="auto"/>
        <w:ind w:firstLine="567"/>
        <w:jc w:val="both"/>
        <w:rPr>
          <w:rFonts w:asciiTheme="majorHAnsi" w:hAnsiTheme="majorHAnsi" w:cstheme="majorHAnsi"/>
          <w:iCs/>
          <w:sz w:val="26"/>
          <w:szCs w:val="26"/>
          <w:lang w:val="nl-NL"/>
        </w:rPr>
      </w:pPr>
      <w:r w:rsidRPr="00E92B5E">
        <w:rPr>
          <w:rFonts w:asciiTheme="majorHAnsi" w:hAnsiTheme="majorHAnsi" w:cstheme="majorHAnsi"/>
          <w:iCs/>
          <w:sz w:val="26"/>
          <w:szCs w:val="26"/>
          <w:lang w:val="nl-NL"/>
        </w:rPr>
        <w:t xml:space="preserve">Chủ thể pháp luật là những cá nhân, tổ chức có quyền và nghĩa vụ hợp pháp theo quy định của pháp luật. </w:t>
      </w:r>
      <w:r w:rsidR="00ED3E1E" w:rsidRPr="00E92B5E">
        <w:rPr>
          <w:rFonts w:asciiTheme="majorHAnsi" w:hAnsiTheme="majorHAnsi" w:cstheme="majorHAnsi"/>
          <w:iCs/>
          <w:sz w:val="26"/>
          <w:szCs w:val="26"/>
          <w:lang w:val="nl-NL"/>
        </w:rPr>
        <w:t>DNTN không có tư cách pháp nhân, không có khả năng tự nhân danh mình tham gia vào quan h</w:t>
      </w:r>
      <w:r w:rsidR="00D44F03" w:rsidRPr="00E92B5E">
        <w:rPr>
          <w:rFonts w:asciiTheme="majorHAnsi" w:hAnsiTheme="majorHAnsi" w:cstheme="majorHAnsi"/>
          <w:iCs/>
          <w:sz w:val="26"/>
          <w:szCs w:val="26"/>
          <w:lang w:val="nl-NL"/>
        </w:rPr>
        <w:t>ệ pháp luật một cách độc lập. Do đó, chủ sở hữu của DNTN mới là người tham gia vào các quan hệ này.</w:t>
      </w:r>
      <w:r w:rsidR="00BB735A" w:rsidRPr="00E92B5E">
        <w:rPr>
          <w:rFonts w:asciiTheme="majorHAnsi" w:hAnsiTheme="majorHAnsi" w:cstheme="majorHAnsi"/>
          <w:iCs/>
          <w:sz w:val="26"/>
          <w:szCs w:val="26"/>
          <w:lang w:val="nl-NL"/>
        </w:rPr>
        <w:t xml:space="preserve"> Nói cách khác, chủ thể của pháp luật về DNTN là chủ sở hữu DNTN.</w:t>
      </w:r>
    </w:p>
    <w:p w:rsidR="00EC041B" w:rsidRPr="00E92B5E" w:rsidRDefault="00EC041B" w:rsidP="005A59ED">
      <w:pPr>
        <w:pStyle w:val="03"/>
        <w:spacing w:line="348" w:lineRule="auto"/>
      </w:pPr>
      <w:bookmarkStart w:id="99" w:name="_Toc175920512"/>
      <w:bookmarkStart w:id="100" w:name="_Toc178835977"/>
      <w:r w:rsidRPr="00E92B5E">
        <w:t xml:space="preserve">1.1.3. Nội dung pháp luật về </w:t>
      </w:r>
      <w:r w:rsidR="007B30DA" w:rsidRPr="00E92B5E">
        <w:t>doanh nghiệp tư nhân</w:t>
      </w:r>
      <w:bookmarkEnd w:id="99"/>
      <w:bookmarkEnd w:id="100"/>
    </w:p>
    <w:p w:rsidR="00634560"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Thứ nhất</w:t>
      </w:r>
      <w:r w:rsidRPr="00E92B5E">
        <w:rPr>
          <w:rFonts w:asciiTheme="majorHAnsi" w:hAnsiTheme="majorHAnsi" w:cstheme="majorHAnsi"/>
          <w:sz w:val="26"/>
          <w:szCs w:val="26"/>
          <w:lang w:val="nl-NL"/>
        </w:rPr>
        <w:t>, nhóm quy phạm pháp luật về thành lập DNTN:</w:t>
      </w:r>
    </w:p>
    <w:p w:rsidR="00634560" w:rsidRPr="00E92B5E" w:rsidRDefault="0063456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Pháp luật về DNTN quy định những vấn đề cơ bản, các điều kiện trong quá trình thành lập DNTN, là cơ sở điều chỉnh xử sự của các chủ thể có liên quan, đặc biệt là chủ thể có thẩm quyền cấp phép thành lập DNTN và chủ DNTN.</w:t>
      </w:r>
    </w:p>
    <w:p w:rsidR="00634560" w:rsidRPr="00E92B5E" w:rsidRDefault="00634560"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lastRenderedPageBreak/>
        <w:t>Điều kiện chung như tên doanh nghiệp; trụ sở; ngành nghề kinh doanh; vốn; các yêu cầu với chủ doanh nghiệp. Điều kiện riêng như do một cá nhân duy nhất làm chủ sở hữu, mỗi cá nhân chỉ được làm chủ một DNTN.</w:t>
      </w:r>
    </w:p>
    <w:p w:rsidR="00EC041B" w:rsidRPr="00E92B5E" w:rsidRDefault="00EC041B"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Pháp luật về DNTN quy định về những vấn đề cơ bản, điều kiện trong quá trình thành lập DNTN, những quy định này được lồng ghép trong nhiều văn bản quy phạm pháp luật khác nhau nhằm điều chỉnh các chủ thể có liên quan, trong đó quan trọng nhất là cá nhân muốn thành lập DNTN và cơ quan nhà nước có thẩm quyền cấp phép thành lập. Nhìn chung, điều kiện trình tự thủ tục thành lập DNTN cũng giống như các loại hình doanh nghiệp khác, tuy nhiên thành phần hồ sơ đăng ký DNTN đơn giản hơn. Ngoài ra, thành lập DNTN đáp ứng điều kiện chung như có tên doanh nghiệp, trụ sở, ngành nghề kinh doanh, vốn, các yêu cầu khác đối với chủ DN và đặc biệt điều kiện một cá nhân chỉ làm chủ duy nhất một DNTN.</w:t>
      </w:r>
    </w:p>
    <w:p w:rsidR="00EC041B" w:rsidRPr="00E92B5E" w:rsidRDefault="00EC041B"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Thứ hai,</w:t>
      </w:r>
      <w:r w:rsidRPr="00E92B5E">
        <w:rPr>
          <w:rFonts w:asciiTheme="majorHAnsi" w:hAnsiTheme="majorHAnsi" w:cstheme="majorHAnsi"/>
          <w:sz w:val="26"/>
          <w:szCs w:val="26"/>
          <w:lang w:val="nl-NL"/>
        </w:rPr>
        <w:t xml:space="preserve"> nhóm quy phạm pháp luật về chủ sở hữu DNTN: </w:t>
      </w:r>
      <w:r w:rsidR="00B318E4" w:rsidRPr="00E92B5E">
        <w:rPr>
          <w:rFonts w:asciiTheme="majorHAnsi" w:hAnsiTheme="majorHAnsi" w:cstheme="majorHAnsi"/>
          <w:sz w:val="26"/>
          <w:szCs w:val="26"/>
          <w:lang w:val="nl-NL"/>
        </w:rPr>
        <w:t xml:space="preserve">Chủ sở hữu doanh nghiệp có trách nhiệm vô hạn không phân tán được rủi ro trong kinh doanh. Do không có tư cách pháp nhân nên mức độ rủi ro của chủ </w:t>
      </w:r>
      <w:r w:rsidR="002639C7" w:rsidRPr="00E92B5E">
        <w:rPr>
          <w:rFonts w:asciiTheme="majorHAnsi" w:hAnsiTheme="majorHAnsi" w:cstheme="majorHAnsi"/>
          <w:sz w:val="26"/>
          <w:szCs w:val="26"/>
          <w:lang w:val="nl-NL"/>
        </w:rPr>
        <w:t>DNTN</w:t>
      </w:r>
      <w:r w:rsidR="00B318E4" w:rsidRPr="00E92B5E">
        <w:rPr>
          <w:rFonts w:asciiTheme="majorHAnsi" w:hAnsiTheme="majorHAnsi" w:cstheme="majorHAnsi"/>
          <w:sz w:val="26"/>
          <w:szCs w:val="26"/>
          <w:lang w:val="nl-NL"/>
        </w:rPr>
        <w:t xml:space="preserve"> cao. Chủ doanh nghiệp phải chịu trách nhiệm bằng toàn bộ tài sản của mình. Không có sự phân tán rủi ro cùng những chủ thể khác như những doanh nghiệp có tư cách pháp nhân. Bên cạnh đó chế độ trách nhiệm vô hạn của chủ DNTN lại tạo sự “an toàn” hơn cho chủ nợ vì chủ nợ có khả năng đòi được nợ không chỉ giới hạn trong số vốn đầu tư của chủ doanh nghiệp vào doanh nghiệp đó. Chính vì vậy, Chủ sở hữu DNTN cũng được pháp luật đặt ra những giới hạn nhất định như: M</w:t>
      </w:r>
      <w:r w:rsidRPr="00E92B5E">
        <w:rPr>
          <w:rFonts w:asciiTheme="majorHAnsi" w:hAnsiTheme="majorHAnsi" w:cstheme="majorHAnsi"/>
          <w:sz w:val="26"/>
          <w:szCs w:val="26"/>
          <w:lang w:val="nl-NL"/>
        </w:rPr>
        <w:t xml:space="preserve">ỗi cá nhân chỉ có quyền thành lập một </w:t>
      </w:r>
      <w:r w:rsidR="002639C7" w:rsidRPr="00E92B5E">
        <w:rPr>
          <w:rFonts w:asciiTheme="majorHAnsi" w:hAnsiTheme="majorHAnsi" w:cstheme="majorHAnsi"/>
          <w:sz w:val="26"/>
          <w:szCs w:val="26"/>
          <w:lang w:val="nl-NL"/>
        </w:rPr>
        <w:t>DNTN</w:t>
      </w:r>
      <w:r w:rsidR="00B318E4"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chủ DNTN không thể đồng thời là chủ hộ kinh doanh, thành viên công ty hợp danh DNTN không có tư cách pháp nhân bởi vậy chủ DNTN là đại diện theo pháp luật cho DNTN, dùng tư cách cá nhân của mình tham gia quan hệ pháp luật tố tụng.</w:t>
      </w:r>
    </w:p>
    <w:p w:rsidR="00B318E4" w:rsidRPr="00E92B5E" w:rsidRDefault="00EC041B"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Thứ ba,</w:t>
      </w:r>
      <w:r w:rsidRPr="00E92B5E">
        <w:rPr>
          <w:rFonts w:asciiTheme="majorHAnsi" w:hAnsiTheme="majorHAnsi" w:cstheme="majorHAnsi"/>
          <w:sz w:val="26"/>
          <w:szCs w:val="26"/>
          <w:lang w:val="nl-NL"/>
        </w:rPr>
        <w:t xml:space="preserve"> nhóm quy phạm pháp luật về vốn và tài sản của DNTN:</w:t>
      </w:r>
    </w:p>
    <w:p w:rsidR="00EC041B" w:rsidRPr="00E92B5E" w:rsidRDefault="00EC041B"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Vốn đầu tư của chủ DNTN là khoản vốn mà chủ DNTN đăng ký với cơ quan đăng ký kinh doanh nhằm phục vụ cho hoạt động kinh doanh của DNTN. DNTN có vốn đầu tư ban đầu tạo lập nên một tổ hợp tài sản không tách bạch hoàn toàn với tài sản của chủ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vertAlign w:val="superscript"/>
        </w:rPr>
        <w:footnoteReference w:id="26"/>
      </w:r>
      <w:r w:rsidRPr="00E92B5E">
        <w:rPr>
          <w:rFonts w:asciiTheme="majorHAnsi" w:hAnsiTheme="majorHAnsi" w:cstheme="majorHAnsi"/>
          <w:sz w:val="26"/>
          <w:szCs w:val="26"/>
          <w:lang w:val="nl-NL"/>
        </w:rPr>
        <w:t xml:space="preserve">. Toàn bộ vốn và tài sản của của chủ sở hữu nếu được dùng để </w:t>
      </w:r>
      <w:r w:rsidRPr="00E92B5E">
        <w:rPr>
          <w:rFonts w:asciiTheme="majorHAnsi" w:hAnsiTheme="majorHAnsi" w:cstheme="majorHAnsi"/>
          <w:sz w:val="26"/>
          <w:szCs w:val="26"/>
          <w:lang w:val="nl-NL"/>
        </w:rPr>
        <w:lastRenderedPageBreak/>
        <w:t>đầu tư sản xuất kinh doanh phải được ghi chép vào báo cáo tài chính doanh nghiệp đúng quy định của pháp luật. Trong quá trình hoạt động, chủ DNTN có quyền tăng giảm vốn tuy nhiên phải ghi chép đầy đủ và sổ kế toán, trong trường hợp giảm vốn xuống dưới mức vốn đã đăng ký thì chủ DNTN phải đăng ký với cơ quan đăng ký kinh doanh.</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Chủ sở hữu DNTN chịu trách nhiệm vô hạn bằng toàn bộ tài sản của mình nếu xảy ra rủi ro trong kinh doanh, bởi vậy tài sản của DNTN không có sự phân chia rõ ràng như các mô hình doanh nghiệp có tư cách pháp nhân khác</w:t>
      </w:r>
      <w:r w:rsidR="00C620FF" w:rsidRPr="00E92B5E">
        <w:rPr>
          <w:rFonts w:asciiTheme="majorHAnsi" w:hAnsiTheme="majorHAnsi" w:cstheme="majorHAnsi"/>
          <w:sz w:val="26"/>
          <w:szCs w:val="26"/>
          <w:lang w:val="nl-NL"/>
        </w:rPr>
        <w:t>. Mọi thời điểm trong quá trình hoạt động của doanh nghiệp thì việc thay đổi vốn đăng ký đều có thể diễn ra, vì thế ranh giới giữa phần vốn góp và phần tài sản của chủ doanh nghiệp chỉ tồn tại mang tính chất tạm thời</w:t>
      </w:r>
      <w:r w:rsidRPr="00E92B5E">
        <w:rPr>
          <w:rStyle w:val="FootnoteReference"/>
          <w:rFonts w:asciiTheme="majorHAnsi" w:hAnsiTheme="majorHAnsi" w:cstheme="majorHAnsi"/>
          <w:sz w:val="26"/>
          <w:szCs w:val="26"/>
        </w:rPr>
        <w:footnoteReference w:id="27"/>
      </w:r>
      <w:r w:rsidRPr="00E92B5E">
        <w:rPr>
          <w:rFonts w:asciiTheme="majorHAnsi" w:hAnsiTheme="majorHAnsi" w:cstheme="majorHAnsi"/>
          <w:sz w:val="26"/>
          <w:szCs w:val="26"/>
          <w:lang w:val="nl-NL"/>
        </w:rPr>
        <w:t>.</w:t>
      </w:r>
    </w:p>
    <w:p w:rsidR="00B318E4"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Thứ tư,</w:t>
      </w:r>
      <w:r w:rsidRPr="00E92B5E">
        <w:rPr>
          <w:rFonts w:asciiTheme="majorHAnsi" w:hAnsiTheme="majorHAnsi" w:cstheme="majorHAnsi"/>
          <w:sz w:val="26"/>
          <w:szCs w:val="26"/>
          <w:lang w:val="nl-NL"/>
        </w:rPr>
        <w:t xml:space="preserve"> nhóm quy phạm pháp luật về quản trị DNTN:</w:t>
      </w:r>
    </w:p>
    <w:p w:rsidR="00EC041B" w:rsidRPr="005A59ED" w:rsidRDefault="00EC041B" w:rsidP="00E92B5E">
      <w:pPr>
        <w:tabs>
          <w:tab w:val="left" w:pos="993"/>
        </w:tabs>
        <w:spacing w:after="0" w:line="360" w:lineRule="auto"/>
        <w:ind w:firstLine="567"/>
        <w:jc w:val="both"/>
        <w:rPr>
          <w:rFonts w:asciiTheme="majorHAnsi" w:hAnsiTheme="majorHAnsi" w:cstheme="majorHAnsi"/>
          <w:spacing w:val="-4"/>
          <w:sz w:val="26"/>
          <w:szCs w:val="26"/>
          <w:lang w:val="nl-NL"/>
        </w:rPr>
      </w:pPr>
      <w:r w:rsidRPr="005A59ED">
        <w:rPr>
          <w:rFonts w:asciiTheme="majorHAnsi" w:hAnsiTheme="majorHAnsi" w:cstheme="majorHAnsi"/>
          <w:spacing w:val="-4"/>
          <w:sz w:val="26"/>
          <w:szCs w:val="26"/>
          <w:lang w:val="nl-NL"/>
        </w:rPr>
        <w:t xml:space="preserve">Quản trị là </w:t>
      </w:r>
      <w:r w:rsidR="003C140F" w:rsidRPr="005A59ED">
        <w:rPr>
          <w:rFonts w:asciiTheme="majorHAnsi" w:hAnsiTheme="majorHAnsi" w:cstheme="majorHAnsi"/>
          <w:spacing w:val="-4"/>
          <w:sz w:val="26"/>
          <w:szCs w:val="26"/>
          <w:lang w:val="nl-NL"/>
        </w:rPr>
        <w:t>doanh nghiệp được hiểu là công tác tổ chức, quản lý, điều hành hoạt động của doanh nghiệp.</w:t>
      </w:r>
      <w:r w:rsidRPr="005A59ED">
        <w:rPr>
          <w:rFonts w:asciiTheme="majorHAnsi" w:hAnsiTheme="majorHAnsi" w:cstheme="majorHAnsi"/>
          <w:spacing w:val="-4"/>
          <w:sz w:val="26"/>
          <w:szCs w:val="26"/>
          <w:lang w:val="nl-NL"/>
        </w:rPr>
        <w:t xml:space="preserve"> </w:t>
      </w:r>
      <w:r w:rsidR="003C140F" w:rsidRPr="005A59ED">
        <w:rPr>
          <w:rFonts w:asciiTheme="majorHAnsi" w:hAnsiTheme="majorHAnsi" w:cstheme="majorHAnsi"/>
          <w:spacing w:val="-4"/>
          <w:sz w:val="26"/>
          <w:szCs w:val="26"/>
          <w:lang w:val="nl-NL"/>
        </w:rPr>
        <w:t xml:space="preserve">Dưới góc độ kinh tế, quản trị doanh nghiệp </w:t>
      </w:r>
      <w:r w:rsidR="00D47DFD" w:rsidRPr="005A59ED">
        <w:rPr>
          <w:rFonts w:asciiTheme="majorHAnsi" w:hAnsiTheme="majorHAnsi" w:cstheme="majorHAnsi"/>
          <w:spacing w:val="-4"/>
          <w:sz w:val="26"/>
          <w:szCs w:val="26"/>
          <w:lang w:val="nl-NL"/>
        </w:rPr>
        <w:t xml:space="preserve">là việc sử dụng nguồn lực hữu hạn để đạt được mục tiêu tối đa, hay nói cách khác </w:t>
      </w:r>
      <w:r w:rsidRPr="005A59ED">
        <w:rPr>
          <w:rFonts w:asciiTheme="majorHAnsi" w:hAnsiTheme="majorHAnsi" w:cstheme="majorHAnsi"/>
          <w:spacing w:val="-4"/>
          <w:sz w:val="26"/>
          <w:szCs w:val="26"/>
          <w:lang w:val="nl-NL"/>
        </w:rPr>
        <w:t>là tận dụng tốt nhất nguồn lực, sử dụng nguồn lực đạt hiệu quả nhất. Pháp luật về DNTN quy định chủ DNTN có toàn quyền quyết định đối với hoạt động của doanh nghiệp, được tùy ý sử dụng lợi nhuận sau khi thực hiện nghĩa vụ tài chính theo quy định của pháp luật. Chủ DNTN có thể trực tiếp hoặc thuê người thay mình quản lý, nhưng vẫn phải chịu trách nhiệm mọi hoạt động của doanh nghiệp. Chủ DNTN là nguyên đơn, bị đơn hoặc người có quyền lợi và nghĩa vụ liên quan trước trọng tài thương mại hoặc Toà án trong các vấn đề tranh chấp có liên quan.</w:t>
      </w:r>
      <w:r w:rsidR="003840AE" w:rsidRPr="005A59ED">
        <w:rPr>
          <w:rFonts w:asciiTheme="majorHAnsi" w:hAnsiTheme="majorHAnsi" w:cstheme="majorHAnsi"/>
          <w:spacing w:val="-4"/>
          <w:sz w:val="26"/>
          <w:szCs w:val="26"/>
          <w:lang w:val="nl-NL"/>
        </w:rPr>
        <w:t xml:space="preserve"> Mọi hoạt động liên quan đến quan trị doanh nghiệp phải nằm trong khuôn khổ pháp luật và đặt dưới sự kiểm soát của các cơ quan nhà nước.</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Thứ năm,</w:t>
      </w:r>
      <w:r w:rsidRPr="00E92B5E">
        <w:rPr>
          <w:rFonts w:asciiTheme="majorHAnsi" w:hAnsiTheme="majorHAnsi" w:cstheme="majorHAnsi"/>
          <w:sz w:val="26"/>
          <w:szCs w:val="26"/>
          <w:lang w:val="nl-NL"/>
        </w:rPr>
        <w:t xml:space="preserve"> nhóm quy phạm pháp luật về về cho thuê, bán, chuyển đổi, tạm ngừng kinh doanh, giải thể và phá sản DNTN</w:t>
      </w:r>
      <w:r w:rsidR="00EE60B7" w:rsidRPr="00E92B5E">
        <w:rPr>
          <w:rFonts w:asciiTheme="majorHAnsi" w:hAnsiTheme="majorHAnsi" w:cstheme="majorHAnsi"/>
          <w:sz w:val="26"/>
          <w:szCs w:val="26"/>
          <w:lang w:val="nl-NL"/>
        </w:rPr>
        <w:t>.</w:t>
      </w:r>
    </w:p>
    <w:p w:rsidR="00EC041B" w:rsidRPr="005A59ED" w:rsidRDefault="00EC041B" w:rsidP="00E92B5E">
      <w:pPr>
        <w:tabs>
          <w:tab w:val="left" w:pos="993"/>
        </w:tabs>
        <w:spacing w:after="0" w:line="360" w:lineRule="auto"/>
        <w:ind w:firstLine="567"/>
        <w:jc w:val="both"/>
        <w:rPr>
          <w:rFonts w:asciiTheme="majorHAnsi" w:hAnsiTheme="majorHAnsi" w:cstheme="majorHAnsi"/>
          <w:spacing w:val="-4"/>
          <w:sz w:val="26"/>
          <w:szCs w:val="26"/>
          <w:lang w:val="nl-NL"/>
        </w:rPr>
      </w:pPr>
      <w:r w:rsidRPr="005A59ED">
        <w:rPr>
          <w:rFonts w:asciiTheme="majorHAnsi" w:hAnsiTheme="majorHAnsi" w:cstheme="majorHAnsi"/>
          <w:i/>
          <w:spacing w:val="-4"/>
          <w:sz w:val="26"/>
          <w:szCs w:val="26"/>
          <w:lang w:val="nl-NL"/>
        </w:rPr>
        <w:t xml:space="preserve">Một là, </w:t>
      </w:r>
      <w:r w:rsidRPr="005A59ED">
        <w:rPr>
          <w:rFonts w:asciiTheme="majorHAnsi" w:hAnsiTheme="majorHAnsi" w:cstheme="majorHAnsi"/>
          <w:spacing w:val="-4"/>
          <w:sz w:val="26"/>
          <w:szCs w:val="26"/>
          <w:lang w:val="nl-NL"/>
        </w:rPr>
        <w:t>quy định về cho thuê DNTN</w:t>
      </w:r>
      <w:r w:rsidR="00EE60B7" w:rsidRPr="005A59ED">
        <w:rPr>
          <w:rFonts w:asciiTheme="majorHAnsi" w:hAnsiTheme="majorHAnsi" w:cstheme="majorHAnsi"/>
          <w:spacing w:val="-4"/>
          <w:sz w:val="26"/>
          <w:szCs w:val="26"/>
          <w:lang w:val="nl-NL"/>
        </w:rPr>
        <w:t>.</w:t>
      </w:r>
      <w:r w:rsidRPr="005A59ED">
        <w:rPr>
          <w:rFonts w:asciiTheme="majorHAnsi" w:hAnsiTheme="majorHAnsi" w:cstheme="majorHAnsi"/>
          <w:spacing w:val="-4"/>
          <w:sz w:val="26"/>
          <w:szCs w:val="26"/>
          <w:lang w:val="nl-NL"/>
        </w:rPr>
        <w:t xml:space="preserve"> Theo quy định của pháp luật, chủ DNTN có toàn quyền quyết định hoạt động kinh doanh trong đó có hoạt động cho thuê lại DNTN.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lastRenderedPageBreak/>
        <w:t xml:space="preserve">Hai là, </w:t>
      </w:r>
      <w:r w:rsidRPr="00E92B5E">
        <w:rPr>
          <w:rFonts w:asciiTheme="majorHAnsi" w:hAnsiTheme="majorHAnsi" w:cstheme="majorHAnsi"/>
          <w:sz w:val="26"/>
          <w:szCs w:val="26"/>
          <w:lang w:val="nl-NL"/>
        </w:rPr>
        <w:t>quy định về b</w:t>
      </w:r>
      <w:r w:rsidR="003774D3" w:rsidRPr="00E92B5E">
        <w:rPr>
          <w:rFonts w:asciiTheme="majorHAnsi" w:hAnsiTheme="majorHAnsi" w:cstheme="majorHAnsi"/>
          <w:sz w:val="26"/>
          <w:szCs w:val="26"/>
          <w:lang w:val="nl-NL"/>
        </w:rPr>
        <w:t>á</w:t>
      </w:r>
      <w:r w:rsidR="00EE60B7" w:rsidRPr="00E92B5E">
        <w:rPr>
          <w:rFonts w:asciiTheme="majorHAnsi" w:hAnsiTheme="majorHAnsi" w:cstheme="majorHAnsi"/>
          <w:sz w:val="26"/>
          <w:szCs w:val="26"/>
          <w:lang w:val="nl-NL"/>
        </w:rPr>
        <w:t>n</w:t>
      </w:r>
      <w:r w:rsidRPr="00E92B5E">
        <w:rPr>
          <w:rFonts w:asciiTheme="majorHAnsi" w:hAnsiTheme="majorHAnsi" w:cstheme="majorHAnsi"/>
          <w:sz w:val="26"/>
          <w:szCs w:val="26"/>
          <w:lang w:val="nl-NL"/>
        </w:rPr>
        <w:t xml:space="preserve"> DNTN Quyền định đoạt là một trong những quyền cơ bản của chủ sở hữu DNTN. Tương tự việc cho thuê DNTN, chủ DNTN có quyền bản lại doanh nghiệp, nhưng pháp luật quy định chi tiết về cả nghĩa vụ và trách nhiệm của bên bản và mua DNTN trong quá trình chuyển giao quyền sở hữu này cũng như trách nhiệm đối với thuế, nghĩa vụ tài chính phát sinh khác cùng với trách nhiệm đối với người lao động của DNTN.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 xml:space="preserve">Ba là, </w:t>
      </w:r>
      <w:r w:rsidRPr="00E92B5E">
        <w:rPr>
          <w:rFonts w:asciiTheme="majorHAnsi" w:hAnsiTheme="majorHAnsi" w:cstheme="majorHAnsi"/>
          <w:sz w:val="26"/>
          <w:szCs w:val="26"/>
          <w:lang w:val="nl-NL"/>
        </w:rPr>
        <w:t>quy định về chuyển đổi DNTN</w:t>
      </w:r>
      <w:r w:rsidR="00B318E4" w:rsidRPr="00E92B5E">
        <w:rPr>
          <w:rFonts w:asciiTheme="majorHAnsi" w:hAnsiTheme="majorHAnsi" w:cstheme="majorHAnsi"/>
          <w:sz w:val="26"/>
          <w:szCs w:val="26"/>
          <w:lang w:val="nl-NL"/>
        </w:rPr>
        <w:t>.</w:t>
      </w:r>
      <w:r w:rsidRPr="00E92B5E">
        <w:rPr>
          <w:rFonts w:asciiTheme="majorHAnsi" w:hAnsiTheme="majorHAnsi" w:cstheme="majorHAnsi"/>
          <w:sz w:val="26"/>
          <w:szCs w:val="26"/>
          <w:lang w:val="nl-NL"/>
        </w:rPr>
        <w:t xml:space="preserve"> </w:t>
      </w:r>
      <w:r w:rsidR="00B318E4" w:rsidRPr="00E92B5E">
        <w:rPr>
          <w:rFonts w:asciiTheme="majorHAnsi" w:hAnsiTheme="majorHAnsi" w:cstheme="majorHAnsi"/>
          <w:sz w:val="26"/>
          <w:szCs w:val="26"/>
          <w:lang w:val="nl-NL"/>
        </w:rPr>
        <w:t xml:space="preserve">Đây là quy định mới của </w:t>
      </w:r>
      <w:r w:rsidR="0065575F" w:rsidRPr="00E92B5E">
        <w:rPr>
          <w:rFonts w:asciiTheme="majorHAnsi" w:hAnsiTheme="majorHAnsi" w:cstheme="majorHAnsi"/>
          <w:sz w:val="26"/>
          <w:szCs w:val="26"/>
          <w:lang w:val="nl-NL"/>
        </w:rPr>
        <w:t>LDN</w:t>
      </w:r>
      <w:r w:rsidR="00B318E4" w:rsidRPr="00E92B5E">
        <w:rPr>
          <w:rFonts w:asciiTheme="majorHAnsi" w:hAnsiTheme="majorHAnsi" w:cstheme="majorHAnsi"/>
          <w:sz w:val="26"/>
          <w:szCs w:val="26"/>
          <w:lang w:val="nl-NL"/>
        </w:rPr>
        <w:t xml:space="preserve"> 2014 so với các văn bản luật trước đây. </w:t>
      </w:r>
      <w:r w:rsidR="00B54E7A" w:rsidRPr="00E92B5E">
        <w:rPr>
          <w:rFonts w:asciiTheme="majorHAnsi" w:hAnsiTheme="majorHAnsi" w:cstheme="majorHAnsi"/>
          <w:sz w:val="26"/>
          <w:szCs w:val="26"/>
          <w:lang w:val="nl-NL"/>
        </w:rPr>
        <w:t>Chuyển đổi doanh nghiệp là việc các doanh nghiệp chuyển từ loại hình doanh nghiệp này sang loại hình doanh nghiệp khác để phù hợp hơn với quy mô, sự phát triển và sự định hướng của doanh nghiệp.</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Bốn là,</w:t>
      </w:r>
      <w:r w:rsidRPr="00E92B5E">
        <w:rPr>
          <w:rFonts w:asciiTheme="majorHAnsi" w:hAnsiTheme="majorHAnsi" w:cstheme="majorHAnsi"/>
          <w:sz w:val="26"/>
          <w:szCs w:val="26"/>
          <w:lang w:val="nl-NL"/>
        </w:rPr>
        <w:t xml:space="preserve"> quy định về tạm ngừng kinh doanh, giải thể và phá sản trình tự thủ tục tạm ngừng kinh doanh, giải thể và phá sản được pháp luật về DNTN quy định tại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Luật Phá sản 2014 và các văn bản pháp luật có liên quan khác.</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Thứ sáu,</w:t>
      </w:r>
      <w:r w:rsidRPr="00E92B5E">
        <w:rPr>
          <w:rFonts w:asciiTheme="majorHAnsi" w:hAnsiTheme="majorHAnsi" w:cstheme="majorHAnsi"/>
          <w:sz w:val="26"/>
          <w:szCs w:val="26"/>
          <w:lang w:val="nl-NL"/>
        </w:rPr>
        <w:t xml:space="preserve"> nhóm quy phạm pháp luật về quản lý và giám sát hoạt động của DNTN của cơ quan nhà nước: Nhà nước thực hiện chức năng quản lý và giám sát của mình thông qua pháp luật. Song song với việc xây dựng các hệ thống quy phạm pháp luật điều chỉnh DNTN, Nhà nước cũng xây dựng một loạt các văn bản pháp luật về thanh tra giám sát như Luật xử lý vi phạm hành chính, Luật khiếu nại tố cáo... Sự quản lý và giám sát không phải nhằm mục đích kìm hãm sự phát triển, hoạt động của DNTN mà nhằm đảm bảo môi trường cho DNTN tập trung cho hoạt động kinh doanh thương mại của mình.</w:t>
      </w:r>
    </w:p>
    <w:p w:rsidR="00EC041B" w:rsidRPr="00E92B5E" w:rsidRDefault="00EC041B" w:rsidP="005A59ED">
      <w:pPr>
        <w:pStyle w:val="02"/>
      </w:pPr>
      <w:bookmarkStart w:id="101" w:name="_Toc175920513"/>
      <w:bookmarkStart w:id="102" w:name="_Toc178835978"/>
      <w:r w:rsidRPr="00E92B5E">
        <w:t xml:space="preserve">1.2. Các yếu tố tác động đến hiệu quả thực hiện pháp luật về </w:t>
      </w:r>
      <w:r w:rsidR="002639C7" w:rsidRPr="00E92B5E">
        <w:t>DNTN</w:t>
      </w:r>
      <w:bookmarkEnd w:id="101"/>
      <w:bookmarkEnd w:id="102"/>
    </w:p>
    <w:p w:rsidR="00EC041B" w:rsidRPr="00E92B5E" w:rsidRDefault="00EC041B" w:rsidP="005A59ED">
      <w:pPr>
        <w:pStyle w:val="03"/>
      </w:pPr>
      <w:bookmarkStart w:id="103" w:name="_Toc175920514"/>
      <w:bookmarkStart w:id="104" w:name="_Toc178835979"/>
      <w:r w:rsidRPr="00E92B5E">
        <w:t xml:space="preserve">1.2.1. Sự hoàn thiện hệ thống pháp </w:t>
      </w:r>
      <w:r w:rsidR="00B1322B" w:rsidRPr="00E92B5E">
        <w:t>Luật Doanh nghiệp</w:t>
      </w:r>
      <w:bookmarkEnd w:id="103"/>
      <w:bookmarkEnd w:id="104"/>
    </w:p>
    <w:p w:rsidR="00EC041B" w:rsidRPr="00E92B5E" w:rsidRDefault="0065575F"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năm 2014 và các văn bản hướng dẫn thi hành đã có những tác động tích cực trong việc tạo lập một môi trường kinh doanh thuận lợi, bình đẳng, thúc đẩy thành lập, phát triển và mở rộng hoạt động kinh doanh của các doanh nghiệp. Với tầm quan trọng trong hệ thống pháp luật Việt Nam, LDN đã hoàn thành sứ mệnh lịch sử, góp phần không nhỏ vào sự phát triển của nền kinh tế và sự bình ổn xã hội. Năm 2018, cả nước có 131.275 doanh nghiệp thành lập mới với số vốn đăng ký là 1.478.101 tỷ đồng </w:t>
      </w:r>
      <w:r w:rsidR="00EC041B" w:rsidRPr="00E92B5E">
        <w:rPr>
          <w:rFonts w:asciiTheme="majorHAnsi" w:hAnsiTheme="majorHAnsi" w:cstheme="majorHAnsi"/>
          <w:sz w:val="26"/>
          <w:szCs w:val="26"/>
          <w:lang w:val="nl-NL"/>
        </w:rPr>
        <w:lastRenderedPageBreak/>
        <w:t xml:space="preserve">.So với năm 2014 (trước khi </w:t>
      </w: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có hiệu lực), số lượng doanh nghiệp thành lập mới tăng gấp 1,75 lần (so với 74.842 doanh nghiệp năm 2014) và số vốn đăng ký thành lập mới tăng gấp 3,4 lần (so với 432.286 tỷ đồng năm 2014). Một số nội dung quan trọng của Luật như đăng ký doanh nghiệp, bảo vệ cổ đông thiểu số được ghi nhận đã có thay đổi mạnh mẽ. Theo đánh giá của Ngân hàng Thế giới, chỉ số khởi sự kinh doanh của Việt Nam năm 2019 đã tăng 21 hạng, hiện xếp hạng 104/190 (từ hạng 125/190 năm 2014); tổng thời gian thực hiện thủ tục này giảm từ 34 ngày xuống chỉ còn 17 ngày.Quy định về bảo vệ cổ đông, nhà đầu tư có cải thiện mạnh mẽ, hiện xếp hạng 89/190 quốc gia (tăng 28 hạng so với năm 2014 và 90 hạng so với năm 2013)</w:t>
      </w:r>
      <w:r w:rsidR="00EC041B" w:rsidRPr="00E92B5E">
        <w:rPr>
          <w:rStyle w:val="FootnoteReference"/>
          <w:rFonts w:asciiTheme="majorHAnsi" w:hAnsiTheme="majorHAnsi" w:cstheme="majorHAnsi"/>
          <w:sz w:val="26"/>
          <w:szCs w:val="26"/>
        </w:rPr>
        <w:footnoteReference w:id="28"/>
      </w:r>
      <w:r w:rsidR="00EC041B"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Bên cạnh những mặt tích cực, một số nội dung của LDN năm 2014 qua hơn 5 năm triển khai thực hiện không còn phù hợp trong hoàn cảnh mới, tạo gánh nặng chi phí, lãng phí thời gian cho </w:t>
      </w:r>
      <w:r w:rsidR="00BC6B35" w:rsidRPr="00E92B5E">
        <w:rPr>
          <w:rFonts w:asciiTheme="majorHAnsi" w:hAnsiTheme="majorHAnsi" w:cstheme="majorHAnsi"/>
          <w:sz w:val="26"/>
          <w:szCs w:val="26"/>
          <w:lang w:val="nl-NL"/>
        </w:rPr>
        <w:t>doanh nghiệp nói chung và DNTN nói riêng</w:t>
      </w:r>
      <w:r w:rsidRPr="00E92B5E">
        <w:rPr>
          <w:rFonts w:asciiTheme="majorHAnsi" w:hAnsiTheme="majorHAnsi" w:cstheme="majorHAnsi"/>
          <w:sz w:val="26"/>
          <w:szCs w:val="26"/>
          <w:lang w:val="nl-NL"/>
        </w:rPr>
        <w:t xml:space="preserve">; một số nội dung cần được sửa đổi để phù hợp với Bộ luật dân sự năm 2015 và các luật chuyên ngành có liên quan mới ban hành. Trước yêu cầu nâng cao chất lượng môi trường kinh doanh, phù hợp và bắt kịp với xu hướng phát triển chung của thế giới, nâng cao chất lượng tổ chức quản trị DN đạt chuẩn mực của thông lệ tại khu vực và quốc tế đặt trong chiến lược phát triển và hoàn thiện pháp luật Việt Nam, ngày 17 tháng 6 năm 2020 Quốc hội nước Cộng hòa xã hội chủ nghĩa Việt Nam khóa XIV, kỳ họp thứ 9 đã thông qua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2020. </w:t>
      </w:r>
      <w:r w:rsidRPr="00E92B5E">
        <w:rPr>
          <w:rFonts w:asciiTheme="majorHAnsi" w:hAnsiTheme="majorHAnsi" w:cstheme="majorHAnsi"/>
          <w:iCs/>
          <w:sz w:val="26"/>
          <w:szCs w:val="26"/>
          <w:lang w:val="nl-NL"/>
        </w:rPr>
        <w:t xml:space="preserve">Tuy nhiên, bên cạnh những thay đổi tích cực, quy định về </w:t>
      </w:r>
      <w:r w:rsidR="002639C7" w:rsidRPr="00E92B5E">
        <w:rPr>
          <w:rFonts w:asciiTheme="majorHAnsi" w:hAnsiTheme="majorHAnsi" w:cstheme="majorHAnsi"/>
          <w:iCs/>
          <w:sz w:val="26"/>
          <w:szCs w:val="26"/>
          <w:lang w:val="nl-NL"/>
        </w:rPr>
        <w:t>DNTN</w:t>
      </w:r>
      <w:r w:rsidRPr="00E92B5E">
        <w:rPr>
          <w:rFonts w:asciiTheme="majorHAnsi" w:hAnsiTheme="majorHAnsi" w:cstheme="majorHAnsi"/>
          <w:iCs/>
          <w:sz w:val="26"/>
          <w:szCs w:val="26"/>
          <w:lang w:val="nl-NL"/>
        </w:rPr>
        <w:t xml:space="preserve"> trong </w:t>
      </w:r>
      <w:r w:rsidR="0065575F" w:rsidRPr="00E92B5E">
        <w:rPr>
          <w:rFonts w:asciiTheme="majorHAnsi" w:hAnsiTheme="majorHAnsi" w:cstheme="majorHAnsi"/>
          <w:iCs/>
          <w:sz w:val="26"/>
          <w:szCs w:val="26"/>
          <w:lang w:val="nl-NL"/>
        </w:rPr>
        <w:t>LDN</w:t>
      </w:r>
      <w:r w:rsidRPr="00E92B5E">
        <w:rPr>
          <w:rFonts w:asciiTheme="majorHAnsi" w:hAnsiTheme="majorHAnsi" w:cstheme="majorHAnsi"/>
          <w:iCs/>
          <w:sz w:val="26"/>
          <w:szCs w:val="26"/>
          <w:lang w:val="nl-NL"/>
        </w:rPr>
        <w:t xml:space="preserve"> năm 2020 vẫn còn tồn tại một số hạn chế, bất cập, làm ảnh hưởng không nhỏ đến hiệu quả thực thi pháp luật trên thực tế.</w:t>
      </w:r>
    </w:p>
    <w:p w:rsidR="00EC041B" w:rsidRPr="00E92B5E" w:rsidRDefault="00EC041B" w:rsidP="005A59ED">
      <w:pPr>
        <w:pStyle w:val="03"/>
      </w:pPr>
      <w:bookmarkStart w:id="105" w:name="_Toc175920515"/>
      <w:bookmarkStart w:id="106" w:name="_Toc178835980"/>
      <w:r w:rsidRPr="00E92B5E">
        <w:t xml:space="preserve">1.2.2. Sự phù hợp giữa </w:t>
      </w:r>
      <w:r w:rsidR="00B1322B" w:rsidRPr="00E92B5E">
        <w:t>doanh nghiệp tư nhân</w:t>
      </w:r>
      <w:r w:rsidRPr="00E92B5E">
        <w:t xml:space="preserve"> với môi trường thương mại tại Việt Nam hiện nay</w:t>
      </w:r>
      <w:bookmarkEnd w:id="105"/>
      <w:bookmarkEnd w:id="106"/>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Qua nghiên cứu, bắt đầu từ năm 2005, các nhà đầu tư lựa chọn thành lập loại hình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đã có chiều hướng giảm dần để nhường thị phần cho công ty trách nhiệm hữu hạn trong cơ cấu chung các loại hình doanh nghiệp. Xu hướng này càng thể hiện rõ nét ở những năm gần đây. Căn cứ cơ cấu chung của các loại hình doanh nghiệp, công ty trách nhiệm hữu hạn có chiều hướng gia tăng và là sự lựa chọn của nhiều </w:t>
      </w:r>
      <w:r w:rsidRPr="00E92B5E">
        <w:rPr>
          <w:rFonts w:asciiTheme="majorHAnsi" w:hAnsiTheme="majorHAnsi" w:cstheme="majorHAnsi"/>
          <w:sz w:val="26"/>
          <w:szCs w:val="26"/>
          <w:lang w:val="nl-NL"/>
        </w:rPr>
        <w:lastRenderedPageBreak/>
        <w:t xml:space="preserve">người. Đến năm 2007, luật Chứng khoán ra đời càng tạo điều kiện cho nhu cầu huy động vốn của các nhà đầu tư. Công ty cổ phần đang ngày càng phát triển để đáp ứng nhu cầu đó. Vì vậy,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giờ đây không còn là sự lựa chọn của các nhà đầu tư. Nếu xét dưới góc độ cá nhân đầu tư thành lập doanh nghiệp thì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và công ty trách nhiệm hữu hạn một thành viên là cá nhân sẽ được xem xét lựa chọn. Đây thực sự là những tín hiệu không mấy khả quan đối với sự phát triển của loại hình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tại Việt Nam hiện nay. Nghiên cứu sự không phù hợp của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với môi trường thương mại tại Việt Nam cho thấy đó là kết quả từ các nguyên nhân cơ bản sau:</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Trong nền kinh tế thị trường tại Việt Nam hiện nay, mô hình </w:t>
      </w:r>
      <w:r w:rsidR="00E62A45" w:rsidRPr="00E92B5E">
        <w:rPr>
          <w:rFonts w:asciiTheme="majorHAnsi" w:hAnsiTheme="majorHAnsi" w:cstheme="majorHAnsi"/>
          <w:sz w:val="26"/>
          <w:szCs w:val="26"/>
          <w:lang w:val="nl-NL"/>
        </w:rPr>
        <w:t>doanh nghiệp</w:t>
      </w:r>
      <w:r w:rsidRPr="00E92B5E">
        <w:rPr>
          <w:rFonts w:asciiTheme="majorHAnsi" w:hAnsiTheme="majorHAnsi" w:cstheme="majorHAnsi"/>
          <w:sz w:val="26"/>
          <w:szCs w:val="26"/>
          <w:lang w:val="nl-NL"/>
        </w:rPr>
        <w:t xml:space="preserve"> một chủ sở hữu dường như không thật sự hiệu quả nên được ít nhà đầu tư quan tâm chọn lựa vì khá nhiều lý do. Xu hướng chung, trong khi các nhà kinh doanh tại Việt Nam thường có nhu cầu hợp tác, liên kết, mở rộng quan hệ, đồng thời mong muốn san sẻ bớt rủi ro kinh doanh thì chủ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luôn bị đặt vào tình trạng rất bất lợi so với nhà quản lý một doanh nghiệp. Bởi chủ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luôn phải tự gánh chịu trách nhiệm vô hạn về các khoản nợ của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Vì thế, chủ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thường không dám đầu tư vào các khu vực rủi ro cao hoặc không có nhiều sáng kiến, quyết định kinh doanh táo bạo để phát triển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Thực tiễn kinh doanh tại Việt Nam trong một số năm gần đây cho thấy, nếu so sánh với loại hình công ty trách nhiệm hữu hạn một thành viên khi chủ sở hữu công ty này luôn chỉ phải chịu rủi ro trong phạm vi số vốn góp vào công ty thì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lại càng tỏ ra kém hiệu quả và thiếu an toàn cho chính người chủ của nó. Vì thế, số lượng công ty được thành lập dưới hình thức của công ty trách nhiệm hữu hạn một thành viên luôn chiếm áp đảo so với số lượng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Bên cạnh đó, nền kinh tế thị trường luôn đòi hòi sự cạnh tranh khốc liệt đến từ tất cả các loại hình doanh nghiệp. Chính vì vậy, nguồn vốn và khả năng huy động vốn rộng rãi là những lợi thế cạnh tranh của từng doanh nghiệp. Bất cứ nhà kinh doanh khi thành lập doanh nghiệp đều mong muốn có thể dễ dàng mở rộng quy mô với khả năng thu hút vốn rộng rãi cho doanh nghiệp khi cần thiết. Nên cũng chính vì thế, với việc thành lập một loại hình công ty có sự tham gia của nhiều thành viên thì bên cạnh sự san sẻ rủi ro kinh doanh còn là khả năng huy động nguồn vốn của nhiều </w:t>
      </w:r>
      <w:r w:rsidRPr="00E92B5E">
        <w:rPr>
          <w:rFonts w:asciiTheme="majorHAnsi" w:hAnsiTheme="majorHAnsi" w:cstheme="majorHAnsi"/>
          <w:sz w:val="26"/>
          <w:szCs w:val="26"/>
          <w:lang w:val="nl-NL"/>
        </w:rPr>
        <w:lastRenderedPageBreak/>
        <w:t xml:space="preserve">thành viên khác nhau. Đây là lợi thế và là khả năng hấp dẫn của các doanh nghiệp nhiều thành viên. Tuy nhiên, như đã trình bày, nguồn vốn của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chủ yếu chỉ được trông chờ từ sự đóng góp của chủ sở hữu doanh nghiệp này. Vì vậy, có thể nói, đây lại là sự khó khăn, hạn chế của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Đồng thời đây còn là sự kém hấp dẫn đối với các nhà đầu tư.</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Mặt khác, nền kinh tế thị trường là nền kinh tế tự do kinh doanh, tự do hoạt động. Chính vì vậy, trong nền kinh tế thị trường thì sự bình đẳng của các loại hình doanh nghiệp là một yếu tố hết sức quan trọng và cần thiết để thúc đẩy các doanh nghiệp tồn tại, phát triển. Tuy nhiên, hạn chế rất lớn của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là không có tư cách pháp nhân nên đương nhiên khả năng cạnh tranh sẽ yếu hơn so với các loại công ty có tư cách pháp nhân. Vì vậy,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vẫn thường bị xem là không bình đẳng với các loại hình doanh nghiệp khác khi tham gia đầu tư, kinh doanh. Ít nhiều điều này đã ảnh hưởng lên tâm lý của các nhà đầu tư khi dự định lựa chọn kinh doanh dưới hình thức của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Từ đó, có thể đi đến khẳng định,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là hình thức kinh doanh chỉ có quy mô nhỏ, lẻ và khép kín nên không mang lại nhiều đóng góp cho nền kinh tế quốc gia</w:t>
      </w:r>
      <w:r w:rsidRPr="00E92B5E">
        <w:rPr>
          <w:rStyle w:val="FootnoteReference"/>
          <w:rFonts w:asciiTheme="majorHAnsi" w:hAnsiTheme="majorHAnsi" w:cstheme="majorHAnsi"/>
          <w:sz w:val="26"/>
          <w:szCs w:val="26"/>
        </w:rPr>
        <w:footnoteReference w:id="29"/>
      </w:r>
      <w:r w:rsidR="0043588C" w:rsidRPr="00E92B5E">
        <w:rPr>
          <w:rFonts w:asciiTheme="majorHAnsi" w:hAnsiTheme="majorHAnsi" w:cstheme="majorHAnsi"/>
          <w:sz w:val="26"/>
          <w:szCs w:val="26"/>
          <w:lang w:val="nl-NL"/>
        </w:rPr>
        <w:t>.</w:t>
      </w:r>
    </w:p>
    <w:p w:rsidR="0005307E" w:rsidRPr="00E92B5E" w:rsidRDefault="0005307E" w:rsidP="00E92B5E">
      <w:pPr>
        <w:tabs>
          <w:tab w:val="left" w:pos="993"/>
        </w:tabs>
        <w:spacing w:after="0" w:line="360" w:lineRule="auto"/>
        <w:ind w:firstLine="567"/>
        <w:jc w:val="both"/>
        <w:rPr>
          <w:rFonts w:asciiTheme="majorHAnsi" w:eastAsia="Times New Roman" w:hAnsiTheme="majorHAnsi" w:cstheme="majorHAnsi"/>
          <w:b/>
          <w:bCs/>
          <w:sz w:val="26"/>
          <w:szCs w:val="26"/>
          <w:lang w:val="nl-NL"/>
        </w:rPr>
      </w:pPr>
      <w:r w:rsidRPr="00E92B5E">
        <w:rPr>
          <w:rFonts w:asciiTheme="majorHAnsi" w:hAnsiTheme="majorHAnsi" w:cstheme="majorHAnsi"/>
          <w:sz w:val="26"/>
          <w:szCs w:val="26"/>
          <w:lang w:val="nl-NL"/>
        </w:rPr>
        <w:br w:type="page"/>
      </w:r>
    </w:p>
    <w:p w:rsidR="00EC041B" w:rsidRPr="00E92B5E" w:rsidRDefault="00EC041B" w:rsidP="005A59ED">
      <w:pPr>
        <w:pStyle w:val="01"/>
      </w:pPr>
      <w:bookmarkStart w:id="107" w:name="_Toc175920516"/>
      <w:bookmarkStart w:id="108" w:name="_Toc178835981"/>
      <w:r w:rsidRPr="00E92B5E">
        <w:lastRenderedPageBreak/>
        <w:t>Tiểu kết Chương 1</w:t>
      </w:r>
      <w:bookmarkEnd w:id="107"/>
      <w:bookmarkEnd w:id="108"/>
    </w:p>
    <w:p w:rsidR="003B77D1" w:rsidRPr="00E92B5E" w:rsidRDefault="00B30C38"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Từ lý luận và thực tiễn ở Việt Nam đã chứng minh rằng các doanh nghiệp trong khu vực kinh tế tư nhân, trong đó có DNTN đã và đang đóng vai trò động lực quan trọng đối với sự phát triển của nền kinh tế nước ta, thể hiện trước hết ở tỷ lệ đóng góp ngày càng cao của khu vực kinh tế tư nhân, trong đó có DNTN vào GDP và nguồn thu ngân sách, cũng như thể hiện ở hiệu quả sản xuất kinh doanh và ở nhiều phương diện khác.</w:t>
      </w:r>
      <w:r w:rsidR="003B77D1" w:rsidRPr="00E92B5E">
        <w:rPr>
          <w:rFonts w:asciiTheme="majorHAnsi" w:hAnsiTheme="majorHAnsi" w:cstheme="majorHAnsi"/>
          <w:sz w:val="26"/>
          <w:szCs w:val="26"/>
          <w:lang w:val="nl-NL"/>
        </w:rPr>
        <w:t>.</w:t>
      </w:r>
      <w:r w:rsidR="004B5B9A" w:rsidRPr="00E92B5E">
        <w:rPr>
          <w:rFonts w:asciiTheme="majorHAnsi" w:hAnsiTheme="majorHAnsi" w:cstheme="majorHAnsi"/>
          <w:sz w:val="26"/>
          <w:szCs w:val="26"/>
          <w:lang w:val="nl-NL"/>
        </w:rPr>
        <w:t>. Với tư cách là một</w:t>
      </w:r>
      <w:r w:rsidR="00294150" w:rsidRPr="00E92B5E">
        <w:rPr>
          <w:rFonts w:asciiTheme="majorHAnsi" w:hAnsiTheme="majorHAnsi" w:cstheme="majorHAnsi"/>
          <w:sz w:val="26"/>
          <w:szCs w:val="26"/>
          <w:lang w:val="nl-NL"/>
        </w:rPr>
        <w:t xml:space="preserve"> phần của khu vực KTTN, DNTN đã và đang góp phần huy nguồn lực tự nhân dân và trong xã hội vào sản xuất kinh doanh, là cùng với các doanh nghiệp khác của khu vực kinh tế tư nhân tạo động lực chính cho tăng trưởng kinh tế, góp phần quan trọng vào sự phát triển kinh tế -xã hội đất nước.</w:t>
      </w:r>
    </w:p>
    <w:p w:rsidR="003B77D1" w:rsidRPr="00E92B5E" w:rsidRDefault="00472BFF" w:rsidP="00E92B5E">
      <w:pPr>
        <w:tabs>
          <w:tab w:val="left" w:pos="993"/>
        </w:tabs>
        <w:spacing w:after="0" w:line="360" w:lineRule="auto"/>
        <w:ind w:firstLine="567"/>
        <w:jc w:val="both"/>
        <w:rPr>
          <w:rFonts w:asciiTheme="majorHAnsi" w:hAnsiTheme="majorHAnsi" w:cstheme="majorHAnsi"/>
          <w:sz w:val="26"/>
          <w:szCs w:val="26"/>
          <w:lang w:val="nl-NL"/>
        </w:rPr>
      </w:pPr>
      <w:r>
        <w:rPr>
          <w:rFonts w:asciiTheme="majorHAnsi" w:hAnsiTheme="majorHAnsi" w:cstheme="majorHAnsi"/>
          <w:sz w:val="26"/>
          <w:szCs w:val="26"/>
          <w:lang w:val="nl-NL"/>
        </w:rPr>
        <w:t xml:space="preserve">Thông qua việc phân tích vấn đề lý luận về DNTN, pháp luật về DNTN và các yếu tố tác động đến hiệu quả thực hiện pháp luật về DNTN, tác giả </w:t>
      </w:r>
      <w:r w:rsidR="000C4B79">
        <w:rPr>
          <w:rFonts w:asciiTheme="majorHAnsi" w:hAnsiTheme="majorHAnsi" w:cstheme="majorHAnsi"/>
          <w:sz w:val="26"/>
          <w:szCs w:val="26"/>
          <w:lang w:val="nl-NL"/>
        </w:rPr>
        <w:t>đưa ra cái hình tổng qu</w:t>
      </w:r>
      <w:r w:rsidR="00380D80">
        <w:rPr>
          <w:rFonts w:asciiTheme="majorHAnsi" w:hAnsiTheme="majorHAnsi" w:cstheme="majorHAnsi"/>
          <w:sz w:val="26"/>
          <w:szCs w:val="26"/>
          <w:lang w:val="nl-NL"/>
        </w:rPr>
        <w:t>át về cấu trúc pháp lý của DNTN</w:t>
      </w:r>
      <w:r w:rsidR="00FA500F">
        <w:rPr>
          <w:rFonts w:asciiTheme="majorHAnsi" w:hAnsiTheme="majorHAnsi" w:cstheme="majorHAnsi"/>
          <w:sz w:val="26"/>
          <w:szCs w:val="26"/>
          <w:lang w:val="nl-NL"/>
        </w:rPr>
        <w:t xml:space="preserve"> và </w:t>
      </w:r>
      <w:r w:rsidR="00380D80">
        <w:rPr>
          <w:rFonts w:asciiTheme="majorHAnsi" w:hAnsiTheme="majorHAnsi" w:cstheme="majorHAnsi"/>
          <w:sz w:val="26"/>
          <w:szCs w:val="26"/>
          <w:lang w:val="nl-NL"/>
        </w:rPr>
        <w:t xml:space="preserve">pháp luật về DNTN. Từ đó làm cơ sở để đánh giá thực trạng pháp luật, </w:t>
      </w:r>
      <w:r w:rsidR="00FA500F">
        <w:rPr>
          <w:rFonts w:asciiTheme="majorHAnsi" w:hAnsiTheme="majorHAnsi" w:cstheme="majorHAnsi"/>
          <w:sz w:val="26"/>
          <w:szCs w:val="26"/>
          <w:lang w:val="nl-NL"/>
        </w:rPr>
        <w:t xml:space="preserve">thực tiễn thực hiện pháp luật cũng như nhìn thấy được những hạn chế, rào cản đối với việc thực hiện chế định này trên thực tế. </w:t>
      </w:r>
    </w:p>
    <w:p w:rsidR="00294150" w:rsidRPr="00E92B5E" w:rsidRDefault="00294150" w:rsidP="00E92B5E">
      <w:pPr>
        <w:tabs>
          <w:tab w:val="left" w:pos="993"/>
        </w:tabs>
        <w:spacing w:after="0" w:line="360" w:lineRule="auto"/>
        <w:ind w:firstLine="567"/>
        <w:jc w:val="both"/>
        <w:rPr>
          <w:rFonts w:asciiTheme="majorHAnsi" w:eastAsia="Times New Roman" w:hAnsiTheme="majorHAnsi" w:cstheme="majorHAnsi"/>
          <w:b/>
          <w:bCs/>
          <w:sz w:val="26"/>
          <w:szCs w:val="26"/>
          <w:lang w:val="nl-NL"/>
        </w:rPr>
      </w:pPr>
      <w:r w:rsidRPr="00E92B5E">
        <w:rPr>
          <w:rFonts w:asciiTheme="majorHAnsi" w:hAnsiTheme="majorHAnsi" w:cstheme="majorHAnsi"/>
          <w:sz w:val="26"/>
          <w:szCs w:val="26"/>
          <w:lang w:val="nl-NL"/>
        </w:rPr>
        <w:br w:type="page"/>
      </w:r>
    </w:p>
    <w:p w:rsidR="005A59ED" w:rsidRDefault="005A59ED" w:rsidP="005A59ED">
      <w:pPr>
        <w:pStyle w:val="01"/>
      </w:pPr>
      <w:bookmarkStart w:id="109" w:name="_Toc178835982"/>
      <w:bookmarkStart w:id="110" w:name="_Toc175920517"/>
      <w:r>
        <w:lastRenderedPageBreak/>
        <w:t>CHƯƠNG 2</w:t>
      </w:r>
      <w:bookmarkEnd w:id="109"/>
    </w:p>
    <w:p w:rsidR="00EC041B" w:rsidRPr="00E92B5E" w:rsidRDefault="00EC041B" w:rsidP="005A59ED">
      <w:pPr>
        <w:pStyle w:val="01"/>
      </w:pPr>
      <w:bookmarkStart w:id="111" w:name="_Toc178835983"/>
      <w:r w:rsidRPr="00E92B5E">
        <w:t xml:space="preserve">THỰC TRẠNG PHÁP LUẬT VỀ </w:t>
      </w:r>
      <w:r w:rsidR="00294150" w:rsidRPr="00E92B5E">
        <w:t>DOANH NGHIỆP TƯ NHÂN</w:t>
      </w:r>
      <w:bookmarkEnd w:id="110"/>
      <w:bookmarkEnd w:id="111"/>
    </w:p>
    <w:p w:rsidR="00EC041B" w:rsidRPr="00E92B5E" w:rsidRDefault="00EC041B" w:rsidP="005A59ED">
      <w:pPr>
        <w:pStyle w:val="02"/>
      </w:pPr>
      <w:bookmarkStart w:id="112" w:name="_Toc175920518"/>
      <w:bookmarkStart w:id="113" w:name="_Toc178835984"/>
      <w:r w:rsidRPr="00E92B5E">
        <w:t xml:space="preserve">2.1. Quy định pháp luật Việt Nam hiện hành về </w:t>
      </w:r>
      <w:r w:rsidR="00294150" w:rsidRPr="00E92B5E">
        <w:t>doanh nghiệp tư nhân</w:t>
      </w:r>
      <w:bookmarkEnd w:id="112"/>
      <w:bookmarkEnd w:id="113"/>
    </w:p>
    <w:p w:rsidR="00EC041B" w:rsidRPr="00E92B5E" w:rsidRDefault="00EC041B" w:rsidP="005A59ED">
      <w:pPr>
        <w:pStyle w:val="03"/>
      </w:pPr>
      <w:bookmarkStart w:id="114" w:name="_Toc150848851"/>
      <w:bookmarkStart w:id="115" w:name="_Toc175920519"/>
      <w:bookmarkStart w:id="116" w:name="_Toc178835985"/>
      <w:r w:rsidRPr="00E92B5E">
        <w:t xml:space="preserve">2.1.1. Quy định về thành lập </w:t>
      </w:r>
      <w:bookmarkEnd w:id="114"/>
      <w:r w:rsidR="00294150" w:rsidRPr="00E92B5E">
        <w:t>doanh nghiệp tư nhân</w:t>
      </w:r>
      <w:bookmarkEnd w:id="115"/>
      <w:bookmarkEnd w:id="116"/>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Về mặt pháp lý, thành lập DNTN là thủ tục hành chính do người sáng lập DNTN hoặc đại diện của họ tiến hành tại cơ quan đăng ký kinh doanh. Theo quy định của pháp luật Việt Nam, việc đăng ký thành lập DNTN phải tuân thủ trình tự thủ tục nhất định và phải đảm bảo những điều kiện sau:</w:t>
      </w:r>
    </w:p>
    <w:p w:rsidR="00EC041B" w:rsidRPr="00E92B5E" w:rsidRDefault="00EC041B" w:rsidP="005A59ED">
      <w:pPr>
        <w:pStyle w:val="04"/>
      </w:pPr>
      <w:bookmarkStart w:id="117" w:name="_Toc176344742"/>
      <w:bookmarkStart w:id="118" w:name="_Toc178835986"/>
      <w:r w:rsidRPr="00E92B5E">
        <w:t xml:space="preserve">2.1.1.1. Điều kiện thành lập </w:t>
      </w:r>
      <w:r w:rsidR="00294150" w:rsidRPr="00E92B5E">
        <w:t>doanh nghiệp tư nhân</w:t>
      </w:r>
      <w:bookmarkEnd w:id="117"/>
      <w:bookmarkEnd w:id="118"/>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Thứ nhất, điều kiện chung về thành lập doanh nghiệp</w:t>
      </w:r>
      <w:r w:rsidR="00733C69" w:rsidRPr="00E92B5E">
        <w:rPr>
          <w:rFonts w:asciiTheme="majorHAnsi" w:hAnsiTheme="majorHAnsi" w:cstheme="majorHAnsi"/>
          <w: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Một là,</w:t>
      </w:r>
      <w:r w:rsidRPr="00E92B5E">
        <w:rPr>
          <w:rFonts w:asciiTheme="majorHAnsi" w:hAnsiTheme="majorHAnsi" w:cstheme="majorHAnsi"/>
          <w:sz w:val="26"/>
          <w:szCs w:val="26"/>
          <w:lang w:val="nl-NL"/>
        </w:rPr>
        <w:t xml:space="preserve"> điều kiện về chủ thể đăng ký kinh doanh</w:t>
      </w:r>
      <w:r w:rsidR="00733C69" w:rsidRPr="00E92B5E">
        <w:rPr>
          <w:rFonts w:asciiTheme="majorHAnsi" w:hAnsiTheme="majorHAnsi" w:cstheme="majorHAnsi"/>
          <w:sz w:val="26"/>
          <w:szCs w:val="26"/>
          <w:lang w:val="nl-NL"/>
        </w:rPr>
        <w:t>.</w:t>
      </w:r>
    </w:p>
    <w:p w:rsidR="002E2856" w:rsidRPr="00E92B5E" w:rsidRDefault="003D5BF9"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Chủ trương, đường lối của Đảng, chính sách pháp luật của Nhà nước</w:t>
      </w:r>
      <w:r w:rsidR="00096C89" w:rsidRPr="00E92B5E">
        <w:rPr>
          <w:rFonts w:asciiTheme="majorHAnsi" w:hAnsiTheme="majorHAnsi" w:cstheme="majorHAnsi"/>
          <w:sz w:val="26"/>
          <w:szCs w:val="26"/>
          <w:lang w:val="nl-NL"/>
        </w:rPr>
        <w:t xml:space="preserve"> luôn khuyên khích các </w:t>
      </w:r>
      <w:r w:rsidR="00EC041B" w:rsidRPr="00E92B5E">
        <w:rPr>
          <w:rFonts w:asciiTheme="majorHAnsi" w:hAnsiTheme="majorHAnsi" w:cstheme="majorHAnsi"/>
          <w:sz w:val="26"/>
          <w:szCs w:val="26"/>
          <w:lang w:val="nl-NL"/>
        </w:rPr>
        <w:t>luôn khuyển khích và bảo vệ quyền thành lập và quản lý doanh nghiệp của các tổ chức cá nhân trong và ngoài</w:t>
      </w:r>
      <w:r w:rsidR="002E2856" w:rsidRPr="00E92B5E">
        <w:rPr>
          <w:rFonts w:asciiTheme="majorHAnsi" w:hAnsiTheme="majorHAnsi" w:cstheme="majorHAnsi"/>
          <w:sz w:val="26"/>
          <w:szCs w:val="26"/>
          <w:lang w:val="nl-NL"/>
        </w:rPr>
        <w:t xml:space="preserve"> nước nói chung, cũng như việc thành lập</w:t>
      </w:r>
      <w:r w:rsidR="003522BC" w:rsidRPr="00E92B5E">
        <w:rPr>
          <w:rFonts w:asciiTheme="majorHAnsi" w:hAnsiTheme="majorHAnsi" w:cstheme="majorHAnsi"/>
          <w:sz w:val="26"/>
          <w:szCs w:val="26"/>
          <w:lang w:val="nl-NL"/>
        </w:rPr>
        <w:t xml:space="preserve"> DNTN nói riêng. Theo quy định của pháp luật, mọi cá nhân đều có quyền thành lập DNTN khi đáp ứng đủ cá</w:t>
      </w:r>
      <w:r w:rsidR="00BA06A4" w:rsidRPr="00E92B5E">
        <w:rPr>
          <w:rFonts w:asciiTheme="majorHAnsi" w:hAnsiTheme="majorHAnsi" w:cstheme="majorHAnsi"/>
          <w:sz w:val="26"/>
          <w:szCs w:val="26"/>
          <w:lang w:val="nl-NL"/>
        </w:rPr>
        <w:t>c điều sau đây:</w:t>
      </w:r>
    </w:p>
    <w:p w:rsidR="00842230" w:rsidRPr="00E92B5E" w:rsidRDefault="0084223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w:t>
      </w:r>
      <w:r w:rsidR="0023321A" w:rsidRPr="00E92B5E">
        <w:rPr>
          <w:rFonts w:asciiTheme="majorHAnsi" w:hAnsiTheme="majorHAnsi" w:cstheme="majorHAnsi"/>
          <w:sz w:val="26"/>
          <w:szCs w:val="26"/>
          <w:lang w:val="nl-NL"/>
        </w:rPr>
        <w:t xml:space="preserve">Có năng lực pháp luật và năng lực hành vi </w:t>
      </w:r>
      <w:r w:rsidR="00BB71CB" w:rsidRPr="00E92B5E">
        <w:rPr>
          <w:rFonts w:asciiTheme="majorHAnsi" w:hAnsiTheme="majorHAnsi" w:cstheme="majorHAnsi"/>
          <w:sz w:val="26"/>
          <w:szCs w:val="26"/>
          <w:lang w:val="nl-NL"/>
        </w:rPr>
        <w:t>dân sự đầy đủ</w:t>
      </w:r>
      <w:r w:rsidR="00294150" w:rsidRPr="00E92B5E">
        <w:rPr>
          <w:rFonts w:asciiTheme="majorHAnsi" w:hAnsiTheme="majorHAnsi" w:cstheme="majorHAnsi"/>
          <w:sz w:val="26"/>
          <w:szCs w:val="26"/>
          <w:lang w:val="nl-NL"/>
        </w:rPr>
        <w:t xml:space="preserve"> theo quy định của BLDS năm 2015</w:t>
      </w:r>
      <w:r w:rsidR="00BB71CB" w:rsidRPr="00E92B5E">
        <w:rPr>
          <w:rFonts w:asciiTheme="majorHAnsi" w:hAnsiTheme="majorHAnsi" w:cstheme="majorHAnsi"/>
          <w:sz w:val="26"/>
          <w:szCs w:val="26"/>
          <w:lang w:val="nl-NL"/>
        </w:rPr>
        <w:t>.</w:t>
      </w:r>
    </w:p>
    <w:p w:rsidR="00294150" w:rsidRPr="00E92B5E" w:rsidRDefault="00E248F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w:t>
      </w:r>
      <w:r w:rsidR="001B1633" w:rsidRPr="00E92B5E">
        <w:rPr>
          <w:rFonts w:asciiTheme="majorHAnsi" w:hAnsiTheme="majorHAnsi" w:cstheme="majorHAnsi"/>
          <w:sz w:val="26"/>
          <w:szCs w:val="26"/>
          <w:lang w:val="nl-NL"/>
        </w:rPr>
        <w:t xml:space="preserve">Không thuộc trường hợp </w:t>
      </w:r>
      <w:r w:rsidR="003C488F" w:rsidRPr="00E92B5E">
        <w:rPr>
          <w:rFonts w:asciiTheme="majorHAnsi" w:hAnsiTheme="majorHAnsi" w:cstheme="majorHAnsi"/>
          <w:sz w:val="26"/>
          <w:szCs w:val="26"/>
          <w:lang w:val="nl-NL"/>
        </w:rPr>
        <w:t xml:space="preserve">bị cấm thành lập </w:t>
      </w:r>
      <w:r w:rsidR="002639C7" w:rsidRPr="00E92B5E">
        <w:rPr>
          <w:rFonts w:asciiTheme="majorHAnsi" w:hAnsiTheme="majorHAnsi" w:cstheme="majorHAnsi"/>
          <w:sz w:val="26"/>
          <w:szCs w:val="26"/>
          <w:lang w:val="nl-NL"/>
        </w:rPr>
        <w:t>DNTN</w:t>
      </w:r>
      <w:r w:rsidR="00294150" w:rsidRPr="00E92B5E">
        <w:rPr>
          <w:rFonts w:asciiTheme="majorHAnsi" w:hAnsiTheme="majorHAnsi" w:cstheme="majorHAnsi"/>
          <w:sz w:val="26"/>
          <w:szCs w:val="26"/>
          <w:lang w:val="nl-NL"/>
        </w:rPr>
        <w:t xml:space="preserve">. </w:t>
      </w:r>
      <w:r w:rsidR="00AA1A7F" w:rsidRPr="00E92B5E">
        <w:rPr>
          <w:rFonts w:asciiTheme="majorHAnsi" w:hAnsiTheme="majorHAnsi" w:cstheme="majorHAnsi"/>
          <w:sz w:val="26"/>
          <w:szCs w:val="26"/>
          <w:lang w:val="nl-NL"/>
        </w:rPr>
        <w:t xml:space="preserve">Khoản 2 Điều 17 </w:t>
      </w:r>
      <w:r w:rsidR="00294150" w:rsidRPr="00E92B5E">
        <w:rPr>
          <w:rFonts w:asciiTheme="majorHAnsi" w:hAnsiTheme="majorHAnsi" w:cstheme="majorHAnsi"/>
          <w:sz w:val="26"/>
          <w:szCs w:val="26"/>
          <w:lang w:val="nl-NL"/>
        </w:rPr>
        <w:t>LDN 2020 vẫn hạn chế một số đối tượng được tham gia thành lập và quản lý doanh nghiệp</w:t>
      </w:r>
      <w:r w:rsidR="00AA1A7F" w:rsidRPr="00E92B5E">
        <w:rPr>
          <w:rFonts w:asciiTheme="majorHAnsi" w:hAnsiTheme="majorHAnsi" w:cstheme="majorHAnsi"/>
          <w:sz w:val="26"/>
          <w:szCs w:val="26"/>
          <w:lang w:val="nl-NL"/>
        </w:rPr>
        <w:t xml:space="preserve">. </w:t>
      </w:r>
      <w:r w:rsidR="00EF5D01" w:rsidRPr="00E92B5E">
        <w:rPr>
          <w:rFonts w:asciiTheme="majorHAnsi" w:eastAsia="Times New Roman" w:hAnsiTheme="majorHAnsi" w:cstheme="majorHAnsi"/>
          <w:sz w:val="26"/>
          <w:szCs w:val="26"/>
          <w:lang w:val="nl-NL" w:eastAsia="ja-JP"/>
        </w:rPr>
        <w:t xml:space="preserve">Sở dĩ có những hạn chế trên, bởi lẽ quyền tự do kinh doanh phải được thực hiện trong khuôn khổ của pháp luật. Tức là khi thực hiện các quyền cụ thể trong nội dung của quyền tự do kinh doanh, các chủ thể buộc phải tuân thủ các điều kiện pháp luật quy định hoặc phải thực hiện một số nghĩa vụ. Chẳng hạn, </w:t>
      </w:r>
      <w:r w:rsidR="00EF5D01" w:rsidRPr="00E92B5E">
        <w:rPr>
          <w:rFonts w:asciiTheme="majorHAnsi" w:hAnsiTheme="majorHAnsi" w:cstheme="majorHAnsi"/>
          <w:sz w:val="26"/>
          <w:szCs w:val="26"/>
          <w:lang w:val="nl-NL"/>
        </w:rPr>
        <w:t xml:space="preserve">Cơ quan Nhà nước, đơn vị lực lượng vũ trang hay cán bộ, công chức nhà nước... là những cơ quan, đơn vị, cá nhân hoạt động được nhờ có nguồn kinh phí từ ngân sách nhà nước cấp. Chính vì thế, việc nghiêm cấm các đối tượng này thành lập doanh nghiệp riêng nhằm ngăn chặn tình trạng tiêu cực, phòng tránh tham ô tiền ngân sách, tiền thuế của dân. </w:t>
      </w:r>
      <w:r w:rsidR="00294150" w:rsidRPr="00E92B5E">
        <w:rPr>
          <w:rFonts w:asciiTheme="majorHAnsi" w:hAnsiTheme="majorHAnsi" w:cstheme="majorHAnsi"/>
          <w:sz w:val="26"/>
          <w:szCs w:val="26"/>
          <w:lang w:val="nl-NL"/>
        </w:rPr>
        <w:t xml:space="preserve">Việc hạn chế này không nhằm mục đích cản trở quyền tự do kinh doanh mà nhằm ngăn chặn, phòng </w:t>
      </w:r>
      <w:r w:rsidR="00294150" w:rsidRPr="00E92B5E">
        <w:rPr>
          <w:rFonts w:asciiTheme="majorHAnsi" w:hAnsiTheme="majorHAnsi" w:cstheme="majorHAnsi"/>
          <w:sz w:val="26"/>
          <w:szCs w:val="26"/>
          <w:lang w:val="nl-NL"/>
        </w:rPr>
        <w:lastRenderedPageBreak/>
        <w:t>ngừa việc thành lập doanh nghiệp vì mục đích vi phạm pháp luật, nâng cao chất lượng doanh nghiệp ngay từ khi thành lập cũng như ý thức của tổ chức, cá nhân trong vấn đề thực hiện quyền tự do kinh doanh, tự do đầu tư của mình.</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 xml:space="preserve">Hai là, </w:t>
      </w:r>
      <w:r w:rsidRPr="00E92B5E">
        <w:rPr>
          <w:rFonts w:asciiTheme="majorHAnsi" w:hAnsiTheme="majorHAnsi" w:cstheme="majorHAnsi"/>
          <w:sz w:val="26"/>
          <w:szCs w:val="26"/>
          <w:lang w:val="nl-NL"/>
        </w:rPr>
        <w:t>điều kiện về tên doanh nghiệp</w:t>
      </w:r>
      <w:r w:rsidR="00733C69"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Tên doanh nghiệp được quy định từ điều 37 đến điều 41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Về cơ bản, tên doanh nghiệp phải đảm bảo không trùng hay gây nhầm lẫn với tên doanh nghiệp đã đăng ký trên phạm vi cả nước. Có thể đặt tên doanh nghiệp bằng tiếng Việt hoặc tiếng nước ngoài nhưng phải hợp thuần phong mỹ tục và văn hóa Việt Nam. Cấu tạo tên bao gồm loại hình doanh nghiệp + tên riêng.</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 xml:space="preserve">Ba là, </w:t>
      </w:r>
      <w:r w:rsidRPr="00E92B5E">
        <w:rPr>
          <w:rFonts w:asciiTheme="majorHAnsi" w:hAnsiTheme="majorHAnsi" w:cstheme="majorHAnsi"/>
          <w:sz w:val="26"/>
          <w:szCs w:val="26"/>
          <w:lang w:val="nl-NL"/>
        </w:rPr>
        <w:t>điều kiện về trụ sở doanh nghiệp</w:t>
      </w:r>
      <w:r w:rsidR="00733C69"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Theo Điều 42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trụ sở doanh nghiệp phải đặt trên lãnh thổ Việt Nam, có địa chỉ liên lạc được xác định theo địa giới đơn vị hành chính, có số điện thoại, số fax và thư điện tử.</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 xml:space="preserve">Bốn là, </w:t>
      </w:r>
      <w:r w:rsidRPr="00E92B5E">
        <w:rPr>
          <w:rFonts w:asciiTheme="majorHAnsi" w:hAnsiTheme="majorHAnsi" w:cstheme="majorHAnsi"/>
          <w:sz w:val="26"/>
          <w:szCs w:val="26"/>
          <w:lang w:val="nl-NL"/>
        </w:rPr>
        <w:t>điều kiện về ngành nghề kinh doanh</w:t>
      </w:r>
      <w:r w:rsidR="00733C69"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Các ngành nghề kinh doanh bao gồm ngành nghề kinh doanh có điều kiện và ngành nghề kinh doanh không có điều kiện. Danh mục ngành, nghề đầu tư kinh danh có điều kiện được quy định tại Phụ lục IV của </w:t>
      </w:r>
      <w:r w:rsidR="00D3218A" w:rsidRPr="00E92B5E">
        <w:rPr>
          <w:rFonts w:asciiTheme="majorHAnsi" w:hAnsiTheme="majorHAnsi" w:cstheme="majorHAnsi"/>
          <w:sz w:val="26"/>
          <w:szCs w:val="26"/>
          <w:lang w:val="nl-NL"/>
        </w:rPr>
        <w:t>LĐT</w:t>
      </w:r>
      <w:r w:rsidRPr="00E92B5E">
        <w:rPr>
          <w:rFonts w:asciiTheme="majorHAnsi" w:hAnsiTheme="majorHAnsi" w:cstheme="majorHAnsi"/>
          <w:sz w:val="26"/>
          <w:szCs w:val="26"/>
          <w:lang w:val="nl-NL"/>
        </w:rPr>
        <w:t xml:space="preserve"> 2020 </w:t>
      </w:r>
      <w:r w:rsidR="007C2D61" w:rsidRPr="00E92B5E">
        <w:rPr>
          <w:rFonts w:asciiTheme="majorHAnsi" w:hAnsiTheme="majorHAnsi" w:cstheme="majorHAnsi"/>
          <w:sz w:val="26"/>
          <w:szCs w:val="26"/>
          <w:lang w:val="nl-NL"/>
        </w:rPr>
        <w:t>sửa đổi, bổ sung năm 2022</w:t>
      </w:r>
      <w:r w:rsidRPr="00E92B5E">
        <w:rPr>
          <w:rFonts w:asciiTheme="majorHAnsi" w:hAnsiTheme="majorHAnsi" w:cstheme="majorHAnsi"/>
          <w:sz w:val="26"/>
          <w:szCs w:val="26"/>
          <w:lang w:val="nl-NL"/>
        </w:rPr>
        <w:t xml:space="preserve"> với 228 ngành nghề. Nhìn chung các cá nhân và tổ chức được tự do kinh doanh các ngành nghề mà pháp luật không cấm.</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Hiện nay,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đã thông thoáng hơn về điều kiện thành lập doanh nghiệp đó là doanh nghiệp thực hiện thủ tục thành lập doanh nghiệp và dễ dàng bổ sung giấy phép kinh doanh sau.</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Năm là,</w:t>
      </w:r>
      <w:r w:rsidRPr="00E92B5E">
        <w:rPr>
          <w:rFonts w:asciiTheme="majorHAnsi" w:hAnsiTheme="majorHAnsi" w:cstheme="majorHAnsi"/>
          <w:sz w:val="26"/>
          <w:szCs w:val="26"/>
          <w:lang w:val="nl-NL"/>
        </w:rPr>
        <w:t xml:space="preserve"> điều kiện về con dấu</w:t>
      </w:r>
      <w:r w:rsidR="00733C69" w:rsidRPr="00E92B5E">
        <w:rPr>
          <w:rFonts w:asciiTheme="majorHAnsi" w:hAnsiTheme="majorHAnsi" w:cstheme="majorHAnsi"/>
          <w:sz w:val="26"/>
          <w:szCs w:val="26"/>
          <w:lang w:val="nl-NL"/>
        </w:rPr>
        <w:t>.</w:t>
      </w:r>
    </w:p>
    <w:p w:rsidR="00EC041B" w:rsidRPr="00E92B5E" w:rsidRDefault="00EC041B"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Con dấu là một trong những điểm mới của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được quy định tại Điều 43 của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Bắt đầu từ khi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có hiệu lực con dấu có thể dưới hình thức chữ ký số, doanh nghiệp không phải thông báo mẫu dấu trước khi sử dụng. Một số nội dung như tên doanh nghiệp, mã số doanh nghiệp mà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2014 quy định con dấu phải thể hiện thì nay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không đề cập và việc quản lý lưu trữ con dấu </w:t>
      </w:r>
      <w:r w:rsidRPr="00E92B5E">
        <w:rPr>
          <w:rFonts w:asciiTheme="majorHAnsi" w:hAnsiTheme="majorHAnsi" w:cstheme="majorHAnsi"/>
          <w:sz w:val="26"/>
          <w:szCs w:val="26"/>
          <w:lang w:val="nl-NL"/>
        </w:rPr>
        <w:lastRenderedPageBreak/>
        <w:t>được mở rộng đến doanh nghiệp, chi nhánh, văn phòng đại diện hoặc đơn vị khác của doanh nghiệp có đầu ban hành cũng có thể quản lý con dấu.</w:t>
      </w:r>
    </w:p>
    <w:p w:rsidR="00EC041B" w:rsidRPr="00E92B5E" w:rsidRDefault="00EC041B"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Sáu là,</w:t>
      </w:r>
      <w:r w:rsidRPr="00E92B5E">
        <w:rPr>
          <w:rFonts w:asciiTheme="majorHAnsi" w:hAnsiTheme="majorHAnsi" w:cstheme="majorHAnsi"/>
          <w:sz w:val="26"/>
          <w:szCs w:val="26"/>
          <w:lang w:val="nl-NL"/>
        </w:rPr>
        <w:t xml:space="preserve"> điều kiện về vốn</w:t>
      </w:r>
      <w:r w:rsidR="00733C69" w:rsidRPr="00E92B5E">
        <w:rPr>
          <w:rFonts w:asciiTheme="majorHAnsi" w:hAnsiTheme="majorHAnsi" w:cstheme="majorHAnsi"/>
          <w:sz w:val="26"/>
          <w:szCs w:val="26"/>
          <w:lang w:val="nl-NL"/>
        </w:rPr>
        <w:t>.</w:t>
      </w:r>
    </w:p>
    <w:p w:rsidR="00EC041B" w:rsidRPr="00E92B5E" w:rsidRDefault="00EC041B"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Trong trường hợp ngành nghề kinh doanh có vốn pháp định thì vốn đầu tư phải lớn hơn hoặc bằng vốn pháp định.</w:t>
      </w:r>
    </w:p>
    <w:p w:rsidR="00EC041B" w:rsidRPr="00E92B5E" w:rsidRDefault="00EC041B" w:rsidP="005A59ED">
      <w:pPr>
        <w:tabs>
          <w:tab w:val="left" w:pos="993"/>
        </w:tabs>
        <w:spacing w:after="0" w:line="341"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hai, điều kiện riêng về thành lập </w:t>
      </w:r>
      <w:r w:rsidR="002639C7" w:rsidRPr="00E92B5E">
        <w:rPr>
          <w:rFonts w:asciiTheme="majorHAnsi" w:hAnsiTheme="majorHAnsi" w:cstheme="majorHAnsi"/>
          <w:i/>
          <w:sz w:val="26"/>
          <w:szCs w:val="26"/>
          <w:lang w:val="nl-NL"/>
        </w:rPr>
        <w:t>DNTN</w:t>
      </w:r>
      <w:r w:rsidR="00733C69" w:rsidRPr="00E92B5E">
        <w:rPr>
          <w:rFonts w:asciiTheme="majorHAnsi" w:hAnsiTheme="majorHAnsi" w:cstheme="majorHAnsi"/>
          <w:i/>
          <w:sz w:val="26"/>
          <w:szCs w:val="26"/>
          <w:lang w:val="nl-NL"/>
        </w:rPr>
        <w:t>.</w:t>
      </w:r>
    </w:p>
    <w:p w:rsidR="00EC041B" w:rsidRPr="00E92B5E" w:rsidRDefault="00CC42D0"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Xuất phát từ tính chất đặc thù của DNTN đó là chủ sở hữu phải chịu trách nhiệm vô hạn bằng toàn bộ tài sản của mình cho hoạt động của doanh nghiệp và không tác bạch về mặt tài sản giữa doanh nghiệp với chủ sở hữu, k</w:t>
      </w:r>
      <w:r w:rsidR="00EC041B" w:rsidRPr="00E92B5E">
        <w:rPr>
          <w:rFonts w:asciiTheme="majorHAnsi" w:hAnsiTheme="majorHAnsi" w:cstheme="majorHAnsi"/>
          <w:sz w:val="26"/>
          <w:szCs w:val="26"/>
          <w:lang w:val="nl-NL"/>
        </w:rPr>
        <w:t xml:space="preserve">hoản 1 Điều 188 </w:t>
      </w:r>
      <w:r w:rsidR="0065575F"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2020 quy định: </w:t>
      </w:r>
      <w:r w:rsidR="00EC041B" w:rsidRPr="00E92B5E">
        <w:rPr>
          <w:rFonts w:asciiTheme="majorHAnsi" w:hAnsiTheme="majorHAnsi" w:cstheme="majorHAnsi"/>
          <w:i/>
          <w:iCs/>
          <w:sz w:val="26"/>
          <w:szCs w:val="26"/>
          <w:lang w:val="nl-NL"/>
        </w:rPr>
        <w:t>“</w:t>
      </w:r>
      <w:r w:rsidR="002639C7" w:rsidRPr="00E92B5E">
        <w:rPr>
          <w:rFonts w:asciiTheme="majorHAnsi" w:hAnsiTheme="majorHAnsi" w:cstheme="majorHAnsi"/>
          <w:i/>
          <w:iCs/>
          <w:sz w:val="26"/>
          <w:szCs w:val="26"/>
          <w:lang w:val="nl-NL"/>
        </w:rPr>
        <w:t>DNTN</w:t>
      </w:r>
      <w:r w:rsidR="00EC041B" w:rsidRPr="00E92B5E">
        <w:rPr>
          <w:rFonts w:asciiTheme="majorHAnsi" w:hAnsiTheme="majorHAnsi" w:cstheme="majorHAnsi"/>
          <w:i/>
          <w:iCs/>
          <w:sz w:val="26"/>
          <w:szCs w:val="26"/>
          <w:lang w:val="nl-NL"/>
        </w:rPr>
        <w:t xml:space="preserve"> là doanh nghiệp do một cá nhân làm chủ và tự chịu trách nhiệm bằng toàn bộ tài sản của mình về mọi hoạt động của doanh nghiệp”</w:t>
      </w:r>
      <w:r w:rsidR="00EC041B" w:rsidRPr="00E92B5E">
        <w:rPr>
          <w:rFonts w:asciiTheme="majorHAnsi" w:hAnsiTheme="majorHAnsi" w:cstheme="majorHAnsi"/>
          <w:sz w:val="26"/>
          <w:szCs w:val="26"/>
          <w:lang w:val="nl-NL"/>
        </w:rPr>
        <w:t>.</w:t>
      </w:r>
    </w:p>
    <w:p w:rsidR="00EC041B" w:rsidRPr="00E92B5E" w:rsidRDefault="00EC041B"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Khoản 3 Điều 188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quy định</w:t>
      </w:r>
      <w:r w:rsidR="00B62C15" w:rsidRPr="00E92B5E">
        <w:rPr>
          <w:rFonts w:asciiTheme="majorHAnsi" w:hAnsiTheme="majorHAnsi" w:cstheme="majorHAnsi"/>
          <w:sz w:val="26"/>
          <w:szCs w:val="26"/>
          <w:lang w:val="nl-NL"/>
        </w:rPr>
        <w:t>:</w:t>
      </w:r>
      <w:r w:rsidRPr="00E92B5E">
        <w:rPr>
          <w:rFonts w:asciiTheme="majorHAnsi" w:hAnsiTheme="majorHAnsi" w:cstheme="majorHAnsi"/>
          <w:sz w:val="26"/>
          <w:szCs w:val="26"/>
          <w:lang w:val="nl-NL"/>
        </w:rPr>
        <w:t xml:space="preserve"> </w:t>
      </w:r>
      <w:r w:rsidRPr="00E92B5E">
        <w:rPr>
          <w:rFonts w:asciiTheme="majorHAnsi" w:hAnsiTheme="majorHAnsi" w:cstheme="majorHAnsi"/>
          <w:i/>
          <w:iCs/>
          <w:sz w:val="26"/>
          <w:szCs w:val="26"/>
          <w:lang w:val="nl-NL"/>
        </w:rPr>
        <w:t xml:space="preserve">“Mỗi cá nhân chỉ được quyền thành lập một </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Chủ </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không đồng thời là chủ hộ kinh doanh, thành viên hợp danh của công ty hợp danh”</w:t>
      </w:r>
      <w:r w:rsidRPr="00E92B5E">
        <w:rPr>
          <w:rFonts w:asciiTheme="majorHAnsi" w:hAnsiTheme="majorHAnsi" w:cstheme="majorHAnsi"/>
          <w:sz w:val="26"/>
          <w:szCs w:val="26"/>
          <w:lang w:val="nl-NL"/>
        </w:rPr>
        <w:t xml:space="preserve">. </w:t>
      </w:r>
      <w:r w:rsidR="007C1276" w:rsidRPr="00E92B5E">
        <w:rPr>
          <w:rFonts w:asciiTheme="majorHAnsi" w:hAnsiTheme="majorHAnsi" w:cstheme="majorHAnsi"/>
          <w:sz w:val="26"/>
          <w:szCs w:val="26"/>
          <w:lang w:val="nl-NL"/>
        </w:rPr>
        <w:t>V</w:t>
      </w:r>
      <w:r w:rsidRPr="00E92B5E">
        <w:rPr>
          <w:rFonts w:asciiTheme="majorHAnsi" w:hAnsiTheme="majorHAnsi" w:cstheme="majorHAnsi"/>
          <w:sz w:val="26"/>
          <w:szCs w:val="26"/>
          <w:lang w:val="nl-NL"/>
        </w:rPr>
        <w:t>iệc quy định trên bởi chủ DNTN phải chịu trách nhiệm vô hạn bằng tất cả tài sản của mình cho mọi hoạt động kinh doanh của doanh nghiệp nên tài sản cá nhân của chủ sở hữu khó có thể đảm bảo cho nhiều hoạt động của các doanh nghiệp khác nhau. Đây là sự hạn chế trong điều kiện thành lập DNTN nhưng phù hợp với thực tế nhằm bảo vệ lợi ích của khách hàng, đối tác và chủ nợ bởi “đối tượng” phải thực hiện nghĩa vụ là chủ sở hữu DNTN và phải chịu trách nhiệm bằng toàn bộ tài sản của mình, từ đó bản thân cá nhân khi thành lập DNTN phải có ý thức trong việc chuẩn bị đầy đủ cho việc kinh doanh cũng như có phương án hợp lý khi xảy ra thua lỗ.</w:t>
      </w:r>
    </w:p>
    <w:p w:rsidR="00EC041B" w:rsidRPr="00E92B5E" w:rsidRDefault="00EC041B" w:rsidP="005A59ED">
      <w:pPr>
        <w:pStyle w:val="04"/>
        <w:spacing w:line="341" w:lineRule="auto"/>
      </w:pPr>
      <w:bookmarkStart w:id="119" w:name="_Toc176344743"/>
      <w:bookmarkStart w:id="120" w:name="_Toc178835987"/>
      <w:r w:rsidRPr="00E92B5E">
        <w:t xml:space="preserve">2.1.1.2. Hồ sơ thành lập </w:t>
      </w:r>
      <w:r w:rsidR="00520115" w:rsidRPr="00E92B5E">
        <w:t>doanh nghiệp tư nhân</w:t>
      </w:r>
      <w:bookmarkEnd w:id="119"/>
      <w:bookmarkEnd w:id="120"/>
    </w:p>
    <w:p w:rsidR="00FE2312" w:rsidRPr="00E92B5E" w:rsidRDefault="00EC041B"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Hồ sơ thành lập DNTN được quy định tại Điều 21 Nghị định 01/2021/NĐ-CP về đăng ký doanh nghiệp</w:t>
      </w:r>
      <w:r w:rsidR="00FE2312" w:rsidRPr="00E92B5E">
        <w:rPr>
          <w:rFonts w:asciiTheme="majorHAnsi" w:hAnsiTheme="majorHAnsi" w:cstheme="majorHAnsi"/>
          <w:sz w:val="26"/>
          <w:szCs w:val="26"/>
          <w:lang w:val="nl-NL"/>
        </w:rPr>
        <w:t xml:space="preserve"> gồm có:</w:t>
      </w:r>
    </w:p>
    <w:p w:rsidR="00FE2312" w:rsidRPr="00E92B5E" w:rsidRDefault="00FE2312" w:rsidP="005A59ED">
      <w:pPr>
        <w:tabs>
          <w:tab w:val="left" w:pos="993"/>
        </w:tabs>
        <w:spacing w:after="0" w:line="341"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Gi</w:t>
      </w:r>
      <w:r w:rsidR="00E372C9" w:rsidRPr="00E92B5E">
        <w:rPr>
          <w:rFonts w:asciiTheme="majorHAnsi" w:hAnsiTheme="majorHAnsi" w:cstheme="majorHAnsi"/>
          <w:sz w:val="26"/>
          <w:szCs w:val="26"/>
          <w:lang w:val="nl-NL"/>
        </w:rPr>
        <w:t>ấ</w:t>
      </w:r>
      <w:r w:rsidRPr="00E92B5E">
        <w:rPr>
          <w:rFonts w:asciiTheme="majorHAnsi" w:hAnsiTheme="majorHAnsi" w:cstheme="majorHAnsi"/>
          <w:sz w:val="26"/>
          <w:szCs w:val="26"/>
          <w:lang w:val="nl-NL"/>
        </w:rPr>
        <w:t>y đề nghị đăng ký doanh nghiệp (Mẫu quy định tại Phụ lục I-1</w:t>
      </w:r>
      <w:r w:rsidR="00834FD1" w:rsidRPr="00E92B5E">
        <w:rPr>
          <w:rFonts w:asciiTheme="majorHAnsi" w:hAnsiTheme="majorHAnsi" w:cstheme="majorHAnsi"/>
          <w:sz w:val="26"/>
          <w:szCs w:val="26"/>
          <w:lang w:val="nl-NL"/>
        </w:rPr>
        <w:t xml:space="preserve"> được ban hành kèm theo Thông tư số 01/2021/TT-BKH</w:t>
      </w:r>
      <w:r w:rsidR="008C2CAF" w:rsidRPr="00E92B5E">
        <w:rPr>
          <w:rFonts w:asciiTheme="majorHAnsi" w:hAnsiTheme="majorHAnsi" w:cstheme="majorHAnsi"/>
          <w:sz w:val="26"/>
          <w:szCs w:val="26"/>
          <w:lang w:val="nl-NL"/>
        </w:rPr>
        <w:t>Đ</w:t>
      </w:r>
      <w:r w:rsidR="00834FD1" w:rsidRPr="00E92B5E">
        <w:rPr>
          <w:rFonts w:asciiTheme="majorHAnsi" w:hAnsiTheme="majorHAnsi" w:cstheme="majorHAnsi"/>
          <w:sz w:val="26"/>
          <w:szCs w:val="26"/>
          <w:lang w:val="nl-NL"/>
        </w:rPr>
        <w:t>T ngày 16/3/2021 của Bộ trưởng Bộ Kế hoạch và Đầu tư)</w:t>
      </w:r>
      <w:r w:rsidR="00E372C9" w:rsidRPr="00E92B5E">
        <w:rPr>
          <w:rFonts w:asciiTheme="majorHAnsi" w:hAnsiTheme="majorHAnsi" w:cstheme="majorHAnsi"/>
          <w:sz w:val="26"/>
          <w:szCs w:val="26"/>
          <w:lang w:val="nl-NL"/>
        </w:rPr>
        <w:t>;</w:t>
      </w:r>
    </w:p>
    <w:p w:rsidR="00E372C9" w:rsidRPr="00E92B5E" w:rsidRDefault="00E372C9"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w:t>
      </w:r>
      <w:r w:rsidR="000B0D56" w:rsidRPr="00E92B5E">
        <w:rPr>
          <w:rFonts w:asciiTheme="majorHAnsi" w:hAnsiTheme="majorHAnsi" w:cstheme="majorHAnsi"/>
          <w:sz w:val="26"/>
          <w:szCs w:val="26"/>
          <w:lang w:val="nl-NL"/>
        </w:rPr>
        <w:t xml:space="preserve">Bản sao giấy tờ pháp lý của cá nhân đối với chủ </w:t>
      </w:r>
      <w:r w:rsidR="002639C7" w:rsidRPr="00E92B5E">
        <w:rPr>
          <w:rFonts w:asciiTheme="majorHAnsi" w:hAnsiTheme="majorHAnsi" w:cstheme="majorHAnsi"/>
          <w:sz w:val="26"/>
          <w:szCs w:val="26"/>
          <w:lang w:val="nl-NL"/>
        </w:rPr>
        <w:t>DNTN</w:t>
      </w:r>
      <w:r w:rsidR="000B0D56" w:rsidRPr="00E92B5E">
        <w:rPr>
          <w:rFonts w:asciiTheme="majorHAnsi" w:hAnsiTheme="majorHAnsi" w:cstheme="majorHAnsi"/>
          <w:sz w:val="26"/>
          <w:szCs w:val="26"/>
          <w:lang w:val="nl-NL"/>
        </w:rPr>
        <w:t xml:space="preserve"> </w:t>
      </w:r>
      <w:r w:rsidR="000B0D56" w:rsidRPr="00E92B5E">
        <w:rPr>
          <w:rFonts w:asciiTheme="majorHAnsi" w:hAnsiTheme="majorHAnsi" w:cstheme="majorHAnsi"/>
          <w:i/>
          <w:iCs/>
          <w:sz w:val="26"/>
          <w:szCs w:val="26"/>
          <w:lang w:val="nl-NL"/>
        </w:rPr>
        <w:t>(</w:t>
      </w:r>
      <w:r w:rsidRPr="00E92B5E">
        <w:rPr>
          <w:rFonts w:asciiTheme="majorHAnsi" w:hAnsiTheme="majorHAnsi" w:cstheme="majorHAnsi"/>
          <w:i/>
          <w:iCs/>
          <w:sz w:val="26"/>
          <w:szCs w:val="26"/>
          <w:lang w:val="nl-NL"/>
        </w:rPr>
        <w:t>Bản sao thẻ căn c</w:t>
      </w:r>
      <w:r w:rsidR="004B569D" w:rsidRPr="00E92B5E">
        <w:rPr>
          <w:rFonts w:asciiTheme="majorHAnsi" w:hAnsiTheme="majorHAnsi" w:cstheme="majorHAnsi"/>
          <w:i/>
          <w:iCs/>
          <w:sz w:val="26"/>
          <w:szCs w:val="26"/>
          <w:lang w:val="nl-NL"/>
        </w:rPr>
        <w:t>ước công dân, giấy chứng minh nhân dân dân, hộ chiếu hoặc chứng thực cá nhân hợp pháp của chủ DNTN</w:t>
      </w:r>
      <w:r w:rsidR="000B0D56" w:rsidRPr="00E92B5E">
        <w:rPr>
          <w:rFonts w:asciiTheme="majorHAnsi" w:hAnsiTheme="majorHAnsi" w:cstheme="majorHAnsi"/>
          <w:i/>
          <w:iCs/>
          <w:sz w:val="26"/>
          <w:szCs w:val="26"/>
          <w:lang w:val="nl-NL"/>
        </w:rPr>
        <w:t>)</w:t>
      </w:r>
      <w:r w:rsidR="00823077" w:rsidRPr="00E92B5E">
        <w:rPr>
          <w:rFonts w:asciiTheme="majorHAnsi" w:hAnsiTheme="majorHAnsi" w:cstheme="majorHAnsi"/>
          <w:i/>
          <w:iCs/>
          <w:sz w:val="26"/>
          <w:szCs w:val="26"/>
          <w:lang w:val="nl-NL"/>
        </w:rPr>
        <w:t>;</w:t>
      </w:r>
    </w:p>
    <w:p w:rsidR="00EC041B" w:rsidRPr="00E92B5E" w:rsidRDefault="00696279"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lastRenderedPageBreak/>
        <w:t>Ngoài ra</w:t>
      </w:r>
      <w:r w:rsidR="00DD1EB6" w:rsidRPr="00E92B5E">
        <w:rPr>
          <w:rFonts w:asciiTheme="majorHAnsi" w:hAnsiTheme="majorHAnsi" w:cstheme="majorHAnsi"/>
          <w:sz w:val="26"/>
          <w:szCs w:val="26"/>
          <w:lang w:val="nl-NL"/>
        </w:rPr>
        <w:t xml:space="preserve">, tùy vào ngành nghề kinh doanh mà hồ sơ còn có thể có một số loại tài liệu khác như: </w:t>
      </w:r>
      <w:r w:rsidR="00AC46E1" w:rsidRPr="00E92B5E">
        <w:rPr>
          <w:rFonts w:asciiTheme="majorHAnsi" w:hAnsiTheme="majorHAnsi" w:cstheme="majorHAnsi"/>
          <w:sz w:val="26"/>
          <w:szCs w:val="26"/>
          <w:lang w:val="nl-NL"/>
        </w:rPr>
        <w:t>Văn bản xác nhận vốn pháp định của cơ quan có thẩm quyền, Bản sao hợp lệ của chứng chỉ hành nghề</w:t>
      </w:r>
      <w:r w:rsidR="0063608F" w:rsidRPr="00E92B5E">
        <w:rPr>
          <w:rFonts w:asciiTheme="majorHAnsi" w:hAnsiTheme="majorHAnsi" w:cstheme="majorHAnsi"/>
          <w:sz w:val="26"/>
          <w:szCs w:val="26"/>
          <w:lang w:val="nl-NL"/>
        </w:rPr>
        <w:t xml:space="preserve"> đối với những ngành, nghề mà theo quy định của pháp luật phải có chứng chỉ hành nghề.</w:t>
      </w:r>
      <w:r w:rsidR="00543F37" w:rsidRPr="00E92B5E">
        <w:rPr>
          <w:rFonts w:asciiTheme="majorHAnsi" w:hAnsiTheme="majorHAnsi" w:cstheme="majorHAnsi"/>
          <w:sz w:val="26"/>
          <w:szCs w:val="26"/>
          <w:lang w:val="nl-NL"/>
        </w:rPr>
        <w:t>...</w:t>
      </w:r>
      <w:r w:rsidR="00EC041B" w:rsidRPr="00E92B5E">
        <w:rPr>
          <w:rFonts w:asciiTheme="majorHAnsi" w:hAnsiTheme="majorHAnsi" w:cstheme="majorHAnsi"/>
          <w:sz w:val="26"/>
          <w:szCs w:val="26"/>
          <w:lang w:val="nl-NL"/>
        </w:rPr>
        <w:t>Trong trường hợp chủ DNTN thực hiện đăng ký doanh nghiệp qua mạng thông tin điện tử thì về cơ bản những tài liệu hồ sơ trên phải đầy đủ, nhưng được mã hoá định dạng “.doc” hoặc “.docx” hoặc “.pdf”. Theo Điều 43 Nghị định 01/2021/NĐ-CP về đăng ký doanh nghiệp, hồ sơ đăng ký doanh nghiệp thông qua mạng thông tin điện tử có giá trị pháp lý tương đương hồ sơ đăng ký bằng bản giấy.</w:t>
      </w:r>
    </w:p>
    <w:p w:rsidR="00EC041B" w:rsidRPr="00E92B5E" w:rsidRDefault="00EC041B" w:rsidP="005A59ED">
      <w:pPr>
        <w:pStyle w:val="04"/>
      </w:pPr>
      <w:bookmarkStart w:id="121" w:name="_Toc176344744"/>
      <w:bookmarkStart w:id="122" w:name="_Toc178835988"/>
      <w:r w:rsidRPr="00E92B5E">
        <w:t xml:space="preserve">2.1.1.3. Trình tự thủ tục đăng ký </w:t>
      </w:r>
      <w:r w:rsidR="00520115" w:rsidRPr="00E92B5E">
        <w:t>doanh nghiệp tư nhân</w:t>
      </w:r>
      <w:bookmarkEnd w:id="121"/>
      <w:bookmarkEnd w:id="122"/>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Trình tự thủ tục thành lập DNTN được quy định tại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và Nghị định 01/2021/NĐ-CP về đăng ký doanh nghiệp. Đây là đảm bảo pháp lý quan trọng để các chủ thể khi tham gia giao dịch đối với DNTN dễ dàng xác định mối quan hệ giao dịch, địa vị pháp lý, quyền và nghĩa vụ của các bên sẽ được điều chỉnh bởi các luật chuyên ngành.</w:t>
      </w:r>
    </w:p>
    <w:p w:rsidR="00EC041B" w:rsidRPr="00E92B5E" w:rsidRDefault="008628A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w:t>
      </w:r>
      <w:r w:rsidR="00EC041B" w:rsidRPr="00E92B5E">
        <w:rPr>
          <w:rFonts w:asciiTheme="majorHAnsi" w:hAnsiTheme="majorHAnsi" w:cstheme="majorHAnsi"/>
          <w:sz w:val="26"/>
          <w:szCs w:val="26"/>
          <w:lang w:val="nl-NL"/>
        </w:rPr>
        <w:t>hời hạn cấp giấy chứng nhận đăng ký doanh nghiệp là 03 ngày làm việc kể từ khi tiếp nhận hồ sơ</w:t>
      </w:r>
      <w:r w:rsidRPr="00E92B5E">
        <w:rPr>
          <w:rFonts w:asciiTheme="majorHAnsi" w:hAnsiTheme="majorHAnsi" w:cstheme="majorHAnsi"/>
          <w:sz w:val="26"/>
          <w:szCs w:val="26"/>
          <w:lang w:val="nl-NL"/>
        </w:rPr>
        <w:t xml:space="preserve"> (Điều 33 Nghị định 01/2021/NĐ-CP)</w:t>
      </w:r>
      <w:r w:rsidR="00EC041B" w:rsidRPr="00E92B5E">
        <w:rPr>
          <w:rFonts w:asciiTheme="majorHAnsi" w:hAnsiTheme="majorHAnsi" w:cstheme="majorHAnsi"/>
          <w:sz w:val="26"/>
          <w:szCs w:val="26"/>
          <w:lang w:val="nl-NL"/>
        </w:rPr>
        <w:t>. Trong trường hợp hồ sơ chưa hợp lệ thì phải thông báo với người thành lập doanh nghiệp cũng trong thời hạn 03 ngày làm việc kể từ khi tiếp nhận hồ sơ và phải thông báo bằng văn bản. Nếu quá thời hạn nêu trên, người thành lập doanh nghiệp có quyền khiếu nại, tố cáo theo quy định của pháp luật về khiếu nại tố cáo.</w:t>
      </w:r>
      <w:r w:rsidR="00F96CE9" w:rsidRPr="00E92B5E">
        <w:rPr>
          <w:rFonts w:asciiTheme="majorHAnsi" w:hAnsiTheme="majorHAnsi" w:cstheme="majorHAnsi"/>
          <w:sz w:val="26"/>
          <w:szCs w:val="26"/>
          <w:lang w:val="nl-NL"/>
        </w:rPr>
        <w:t xml:space="preserve"> Ngoài ra, </w:t>
      </w:r>
      <w:r w:rsidR="00EC041B" w:rsidRPr="00E92B5E">
        <w:rPr>
          <w:rFonts w:asciiTheme="majorHAnsi" w:hAnsiTheme="majorHAnsi" w:cstheme="majorHAnsi"/>
          <w:sz w:val="26"/>
          <w:szCs w:val="26"/>
          <w:lang w:val="nl-NL"/>
        </w:rPr>
        <w:t xml:space="preserve">Nghị định 01/2021/NĐ- CP còn </w:t>
      </w:r>
      <w:r w:rsidR="00F96CE9" w:rsidRPr="00E92B5E">
        <w:rPr>
          <w:rFonts w:asciiTheme="majorHAnsi" w:hAnsiTheme="majorHAnsi" w:cstheme="majorHAnsi"/>
          <w:sz w:val="26"/>
          <w:szCs w:val="26"/>
          <w:lang w:val="nl-NL"/>
        </w:rPr>
        <w:t>cho phép các c</w:t>
      </w:r>
      <w:r w:rsidR="00A06AE0" w:rsidRPr="00E92B5E">
        <w:rPr>
          <w:rFonts w:asciiTheme="majorHAnsi" w:hAnsiTheme="majorHAnsi" w:cstheme="majorHAnsi"/>
          <w:sz w:val="26"/>
          <w:szCs w:val="26"/>
          <w:lang w:val="nl-NL"/>
        </w:rPr>
        <w:t>hủ thể</w:t>
      </w:r>
      <w:r w:rsidR="00EC041B" w:rsidRPr="00E92B5E">
        <w:rPr>
          <w:rFonts w:asciiTheme="majorHAnsi" w:hAnsiTheme="majorHAnsi" w:cstheme="majorHAnsi"/>
          <w:sz w:val="26"/>
          <w:szCs w:val="26"/>
          <w:lang w:val="nl-NL"/>
        </w:rPr>
        <w:t xml:space="preserve"> đăng ký doanh nghiệp thông qua mạng thông tin điện tử trên hệ thống thông tin quốc gia về đăng ký doanh nghiệp</w:t>
      </w:r>
      <w:r w:rsidR="00A67AFD" w:rsidRPr="00E92B5E">
        <w:rPr>
          <w:rFonts w:asciiTheme="majorHAnsi" w:hAnsiTheme="majorHAnsi" w:cstheme="majorHAnsi"/>
          <w:sz w:val="26"/>
          <w:szCs w:val="26"/>
          <w:lang w:val="nl-NL"/>
        </w:rPr>
        <w:t xml:space="preserve"> (Chương V)</w:t>
      </w:r>
      <w:r w:rsidR="00EC041B"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So sánh với một số quốc gia trên thế giới New Zeland là nước đầu tiên đăng ký công </w:t>
      </w:r>
      <w:r w:rsidR="00512BB5" w:rsidRPr="00E92B5E">
        <w:rPr>
          <w:rFonts w:asciiTheme="majorHAnsi" w:hAnsiTheme="majorHAnsi" w:cstheme="majorHAnsi"/>
          <w:sz w:val="26"/>
          <w:szCs w:val="26"/>
          <w:lang w:val="nl-NL"/>
        </w:rPr>
        <w:t>bố</w:t>
      </w:r>
      <w:r w:rsidRPr="00E92B5E">
        <w:rPr>
          <w:rFonts w:asciiTheme="majorHAnsi" w:hAnsiTheme="majorHAnsi" w:cstheme="majorHAnsi"/>
          <w:sz w:val="26"/>
          <w:szCs w:val="26"/>
          <w:lang w:val="nl-NL"/>
        </w:rPr>
        <w:t xml:space="preserve"> thông tin doanh nghiệp qua mạng </w:t>
      </w:r>
      <w:r w:rsidR="00F95C10" w:rsidRPr="00E92B5E">
        <w:rPr>
          <w:rFonts w:asciiTheme="majorHAnsi" w:hAnsiTheme="majorHAnsi" w:cstheme="majorHAnsi"/>
          <w:sz w:val="26"/>
          <w:szCs w:val="26"/>
          <w:lang w:val="nl-NL"/>
        </w:rPr>
        <w:t>Internet</w:t>
      </w:r>
      <w:r w:rsidRPr="00E92B5E">
        <w:rPr>
          <w:rFonts w:asciiTheme="majorHAnsi" w:hAnsiTheme="majorHAnsi" w:cstheme="majorHAnsi"/>
          <w:sz w:val="26"/>
          <w:szCs w:val="26"/>
          <w:lang w:val="nl-NL"/>
        </w:rPr>
        <w:t xml:space="preserve"> từ năm 1996 và cho phép đăng ký thành lập doanh nghiệp qua mạng </w:t>
      </w:r>
      <w:r w:rsidR="00394D79" w:rsidRPr="00E92B5E">
        <w:rPr>
          <w:rFonts w:asciiTheme="majorHAnsi" w:hAnsiTheme="majorHAnsi" w:cstheme="majorHAnsi"/>
          <w:sz w:val="26"/>
          <w:szCs w:val="26"/>
          <w:lang w:val="nl-NL"/>
        </w:rPr>
        <w:t>Internet</w:t>
      </w:r>
      <w:r w:rsidRPr="00E92B5E">
        <w:rPr>
          <w:rFonts w:asciiTheme="majorHAnsi" w:hAnsiTheme="majorHAnsi" w:cstheme="majorHAnsi"/>
          <w:sz w:val="26"/>
          <w:szCs w:val="26"/>
          <w:lang w:val="nl-NL"/>
        </w:rPr>
        <w:t xml:space="preserve"> từ năm 1998</w:t>
      </w:r>
      <w:r w:rsidR="002C630E" w:rsidRPr="00E92B5E">
        <w:rPr>
          <w:rFonts w:asciiTheme="majorHAnsi" w:hAnsiTheme="majorHAnsi" w:cstheme="majorHAnsi"/>
          <w:sz w:val="26"/>
          <w:szCs w:val="26"/>
          <w:lang w:val="nl-NL"/>
        </w:rPr>
        <w:t>.</w:t>
      </w:r>
      <w:r w:rsidRPr="00E92B5E">
        <w:rPr>
          <w:rFonts w:asciiTheme="majorHAnsi" w:hAnsiTheme="majorHAnsi" w:cstheme="majorHAnsi"/>
          <w:sz w:val="26"/>
          <w:szCs w:val="26"/>
          <w:lang w:val="nl-NL"/>
        </w:rPr>
        <w:t xml:space="preserve"> Hệ thống đăng ký kinh doanh của Singapore - nước đứng đầu khu vực Đông Nam Á về thủ tục đăng ký kinh doanh, dễ dàng trong </w:t>
      </w:r>
      <w:r w:rsidR="00E412FF" w:rsidRPr="00E92B5E">
        <w:rPr>
          <w:rFonts w:asciiTheme="majorHAnsi" w:hAnsiTheme="majorHAnsi" w:cstheme="majorHAnsi"/>
          <w:sz w:val="26"/>
          <w:szCs w:val="26"/>
          <w:lang w:val="nl-NL"/>
        </w:rPr>
        <w:t>01 đến 02</w:t>
      </w:r>
      <w:r w:rsidRPr="00E92B5E">
        <w:rPr>
          <w:rFonts w:asciiTheme="majorHAnsi" w:hAnsiTheme="majorHAnsi" w:cstheme="majorHAnsi"/>
          <w:sz w:val="26"/>
          <w:szCs w:val="26"/>
          <w:lang w:val="nl-NL"/>
        </w:rPr>
        <w:t xml:space="preserve"> ngày</w:t>
      </w:r>
      <w:r w:rsidR="00E412FF" w:rsidRPr="00E92B5E">
        <w:rPr>
          <w:rFonts w:asciiTheme="majorHAnsi" w:hAnsiTheme="majorHAnsi" w:cstheme="majorHAnsi"/>
          <w:sz w:val="26"/>
          <w:szCs w:val="26"/>
          <w:lang w:val="nl-NL"/>
        </w:rPr>
        <w:t xml:space="preserve"> làm việc</w:t>
      </w:r>
      <w:r w:rsidRPr="00E92B5E">
        <w:rPr>
          <w:rFonts w:asciiTheme="majorHAnsi" w:hAnsiTheme="majorHAnsi" w:cstheme="majorHAnsi"/>
          <w:sz w:val="26"/>
          <w:szCs w:val="26"/>
          <w:lang w:val="nl-NL"/>
        </w:rPr>
        <w:t xml:space="preserve"> với </w:t>
      </w:r>
      <w:r w:rsidR="00784876" w:rsidRPr="00E92B5E">
        <w:rPr>
          <w:rFonts w:asciiTheme="majorHAnsi" w:hAnsiTheme="majorHAnsi" w:cstheme="majorHAnsi"/>
          <w:sz w:val="26"/>
          <w:szCs w:val="26"/>
          <w:lang w:val="nl-NL"/>
        </w:rPr>
        <w:t>0</w:t>
      </w:r>
      <w:r w:rsidRPr="00E92B5E">
        <w:rPr>
          <w:rFonts w:asciiTheme="majorHAnsi" w:hAnsiTheme="majorHAnsi" w:cstheme="majorHAnsi"/>
          <w:sz w:val="26"/>
          <w:szCs w:val="26"/>
          <w:lang w:val="nl-NL"/>
        </w:rPr>
        <w:t>2 bướ</w:t>
      </w:r>
      <w:r w:rsidR="008F1276" w:rsidRPr="00E92B5E">
        <w:rPr>
          <w:rFonts w:asciiTheme="majorHAnsi" w:hAnsiTheme="majorHAnsi" w:cstheme="majorHAnsi"/>
          <w:sz w:val="26"/>
          <w:szCs w:val="26"/>
          <w:lang w:val="nl-NL"/>
        </w:rPr>
        <w:t>c</w:t>
      </w:r>
      <w:r w:rsidR="00784876" w:rsidRPr="00E92B5E">
        <w:rPr>
          <w:rStyle w:val="FootnoteReference"/>
          <w:rFonts w:asciiTheme="majorHAnsi" w:hAnsiTheme="majorHAnsi" w:cstheme="majorHAnsi"/>
          <w:sz w:val="26"/>
          <w:szCs w:val="26"/>
          <w:lang w:val="nl-NL"/>
        </w:rPr>
        <w:footnoteReference w:id="30"/>
      </w:r>
      <w:r w:rsidRPr="00E92B5E">
        <w:rPr>
          <w:rFonts w:asciiTheme="majorHAnsi" w:hAnsiTheme="majorHAnsi" w:cstheme="majorHAnsi"/>
          <w:sz w:val="26"/>
          <w:szCs w:val="26"/>
          <w:lang w:val="nl-NL"/>
        </w:rPr>
        <w:t xml:space="preserve">. Một số nước khác như Ấn Độ </w:t>
      </w:r>
      <w:r w:rsidRPr="00E92B5E">
        <w:rPr>
          <w:rFonts w:asciiTheme="majorHAnsi" w:hAnsiTheme="majorHAnsi" w:cstheme="majorHAnsi"/>
          <w:sz w:val="26"/>
          <w:szCs w:val="26"/>
          <w:lang w:val="nl-NL"/>
        </w:rPr>
        <w:lastRenderedPageBreak/>
        <w:t>hay Hong Kong xây dựng phiên bản rút gọn của hệ thống thông tin về đăng ký quốc gia trên nền tảng di động. Như vậy, có thể thấy thủ tục đăng ký doanh nghiệp tuy có nhiều cải cách mang tính đơn giản hoa, tuy nhiên cần học hỏi, cải thiện và hoàn chỉnh thêm để trở nên thuận tiện dễ tiếp cận với người dân.</w:t>
      </w:r>
    </w:p>
    <w:p w:rsidR="00EC041B" w:rsidRPr="00E92B5E" w:rsidRDefault="00EC041B" w:rsidP="005A59ED">
      <w:pPr>
        <w:pStyle w:val="03"/>
      </w:pPr>
      <w:bookmarkStart w:id="123" w:name="_Toc150848852"/>
      <w:bookmarkStart w:id="124" w:name="_Toc175920520"/>
      <w:bookmarkStart w:id="125" w:name="_Toc178835989"/>
      <w:r w:rsidRPr="00E92B5E">
        <w:t xml:space="preserve">2.1.2. Quy định về chủ sở hữu </w:t>
      </w:r>
      <w:bookmarkEnd w:id="123"/>
      <w:r w:rsidR="00520115" w:rsidRPr="00E92B5E">
        <w:t>doanh nghiệp tư nhân</w:t>
      </w:r>
      <w:bookmarkEnd w:id="124"/>
      <w:bookmarkEnd w:id="125"/>
    </w:p>
    <w:p w:rsidR="009609BC" w:rsidRPr="00E92B5E" w:rsidRDefault="005823FF"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Theo Điều 188 LDN 2020 quy định mỗi cá nhân chỉ được thành lập một DNTN, và do một cá nhân làm chủ, tự chịu trách nhiệm bằng toàn bộ tài sản của mình về mọi hoạt động của doanh nghiệp. Ngoài ra, từ LDN 2014 đã bổ sung quy định “chủ DNTN không được đồng thời là chủ hộ kinh doanh, thành viên công ty hợp danh”, đến nay quy định này vẫn được giữ nguyên tại khoản 4 Điều 188 LDN 2020.</w:t>
      </w:r>
      <w:r w:rsidR="009609BC" w:rsidRPr="00E92B5E">
        <w:rPr>
          <w:rFonts w:asciiTheme="majorHAnsi" w:hAnsiTheme="majorHAnsi" w:cstheme="majorHAnsi"/>
          <w:sz w:val="26"/>
          <w:szCs w:val="26"/>
          <w:lang w:val="nl-NL"/>
        </w:rPr>
        <w:t xml:space="preserve"> Đồng thời, </w:t>
      </w:r>
      <w:r w:rsidR="00EC041B" w:rsidRPr="00E92B5E">
        <w:rPr>
          <w:rFonts w:asciiTheme="majorHAnsi" w:hAnsiTheme="majorHAnsi" w:cstheme="majorHAnsi"/>
          <w:sz w:val="26"/>
          <w:szCs w:val="26"/>
          <w:lang w:val="nl-NL"/>
        </w:rPr>
        <w:t xml:space="preserve">khoản 2 Điều 17 </w:t>
      </w:r>
      <w:r w:rsidR="0065575F"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2020 </w:t>
      </w:r>
      <w:r w:rsidR="009609BC" w:rsidRPr="00E92B5E">
        <w:rPr>
          <w:rFonts w:asciiTheme="majorHAnsi" w:hAnsiTheme="majorHAnsi" w:cstheme="majorHAnsi"/>
          <w:sz w:val="26"/>
          <w:szCs w:val="26"/>
          <w:lang w:val="nl-NL"/>
        </w:rPr>
        <w:t>đặt ra hạn chế đối với một số  chủ thể không được thành lập DNTN như:</w:t>
      </w:r>
    </w:p>
    <w:p w:rsidR="009609BC" w:rsidRPr="00E92B5E" w:rsidRDefault="009609BC" w:rsidP="00E92B5E">
      <w:pPr>
        <w:pStyle w:val="NormalWeb"/>
        <w:shd w:val="clear" w:color="auto" w:fill="FFFFFF"/>
        <w:tabs>
          <w:tab w:val="left" w:pos="993"/>
        </w:tabs>
        <w:spacing w:before="0" w:beforeAutospacing="0" w:after="0" w:afterAutospacing="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“a) Cơ quan nhà nước, đơn vị vũ trang nhân dân sử dụng tài sản nhà nước để thành lập doanh nghiệp kinh doanh thu lợi riêng cho cơ quan, đơn vị mình;</w:t>
      </w:r>
    </w:p>
    <w:p w:rsidR="009609BC" w:rsidRPr="00E92B5E" w:rsidRDefault="009609BC" w:rsidP="00E92B5E">
      <w:pPr>
        <w:pStyle w:val="NormalWeb"/>
        <w:shd w:val="clear" w:color="auto" w:fill="FFFFFF"/>
        <w:tabs>
          <w:tab w:val="left" w:pos="993"/>
        </w:tabs>
        <w:spacing w:before="0" w:beforeAutospacing="0" w:after="0" w:afterAutospacing="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b) Cán bộ, công chức, viên chức theo quy định của pháp luật về cán bộ, công chức, viên chức;</w:t>
      </w:r>
    </w:p>
    <w:p w:rsidR="009609BC" w:rsidRPr="00E92B5E" w:rsidRDefault="009609BC" w:rsidP="00E92B5E">
      <w:pPr>
        <w:pStyle w:val="NormalWeb"/>
        <w:shd w:val="clear" w:color="auto" w:fill="FFFFFF"/>
        <w:tabs>
          <w:tab w:val="left" w:pos="993"/>
        </w:tabs>
        <w:spacing w:before="0" w:beforeAutospacing="0" w:after="0" w:afterAutospacing="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c) Sĩ quan, hạ sĩ quan, quân nhân chuyên nghiệp, công nhân, viên chức quốc phòng </w:t>
      </w:r>
      <w:r w:rsidRPr="00E92B5E">
        <w:rPr>
          <w:rFonts w:asciiTheme="majorHAnsi" w:hAnsiTheme="majorHAnsi" w:cstheme="majorHAnsi"/>
          <w:i/>
          <w:iCs/>
          <w:sz w:val="26"/>
          <w:szCs w:val="26"/>
          <w:shd w:val="clear" w:color="auto" w:fill="FFFFFF"/>
          <w:lang w:val="nl-NL"/>
        </w:rPr>
        <w:t>trong</w:t>
      </w:r>
      <w:r w:rsidRPr="00E92B5E">
        <w:rPr>
          <w:rFonts w:asciiTheme="majorHAnsi" w:hAnsiTheme="majorHAnsi" w:cstheme="majorHAnsi"/>
          <w:i/>
          <w:iCs/>
          <w:sz w:val="26"/>
          <w:szCs w:val="26"/>
          <w:lang w:val="nl-NL"/>
        </w:rPr>
        <w:t> các cơ quan, đơn vị thuộc Quân đội nhân dân; sĩ quan, hạ sĩ quan chuyên nghiệp </w:t>
      </w:r>
      <w:r w:rsidRPr="00E92B5E">
        <w:rPr>
          <w:rFonts w:asciiTheme="majorHAnsi" w:hAnsiTheme="majorHAnsi" w:cstheme="majorHAnsi"/>
          <w:i/>
          <w:iCs/>
          <w:sz w:val="26"/>
          <w:szCs w:val="26"/>
          <w:shd w:val="clear" w:color="auto" w:fill="FFFFFF"/>
          <w:lang w:val="nl-NL"/>
        </w:rPr>
        <w:t>trong</w:t>
      </w:r>
      <w:r w:rsidRPr="00E92B5E">
        <w:rPr>
          <w:rFonts w:asciiTheme="majorHAnsi" w:hAnsiTheme="majorHAnsi" w:cstheme="majorHAnsi"/>
          <w:i/>
          <w:iCs/>
          <w:sz w:val="26"/>
          <w:szCs w:val="26"/>
          <w:lang w:val="nl-NL"/>
        </w:rPr>
        <w:t> các cơ quan, đơn vị thuộc Công an nhân dân Việt Nam, trừ những người được cử làm đại diện theo ủy quyền để quản lý phần vốn góp của Nhà nước tại doanh nghiệp;</w:t>
      </w:r>
    </w:p>
    <w:p w:rsidR="009609BC" w:rsidRPr="00E92B5E" w:rsidRDefault="009609BC" w:rsidP="00E92B5E">
      <w:pPr>
        <w:pStyle w:val="NormalWeb"/>
        <w:shd w:val="clear" w:color="auto" w:fill="FFFFFF"/>
        <w:tabs>
          <w:tab w:val="left" w:pos="993"/>
        </w:tabs>
        <w:spacing w:before="0" w:beforeAutospacing="0" w:after="0" w:afterAutospacing="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d) Cán bộ lãnh đạo, quản lý nghiệp vụ trong doanh nghiệp nhà nước, trừ những người được cử làm đại diện theo ủy quyền để quản lý phần vốn góp của Nhà nước tại doanh nghiệp khác;</w:t>
      </w:r>
    </w:p>
    <w:p w:rsidR="009609BC" w:rsidRPr="00E92B5E" w:rsidRDefault="009609BC" w:rsidP="00E92B5E">
      <w:pPr>
        <w:pStyle w:val="NormalWeb"/>
        <w:shd w:val="clear" w:color="auto" w:fill="FFFFFF"/>
        <w:tabs>
          <w:tab w:val="left" w:pos="993"/>
        </w:tabs>
        <w:spacing w:before="0" w:beforeAutospacing="0" w:after="0" w:afterAutospacing="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đ) Người chưa thành niên; người bị hạn chế năng lực hành vi dân sự hoặc bị mất năng lực hành vi dân sự; tổ chức không có tư cách pháp nhân;</w:t>
      </w:r>
    </w:p>
    <w:p w:rsidR="009609BC" w:rsidRPr="00E92B5E" w:rsidRDefault="009609BC" w:rsidP="00E92B5E">
      <w:pPr>
        <w:pStyle w:val="NormalWeb"/>
        <w:shd w:val="clear" w:color="auto" w:fill="FFFFFF"/>
        <w:tabs>
          <w:tab w:val="left" w:pos="993"/>
        </w:tabs>
        <w:spacing w:before="0" w:beforeAutospacing="0" w:after="0" w:afterAutospacing="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lastRenderedPageBreak/>
        <w:t>e) Người đang bị truy cứu trách nhiệm hình sự, chấp hành hình phạt tù, quyết định xử lý hành chính tại cơ sở cai nghiện bắt buộc, cơ sở giáo dục bắt buộc hoặc đang bị cấm hành nghề kinh doanh, đảm nhiệm chức vụ hoặc làm công việc nhất định, liên quan đến kinh doanh theo quyết định của Tòa án; các trường hợp khác theo quy định của pháp luật về phá sản, phòng, chống tham nhũng.</w:t>
      </w:r>
    </w:p>
    <w:p w:rsidR="009609BC" w:rsidRPr="00E92B5E" w:rsidRDefault="008B5B87" w:rsidP="00E92B5E">
      <w:pPr>
        <w:pStyle w:val="NormalWeb"/>
        <w:shd w:val="clear" w:color="auto" w:fill="FFFFFF"/>
        <w:tabs>
          <w:tab w:val="left" w:pos="993"/>
        </w:tabs>
        <w:spacing w:before="0" w:beforeAutospacing="0" w:after="0" w:afterAutospacing="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g) Tổ chức là pháp nhân thương mại bị cấm kinh doanh, cấm hoạt động trong một số lĩnh vực nhất định theo quy định của Bộ luật Hình sự.</w:t>
      </w:r>
      <w:r w:rsidR="009609BC" w:rsidRPr="00E92B5E">
        <w:rPr>
          <w:rFonts w:asciiTheme="majorHAnsi" w:hAnsiTheme="majorHAnsi" w:cstheme="majorHAnsi"/>
          <w:i/>
          <w:iCs/>
          <w:sz w:val="26"/>
          <w:szCs w:val="26"/>
          <w:lang w:val="nl-NL"/>
        </w:rPr>
        <w:t>”</w:t>
      </w:r>
    </w:p>
    <w:p w:rsidR="00EC041B" w:rsidRPr="00E92B5E" w:rsidRDefault="00EC041B" w:rsidP="005A59ED">
      <w:pPr>
        <w:pStyle w:val="03"/>
      </w:pPr>
      <w:bookmarkStart w:id="126" w:name="_Toc150848853"/>
      <w:bookmarkStart w:id="127" w:name="_Toc175920521"/>
      <w:bookmarkStart w:id="128" w:name="_Toc178835990"/>
      <w:r w:rsidRPr="00E92B5E">
        <w:t xml:space="preserve">2.1.3. Quy định về vốn và tài sản của </w:t>
      </w:r>
      <w:bookmarkEnd w:id="126"/>
      <w:r w:rsidR="00520115" w:rsidRPr="00E92B5E">
        <w:t>doanh nghiệp tư nhân</w:t>
      </w:r>
      <w:bookmarkEnd w:id="127"/>
      <w:bookmarkEnd w:id="128"/>
    </w:p>
    <w:p w:rsidR="00A0280B" w:rsidRPr="00E92B5E" w:rsidRDefault="00A0280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Theo quy định tại khoản 1 Điều 189 LDN năm 2020,</w:t>
      </w:r>
      <w:r w:rsidR="00FE0ABD" w:rsidRPr="00E92B5E">
        <w:rPr>
          <w:rFonts w:asciiTheme="majorHAnsi" w:hAnsiTheme="majorHAnsi" w:cstheme="majorHAnsi"/>
          <w:sz w:val="26"/>
          <w:szCs w:val="26"/>
          <w:lang w:val="nl-NL"/>
        </w:rPr>
        <w:t>vốn đầu tư của chủ doanh nghiệp tư nhân do chủ doanh nghiệp tự đăng ký. Chủ doanh nghiệp tư nhân có nghĩa vụ đăng ký chính xác tổng số vốn đầu tư, trong đó nêu rõ số vốn bằng Đồng Việt Nam, ngoại tệ tự do chuyển đổi, vàng và tài sản khác; đối với vốn bằng tài sản khác còn phải ghi rõ loại tài sản, số lượng và giá trị còn lại của mỗi loại tài sản.</w:t>
      </w:r>
    </w:p>
    <w:p w:rsidR="00013891" w:rsidRPr="00E92B5E" w:rsidRDefault="00013891"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Để đảm bảo việc kiểm soát và quản lý doanh nghiệp được chặt chẽ, khoản 2 Điều 189 LDN năm 2020 yêu cầu toàn bộ vốn và tài sản kể cả vốn vay và tài sản thuê được sử dụng vào hoạt động kinh doanh của doanh nghiệp phải được ghi chép đầy đủ vào sổ kế toán và báo cáo tài chính của doanh nghiệp theo quy định của pháp luật.</w:t>
      </w:r>
    </w:p>
    <w:p w:rsidR="00EC041B" w:rsidRPr="00E92B5E" w:rsidRDefault="00ED6D4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Chủ</w:t>
      </w:r>
      <w:r w:rsidR="00EC041B" w:rsidRPr="00E92B5E">
        <w:rPr>
          <w:rFonts w:asciiTheme="majorHAnsi" w:hAnsiTheme="majorHAnsi" w:cstheme="majorHAnsi"/>
          <w:sz w:val="26"/>
          <w:szCs w:val="26"/>
          <w:lang w:val="nl-NL"/>
        </w:rPr>
        <w:t xml:space="preserve"> DNTN có thể toàn quyền tăng hoặc giảm vốn của mình vào hoạt động kinh doanh. Khác với công ty cổ phần hay công ty trách nhiệm hữu hạn phải thực hiện thủ tục đăng ký thay đổi vốn điều lệ thì việc tăng, giảm vốn của chủ DNTN chỉ phải ghi chép đầy đủ vào sổ kế toán, ngoại lệ trường hợp giảm vốn đầu tư xuống thấp hơn vốn đầu tư đã đăng ký th</w:t>
      </w:r>
      <w:r w:rsidR="00F02CE8" w:rsidRPr="00E92B5E">
        <w:rPr>
          <w:rFonts w:asciiTheme="majorHAnsi" w:hAnsiTheme="majorHAnsi" w:cstheme="majorHAnsi"/>
          <w:sz w:val="26"/>
          <w:szCs w:val="26"/>
          <w:lang w:val="nl-NL"/>
        </w:rPr>
        <w:t>ì</w:t>
      </w:r>
      <w:r w:rsidR="00EC041B" w:rsidRPr="00E92B5E">
        <w:rPr>
          <w:rFonts w:asciiTheme="majorHAnsi" w:hAnsiTheme="majorHAnsi" w:cstheme="majorHAnsi"/>
          <w:sz w:val="26"/>
          <w:szCs w:val="26"/>
          <w:lang w:val="nl-NL"/>
        </w:rPr>
        <w:t xml:space="preserve"> chủ DNTN chỉ được giảm vốn sau khi đã đăng ký với cơ quan đăng ký kinh doanh.</w:t>
      </w:r>
      <w:r w:rsidR="00212AD5" w:rsidRPr="00E92B5E">
        <w:rPr>
          <w:rFonts w:asciiTheme="majorHAnsi" w:hAnsiTheme="majorHAnsi" w:cstheme="majorHAnsi"/>
          <w:sz w:val="26"/>
          <w:szCs w:val="26"/>
          <w:lang w:val="nl-NL"/>
        </w:rPr>
        <w:t xml:space="preserve"> </w:t>
      </w:r>
      <w:r w:rsidR="00652BA7" w:rsidRPr="00E92B5E">
        <w:rPr>
          <w:rFonts w:asciiTheme="majorHAnsi" w:hAnsiTheme="majorHAnsi" w:cstheme="majorHAnsi"/>
          <w:sz w:val="26"/>
          <w:szCs w:val="26"/>
          <w:lang w:val="nl-NL"/>
        </w:rPr>
        <w:t>Trên thực tế, c</w:t>
      </w:r>
      <w:r w:rsidR="00EC041B" w:rsidRPr="00E92B5E">
        <w:rPr>
          <w:rFonts w:asciiTheme="majorHAnsi" w:hAnsiTheme="majorHAnsi" w:cstheme="majorHAnsi"/>
          <w:sz w:val="26"/>
          <w:szCs w:val="26"/>
          <w:lang w:val="nl-NL"/>
        </w:rPr>
        <w:t>ác hoạt động kinh doanh của DNTN cũng rất sôi động nên biến động về tài sản của DNTN có biên độ lớn, dẫn đến các cơ quan quản lý của nhà nước cũng không sát sao trong vấn đề quản lý và các chủ DNTN còn thiếu trung thực trong vấn đề kê khai.</w:t>
      </w:r>
    </w:p>
    <w:p w:rsidR="00EC041B" w:rsidRPr="00E92B5E" w:rsidRDefault="00EC041B" w:rsidP="005A59ED">
      <w:pPr>
        <w:pStyle w:val="03"/>
      </w:pPr>
      <w:bookmarkStart w:id="129" w:name="_Toc150848854"/>
      <w:bookmarkStart w:id="130" w:name="_Toc175920522"/>
      <w:bookmarkStart w:id="131" w:name="_Toc178835991"/>
      <w:r w:rsidRPr="00E92B5E">
        <w:t xml:space="preserve">2.1.4. Quy định về quản trị </w:t>
      </w:r>
      <w:bookmarkEnd w:id="129"/>
      <w:r w:rsidR="00520115" w:rsidRPr="00E92B5E">
        <w:t>doanh nghiệp tư nhân</w:t>
      </w:r>
      <w:bookmarkEnd w:id="130"/>
      <w:bookmarkEnd w:id="131"/>
    </w:p>
    <w:p w:rsidR="00EC041B" w:rsidRPr="00E92B5E" w:rsidRDefault="00F43C8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Quản trị DNTN là quá trình</w:t>
      </w:r>
      <w:r w:rsidR="00A778B7" w:rsidRPr="00E92B5E">
        <w:rPr>
          <w:rFonts w:asciiTheme="majorHAnsi" w:hAnsiTheme="majorHAnsi" w:cstheme="majorHAnsi"/>
          <w:sz w:val="26"/>
          <w:szCs w:val="26"/>
          <w:lang w:val="nl-NL"/>
        </w:rPr>
        <w:t xml:space="preserve"> tổ chức, điều hành và kiểm soát các hoạt động của DNTN</w:t>
      </w:r>
      <w:r w:rsidR="00A317D5" w:rsidRPr="00E92B5E">
        <w:rPr>
          <w:rFonts w:asciiTheme="majorHAnsi" w:hAnsiTheme="majorHAnsi" w:cstheme="majorHAnsi"/>
          <w:sz w:val="26"/>
          <w:szCs w:val="26"/>
          <w:lang w:val="nl-NL"/>
        </w:rPr>
        <w:t xml:space="preserve">, bao gồm sự điều phối các tài nguyên và nhân lực để đảm bảo hiệu quả và </w:t>
      </w:r>
      <w:r w:rsidR="00A317D5" w:rsidRPr="00E92B5E">
        <w:rPr>
          <w:rFonts w:asciiTheme="majorHAnsi" w:hAnsiTheme="majorHAnsi" w:cstheme="majorHAnsi"/>
          <w:sz w:val="26"/>
          <w:szCs w:val="26"/>
          <w:lang w:val="nl-NL"/>
        </w:rPr>
        <w:lastRenderedPageBreak/>
        <w:t xml:space="preserve">hiệu suất cao nhất trong hoạt động của DNTN. </w:t>
      </w:r>
      <w:r w:rsidR="00AC30F7" w:rsidRPr="00E92B5E">
        <w:rPr>
          <w:rFonts w:asciiTheme="majorHAnsi" w:hAnsiTheme="majorHAnsi" w:cstheme="majorHAnsi"/>
          <w:sz w:val="26"/>
          <w:szCs w:val="26"/>
          <w:lang w:val="nl-NL"/>
        </w:rPr>
        <w:t>Về nguyên tắc, vi</w:t>
      </w:r>
      <w:r w:rsidR="00DA75B6" w:rsidRPr="00E92B5E">
        <w:rPr>
          <w:rFonts w:asciiTheme="majorHAnsi" w:hAnsiTheme="majorHAnsi" w:cstheme="majorHAnsi"/>
          <w:sz w:val="26"/>
          <w:szCs w:val="26"/>
          <w:lang w:val="nl-NL"/>
        </w:rPr>
        <w:t>ệc</w:t>
      </w:r>
      <w:r w:rsidR="00F5555F" w:rsidRPr="00E92B5E">
        <w:rPr>
          <w:rFonts w:asciiTheme="majorHAnsi" w:hAnsiTheme="majorHAnsi" w:cstheme="majorHAnsi"/>
          <w:sz w:val="26"/>
          <w:szCs w:val="26"/>
          <w:lang w:val="nl-NL"/>
        </w:rPr>
        <w:t xml:space="preserve"> quản lý điều hành một doanh nghiệp nói chung và DNTN nói riêng sẽ phụ thuộc hoàn toàn vào ý chí của chủ sở hữu. Tuy nhiên nhằm đảm bảo sự ổn định của nền kinh tế, </w:t>
      </w:r>
      <w:r w:rsidR="00E73C39" w:rsidRPr="00E92B5E">
        <w:rPr>
          <w:rFonts w:asciiTheme="majorHAnsi" w:hAnsiTheme="majorHAnsi" w:cstheme="majorHAnsi"/>
          <w:sz w:val="26"/>
          <w:szCs w:val="26"/>
          <w:lang w:val="nl-NL"/>
        </w:rPr>
        <w:t xml:space="preserve">đảm bảo các doanh nghiệp luôn hoạt động trong khuôn khổ nhất định, Pháp luật cũng </w:t>
      </w:r>
      <w:r w:rsidR="00A36A06" w:rsidRPr="00E92B5E">
        <w:rPr>
          <w:rFonts w:asciiTheme="majorHAnsi" w:hAnsiTheme="majorHAnsi" w:cstheme="majorHAnsi"/>
          <w:sz w:val="26"/>
          <w:szCs w:val="26"/>
          <w:lang w:val="nl-NL"/>
        </w:rPr>
        <w:t>có</w:t>
      </w:r>
      <w:r w:rsidR="00E73C39" w:rsidRPr="00E92B5E">
        <w:rPr>
          <w:rFonts w:asciiTheme="majorHAnsi" w:hAnsiTheme="majorHAnsi" w:cstheme="majorHAnsi"/>
          <w:sz w:val="26"/>
          <w:szCs w:val="26"/>
          <w:lang w:val="nl-NL"/>
        </w:rPr>
        <w:t xml:space="preserve"> một số quy </w:t>
      </w:r>
      <w:r w:rsidR="00341BEB" w:rsidRPr="00E92B5E">
        <w:rPr>
          <w:rFonts w:asciiTheme="majorHAnsi" w:hAnsiTheme="majorHAnsi" w:cstheme="majorHAnsi"/>
          <w:sz w:val="26"/>
          <w:szCs w:val="26"/>
          <w:lang w:val="nl-NL"/>
        </w:rPr>
        <w:t>định</w:t>
      </w:r>
      <w:r w:rsidR="00C7764A" w:rsidRPr="00E92B5E">
        <w:rPr>
          <w:rFonts w:asciiTheme="majorHAnsi" w:hAnsiTheme="majorHAnsi" w:cstheme="majorHAnsi"/>
          <w:sz w:val="26"/>
          <w:szCs w:val="26"/>
          <w:lang w:val="nl-NL"/>
        </w:rPr>
        <w:t xml:space="preserve"> nhằm</w:t>
      </w:r>
      <w:r w:rsidR="00EC041B" w:rsidRPr="00E92B5E">
        <w:rPr>
          <w:rFonts w:asciiTheme="majorHAnsi" w:hAnsiTheme="majorHAnsi" w:cstheme="majorHAnsi"/>
          <w:sz w:val="26"/>
          <w:szCs w:val="26"/>
          <w:lang w:val="nl-NL"/>
        </w:rPr>
        <w:t xml:space="preserve"> đưa ra những nguyên tắc giới hạn trong việc quản trị của DNTN.</w:t>
      </w:r>
    </w:p>
    <w:p w:rsidR="00EC041B" w:rsidRPr="00E92B5E" w:rsidRDefault="003D75EE"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Theo quy định tại</w:t>
      </w:r>
      <w:r w:rsidR="00EC041B" w:rsidRPr="00E92B5E">
        <w:rPr>
          <w:rFonts w:asciiTheme="majorHAnsi" w:hAnsiTheme="majorHAnsi" w:cstheme="majorHAnsi"/>
          <w:sz w:val="26"/>
          <w:szCs w:val="26"/>
          <w:lang w:val="nl-NL"/>
        </w:rPr>
        <w:t xml:space="preserve"> Điều 190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w:t>
      </w:r>
      <w:r w:rsidR="00EC041B" w:rsidRPr="00E92B5E">
        <w:rPr>
          <w:rFonts w:asciiTheme="majorHAnsi" w:hAnsiTheme="majorHAnsi" w:cstheme="majorHAnsi"/>
          <w:sz w:val="26"/>
          <w:szCs w:val="26"/>
          <w:lang w:val="nl-NL"/>
        </w:rPr>
        <w:t xml:space="preserve"> 2020 về quản lý DNTN, chủ DNTN có toàn quyền quyết định hoạt động kinh doanh của mình tức là toàn bộ quyền năng “định đoạt và sử dụng” mà không phải chia sẻ cho bất kỳ ai. Pháp luật quy định như trên bởi xuất phát từ việc chủ DNTN là cá nhân duy nhất đầu tư toàn bộ vốn để hình thành DNTN.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DNTN không có tư cách pháp nhân bởi vậy chủ DNTN là đại diện theo pháp luật của doanh nghiệp, khi tham gia quan hệ pháp luật tố tụng chủ DNTN là nguyên đơn, bị đơn, người có quyền lợi nghĩa vụ liên quan trước Toà án hoặc trọng tài thương mại trong các tranh chấp liên quan đến DNTN.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Chủ DNTN có thể trực tiếp quản lý hoặc thuê người quản lý điều hành hoạt động kinh doanh, tuy nhiên vẫn phải chịu trách nhiệm về hoạt động kinh doanh của doanh nghiệp. Thực chất có thể thấy việc thuê người khác quản lý điều hành chính là dạng hợp đồng uỷ quyền, người được thuê quản lý điều hành DNTN là đại diện cho chủ DNTN và chủ DNTN vẫn phải chịu trách nhiệm cho mọi hoạt động DNTN.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DNTN chỉ có một chủ sở hữu duy nhất bởi vậy mọi vấn đề liên quan đối với việc thuê mướn người lao động, chủ DNTN hoàn toàn tự do trong việc ký kết với người lao động thông qua hợp đồng lao động. Theo pháp luật lao động, chủ DNTN là đại diện pháp luật cho doanh nghiệp ký kết hợp đồng lao động với người lao động, có quyền và nghĩa vụ của người sử dụng lao động.</w:t>
      </w:r>
    </w:p>
    <w:p w:rsidR="00EC041B" w:rsidRPr="00E92B5E" w:rsidRDefault="00EC041B" w:rsidP="005A59ED">
      <w:pPr>
        <w:pStyle w:val="03"/>
      </w:pPr>
      <w:bookmarkStart w:id="132" w:name="_Toc150848855"/>
      <w:bookmarkStart w:id="133" w:name="_Toc175920523"/>
      <w:bookmarkStart w:id="134" w:name="_Toc178835992"/>
      <w:r w:rsidRPr="00E92B5E">
        <w:t xml:space="preserve">2.1.5. Quy định về cho thuê, bán, chuyển đổi, tạm ngừng kinh doanh, giải thể và phá sản </w:t>
      </w:r>
      <w:r w:rsidR="002639C7" w:rsidRPr="00E92B5E">
        <w:t>DNTN</w:t>
      </w:r>
      <w:bookmarkEnd w:id="132"/>
      <w:bookmarkEnd w:id="133"/>
      <w:bookmarkEnd w:id="134"/>
    </w:p>
    <w:p w:rsidR="00EC041B" w:rsidRPr="00E92B5E" w:rsidRDefault="00EC041B" w:rsidP="005A59ED">
      <w:pPr>
        <w:pStyle w:val="04"/>
      </w:pPr>
      <w:bookmarkStart w:id="135" w:name="_Toc176344749"/>
      <w:bookmarkStart w:id="136" w:name="_Toc178835993"/>
      <w:r w:rsidRPr="00E92B5E">
        <w:t xml:space="preserve">2.1.5.1. Cho thuê </w:t>
      </w:r>
      <w:r w:rsidR="00307A48" w:rsidRPr="00E92B5E">
        <w:t>doanh nghiệp tư nhân</w:t>
      </w:r>
      <w:bookmarkEnd w:id="135"/>
      <w:bookmarkEnd w:id="136"/>
    </w:p>
    <w:p w:rsidR="00E9582A" w:rsidRPr="00E92B5E" w:rsidRDefault="00E9582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Cho thuê DNTN được hiểu là chuyển giao quyền chiếm hữu và quyền sử dụng toàn bộ DNTN cho một chủ thể khác trong thời gian nhất định nhằm mục đích thu </w:t>
      </w:r>
      <w:r w:rsidRPr="00E92B5E">
        <w:rPr>
          <w:rFonts w:asciiTheme="majorHAnsi" w:hAnsiTheme="majorHAnsi" w:cstheme="majorHAnsi"/>
          <w:sz w:val="26"/>
          <w:szCs w:val="26"/>
          <w:lang w:val="nl-NL"/>
        </w:rPr>
        <w:lastRenderedPageBreak/>
        <w:t>lợi. Cho thuê doanh nghiệp bao gồm cho thuê lại toàn bộ tài sản hữu hình và tài sản vô hình của doanh nghiệp, gồm nhà xưởng, máy móc, nhân lực, vốn và cả thương hiệu của doanh nghiệp.</w:t>
      </w:r>
    </w:p>
    <w:p w:rsidR="0021319A" w:rsidRPr="00E92B5E" w:rsidRDefault="002125B6"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sz w:val="26"/>
          <w:szCs w:val="26"/>
          <w:lang w:val="nl-NL"/>
        </w:rPr>
        <w:t xml:space="preserve">Điều 191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w:t>
      </w:r>
      <w:r w:rsidR="00A003F0" w:rsidRPr="00E92B5E">
        <w:rPr>
          <w:rFonts w:asciiTheme="majorHAnsi" w:hAnsiTheme="majorHAnsi" w:cstheme="majorHAnsi"/>
          <w:sz w:val="26"/>
          <w:szCs w:val="26"/>
          <w:lang w:val="nl-NL"/>
        </w:rPr>
        <w:t>0</w:t>
      </w:r>
      <w:r w:rsidRPr="00E92B5E">
        <w:rPr>
          <w:rFonts w:asciiTheme="majorHAnsi" w:hAnsiTheme="majorHAnsi" w:cstheme="majorHAnsi"/>
          <w:sz w:val="26"/>
          <w:szCs w:val="26"/>
          <w:lang w:val="nl-NL"/>
        </w:rPr>
        <w:t xml:space="preserve"> quy định: </w:t>
      </w:r>
      <w:r w:rsidRPr="00E92B5E">
        <w:rPr>
          <w:rFonts w:asciiTheme="majorHAnsi" w:hAnsiTheme="majorHAnsi" w:cstheme="majorHAnsi"/>
          <w:i/>
          <w:iCs/>
          <w:sz w:val="26"/>
          <w:szCs w:val="26"/>
          <w:lang w:val="nl-NL"/>
        </w:rPr>
        <w:t>“</w:t>
      </w:r>
      <w:r w:rsidR="00D408B7" w:rsidRPr="00E92B5E">
        <w:rPr>
          <w:rFonts w:asciiTheme="majorHAnsi" w:hAnsiTheme="majorHAnsi" w:cstheme="majorHAnsi"/>
          <w:i/>
          <w:iCs/>
          <w:sz w:val="26"/>
          <w:szCs w:val="26"/>
          <w:lang w:val="nl-NL"/>
        </w:rPr>
        <w:t xml:space="preserve">Chủ </w:t>
      </w:r>
      <w:r w:rsidR="002639C7" w:rsidRPr="00E92B5E">
        <w:rPr>
          <w:rFonts w:asciiTheme="majorHAnsi" w:hAnsiTheme="majorHAnsi" w:cstheme="majorHAnsi"/>
          <w:i/>
          <w:iCs/>
          <w:sz w:val="26"/>
          <w:szCs w:val="26"/>
          <w:lang w:val="nl-NL"/>
        </w:rPr>
        <w:t>DNTN</w:t>
      </w:r>
      <w:r w:rsidR="00D408B7" w:rsidRPr="00E92B5E">
        <w:rPr>
          <w:rFonts w:asciiTheme="majorHAnsi" w:hAnsiTheme="majorHAnsi" w:cstheme="majorHAnsi"/>
          <w:i/>
          <w:iCs/>
          <w:sz w:val="26"/>
          <w:szCs w:val="26"/>
          <w:lang w:val="nl-NL"/>
        </w:rPr>
        <w:t xml:space="preserve"> có quyền cho thuê toàn bộ </w:t>
      </w:r>
      <w:r w:rsidR="002639C7" w:rsidRPr="00E92B5E">
        <w:rPr>
          <w:rFonts w:asciiTheme="majorHAnsi" w:hAnsiTheme="majorHAnsi" w:cstheme="majorHAnsi"/>
          <w:i/>
          <w:iCs/>
          <w:sz w:val="26"/>
          <w:szCs w:val="26"/>
          <w:lang w:val="nl-NL"/>
        </w:rPr>
        <w:t>DNTN</w:t>
      </w:r>
      <w:r w:rsidR="00D408B7" w:rsidRPr="00E92B5E">
        <w:rPr>
          <w:rFonts w:asciiTheme="majorHAnsi" w:hAnsiTheme="majorHAnsi" w:cstheme="majorHAnsi"/>
          <w:i/>
          <w:iCs/>
          <w:sz w:val="26"/>
          <w:szCs w:val="26"/>
          <w:lang w:val="nl-NL"/>
        </w:rPr>
        <w:t xml:space="preserve"> của mình nhưng phải thông báo bằng văn bản kèm theo bản sao hợp đồng cho thuê có công chứng đến Cơ quan đăng ký kinh doanh, cơ quan thuế trong thời hạn 03 ngày làm việc kể từ ngày hợp đồng cho thuê có hiệu lực. Trong thời hạn cho thuê, chủ </w:t>
      </w:r>
      <w:r w:rsidR="002639C7" w:rsidRPr="00E92B5E">
        <w:rPr>
          <w:rFonts w:asciiTheme="majorHAnsi" w:hAnsiTheme="majorHAnsi" w:cstheme="majorHAnsi"/>
          <w:i/>
          <w:iCs/>
          <w:sz w:val="26"/>
          <w:szCs w:val="26"/>
          <w:lang w:val="nl-NL"/>
        </w:rPr>
        <w:t>DNTN</w:t>
      </w:r>
      <w:r w:rsidR="00D408B7" w:rsidRPr="00E92B5E">
        <w:rPr>
          <w:rFonts w:asciiTheme="majorHAnsi" w:hAnsiTheme="majorHAnsi" w:cstheme="majorHAnsi"/>
          <w:i/>
          <w:iCs/>
          <w:sz w:val="26"/>
          <w:szCs w:val="26"/>
          <w:lang w:val="nl-NL"/>
        </w:rPr>
        <w:t xml:space="preserve"> vẫn phải chịu trách nhiệm trước pháp luật với tư cách là chủ sở hữu </w:t>
      </w:r>
      <w:r w:rsidR="002639C7" w:rsidRPr="00E92B5E">
        <w:rPr>
          <w:rFonts w:asciiTheme="majorHAnsi" w:hAnsiTheme="majorHAnsi" w:cstheme="majorHAnsi"/>
          <w:i/>
          <w:iCs/>
          <w:sz w:val="26"/>
          <w:szCs w:val="26"/>
          <w:lang w:val="nl-NL"/>
        </w:rPr>
        <w:t>DNTN</w:t>
      </w:r>
      <w:r w:rsidR="00D408B7" w:rsidRPr="00E92B5E">
        <w:rPr>
          <w:rFonts w:asciiTheme="majorHAnsi" w:hAnsiTheme="majorHAnsi" w:cstheme="majorHAnsi"/>
          <w:i/>
          <w:iCs/>
          <w:sz w:val="26"/>
          <w:szCs w:val="26"/>
          <w:lang w:val="nl-NL"/>
        </w:rPr>
        <w:t xml:space="preserve">. Quyền, nghĩa vụ và trách nhiệm của chủ sở hữu và người thuê đối với hoạt động kinh doanh của </w:t>
      </w:r>
      <w:r w:rsidR="002639C7" w:rsidRPr="00E92B5E">
        <w:rPr>
          <w:rFonts w:asciiTheme="majorHAnsi" w:hAnsiTheme="majorHAnsi" w:cstheme="majorHAnsi"/>
          <w:i/>
          <w:iCs/>
          <w:sz w:val="26"/>
          <w:szCs w:val="26"/>
          <w:lang w:val="nl-NL"/>
        </w:rPr>
        <w:t>DNTN</w:t>
      </w:r>
      <w:r w:rsidR="00D408B7" w:rsidRPr="00E92B5E">
        <w:rPr>
          <w:rFonts w:asciiTheme="majorHAnsi" w:hAnsiTheme="majorHAnsi" w:cstheme="majorHAnsi"/>
          <w:i/>
          <w:iCs/>
          <w:sz w:val="26"/>
          <w:szCs w:val="26"/>
          <w:lang w:val="nl-NL"/>
        </w:rPr>
        <w:t xml:space="preserve"> được quy định trong hợp đồng cho thuê.”</w:t>
      </w:r>
      <w:r w:rsidR="0021319A" w:rsidRPr="00E92B5E">
        <w:rPr>
          <w:rFonts w:asciiTheme="majorHAnsi" w:hAnsiTheme="majorHAnsi" w:cstheme="majorHAnsi"/>
          <w:i/>
          <w:iCs/>
          <w:sz w:val="26"/>
          <w:szCs w:val="26"/>
          <w:lang w:val="nl-NL"/>
        </w:rPr>
        <w:t>.</w:t>
      </w:r>
    </w:p>
    <w:p w:rsidR="0021319A" w:rsidRPr="00E92B5E" w:rsidRDefault="0021319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Theo quy định trên, điều kiện để cho thuê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như sau:</w:t>
      </w:r>
    </w:p>
    <w:p w:rsidR="0021319A" w:rsidRPr="00E92B5E" w:rsidRDefault="0021319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Phải lập hợp đồng cho thuê.</w:t>
      </w:r>
    </w:p>
    <w:p w:rsidR="0021319A" w:rsidRPr="00E92B5E" w:rsidRDefault="0021319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Thông báo bằng văn bản đến cơ quan đăng ký kinh doanh, cơ quan thuế trong thời hạn 03 ngày làm việc kể từ ngày hợp đồng có hiệu lực.</w:t>
      </w:r>
    </w:p>
    <w:p w:rsidR="0021319A" w:rsidRPr="00E92B5E" w:rsidRDefault="0021319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Chủ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vẫn phải chịu trách nhiệm trước pháp luật với tư cách là chủ sở hữu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w:t>
      </w:r>
    </w:p>
    <w:p w:rsidR="008949CC" w:rsidRPr="00E92B5E" w:rsidRDefault="008949CC"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Đồng thời, </w:t>
      </w:r>
      <w:r w:rsidR="000E26C4" w:rsidRPr="00E92B5E">
        <w:rPr>
          <w:rFonts w:asciiTheme="majorHAnsi" w:hAnsiTheme="majorHAnsi" w:cstheme="majorHAnsi"/>
          <w:sz w:val="26"/>
          <w:szCs w:val="26"/>
          <w:lang w:val="nl-NL"/>
        </w:rPr>
        <w:t xml:space="preserve">tại khoản 2 Điều 60 Nghị định 01/2021/NĐ-CP, trong thời hạn 03 ngày làm việc kể từ ngày hợp đồng cho thuê doanh nghiệp có hiệu lực, chủ </w:t>
      </w:r>
      <w:r w:rsidR="002639C7" w:rsidRPr="00E92B5E">
        <w:rPr>
          <w:rFonts w:asciiTheme="majorHAnsi" w:hAnsiTheme="majorHAnsi" w:cstheme="majorHAnsi"/>
          <w:sz w:val="26"/>
          <w:szCs w:val="26"/>
          <w:lang w:val="nl-NL"/>
        </w:rPr>
        <w:t>DNTN</w:t>
      </w:r>
      <w:r w:rsidR="000E26C4" w:rsidRPr="00E92B5E">
        <w:rPr>
          <w:rFonts w:asciiTheme="majorHAnsi" w:hAnsiTheme="majorHAnsi" w:cstheme="majorHAnsi"/>
          <w:sz w:val="26"/>
          <w:szCs w:val="26"/>
          <w:lang w:val="nl-NL"/>
        </w:rPr>
        <w:t xml:space="preserve"> phải gửi thông báo cho thuê </w:t>
      </w:r>
      <w:r w:rsidR="002639C7" w:rsidRPr="00E92B5E">
        <w:rPr>
          <w:rFonts w:asciiTheme="majorHAnsi" w:hAnsiTheme="majorHAnsi" w:cstheme="majorHAnsi"/>
          <w:sz w:val="26"/>
          <w:szCs w:val="26"/>
          <w:lang w:val="nl-NL"/>
        </w:rPr>
        <w:t>DNTN</w:t>
      </w:r>
      <w:r w:rsidR="000E26C4" w:rsidRPr="00E92B5E">
        <w:rPr>
          <w:rFonts w:asciiTheme="majorHAnsi" w:hAnsiTheme="majorHAnsi" w:cstheme="majorHAnsi"/>
          <w:sz w:val="26"/>
          <w:szCs w:val="26"/>
          <w:lang w:val="nl-NL"/>
        </w:rPr>
        <w:t xml:space="preserve"> kèm theo bản sao hợp đồng cho thuê có công chứng đến Phòng Đăng ký kinh doanh nơi doanh nghiệp đặt trụ sở chính.</w:t>
      </w:r>
      <w:r w:rsidR="0021319A" w:rsidRPr="00E92B5E">
        <w:rPr>
          <w:rFonts w:asciiTheme="majorHAnsi" w:hAnsiTheme="majorHAnsi" w:cstheme="majorHAnsi"/>
          <w:sz w:val="26"/>
          <w:szCs w:val="26"/>
          <w:lang w:val="nl-NL"/>
        </w:rPr>
        <w:t xml:space="preserve"> Việc báo cáo với cơ quan thuế và cơ quan đăng ký doanh nghiệp mang tính chất quản lý nhà nước chứ không nhằm mục đích rũ bỏ trách nhiệm đối với mọi vấn đề phát sinh trong thời gian doanh nghiệp đang được cho thuê. Hay nói cách khác, trong thời gian cho thuê, trách nhiệm vô hạn của chủ DNTN vẫn tồn tại.</w:t>
      </w:r>
    </w:p>
    <w:p w:rsidR="00EC041B" w:rsidRPr="00E92B5E" w:rsidRDefault="00EC041B" w:rsidP="005A59ED">
      <w:pPr>
        <w:pStyle w:val="04"/>
      </w:pPr>
      <w:bookmarkStart w:id="137" w:name="_Toc176344750"/>
      <w:bookmarkStart w:id="138" w:name="_Toc178835994"/>
      <w:r w:rsidRPr="00E92B5E">
        <w:t>2.1.5.2. Bán</w:t>
      </w:r>
      <w:r w:rsidR="00912DE8" w:rsidRPr="00E92B5E">
        <w:t xml:space="preserve"> doanh nghiệp tư nhân</w:t>
      </w:r>
      <w:bookmarkEnd w:id="137"/>
      <w:bookmarkEnd w:id="138"/>
    </w:p>
    <w:p w:rsidR="007379AE" w:rsidRPr="00E92B5E" w:rsidRDefault="00231927"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Quyền bán DNTN lần đầu tiên được quy định tại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1999. </w:t>
      </w:r>
      <w:r w:rsidR="00914CAD" w:rsidRPr="00E92B5E">
        <w:rPr>
          <w:rFonts w:asciiTheme="majorHAnsi" w:hAnsiTheme="majorHAnsi" w:cstheme="majorHAnsi"/>
          <w:sz w:val="26"/>
          <w:szCs w:val="26"/>
          <w:lang w:val="nl-NL"/>
        </w:rPr>
        <w:t>Bán DNTN ở đây được hiểu là việc chuyển giao toàn bộ quyền sở hữu DNTN cho người khác.</w:t>
      </w:r>
    </w:p>
    <w:p w:rsidR="00EC041B" w:rsidRPr="00E92B5E" w:rsidRDefault="006F671A"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Theo quy định tại</w:t>
      </w:r>
      <w:r w:rsidR="00EC041B" w:rsidRPr="00E92B5E">
        <w:rPr>
          <w:rFonts w:asciiTheme="majorHAnsi" w:hAnsiTheme="majorHAnsi" w:cstheme="majorHAnsi"/>
          <w:sz w:val="26"/>
          <w:szCs w:val="26"/>
          <w:lang w:val="nl-NL"/>
        </w:rPr>
        <w:t xml:space="preserve"> Điều 192 </w:t>
      </w:r>
      <w:r w:rsidR="0065575F"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 xml:space="preserve">năm </w:t>
      </w:r>
      <w:r w:rsidR="00EC041B" w:rsidRPr="00E92B5E">
        <w:rPr>
          <w:rFonts w:asciiTheme="majorHAnsi" w:hAnsiTheme="majorHAnsi" w:cstheme="majorHAnsi"/>
          <w:sz w:val="26"/>
          <w:szCs w:val="26"/>
          <w:lang w:val="nl-NL"/>
        </w:rPr>
        <w:t>2020</w:t>
      </w:r>
      <w:r w:rsidRPr="00E92B5E">
        <w:rPr>
          <w:rFonts w:asciiTheme="majorHAnsi" w:hAnsiTheme="majorHAnsi" w:cstheme="majorHAnsi"/>
          <w:sz w:val="26"/>
          <w:szCs w:val="26"/>
          <w:lang w:val="nl-NL"/>
        </w:rPr>
        <w:t>, b</w:t>
      </w:r>
      <w:r w:rsidR="00EC041B" w:rsidRPr="00E92B5E">
        <w:rPr>
          <w:rFonts w:asciiTheme="majorHAnsi" w:hAnsiTheme="majorHAnsi" w:cstheme="majorHAnsi"/>
          <w:sz w:val="26"/>
          <w:szCs w:val="26"/>
          <w:lang w:val="nl-NL"/>
        </w:rPr>
        <w:t xml:space="preserve">án doanh nghiệp là việc chủ DNTN chuyển nhượng toàn bộ tài sản trong DNTN cho người mua, tuy nhiên không </w:t>
      </w:r>
      <w:r w:rsidR="00EC041B" w:rsidRPr="00E92B5E">
        <w:rPr>
          <w:rFonts w:asciiTheme="majorHAnsi" w:hAnsiTheme="majorHAnsi" w:cstheme="majorHAnsi"/>
          <w:sz w:val="26"/>
          <w:szCs w:val="26"/>
          <w:lang w:val="nl-NL"/>
        </w:rPr>
        <w:lastRenderedPageBreak/>
        <w:t>chuyển nhượng tư cách pháp lý. Khi doanh nghiệp bị bán, thì thực chất tại thời điểm chuyển giao, DNTN đã chấm dứt sự tồn tại, tài sản và tư cách cá nhân của chủ sở hữu DNTN không còn.</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Sau khi việc bản DNTN hoàn tất, tính từ trước thời điểm chuyển giao, chủ DNTN vẫn phải chịu trách nhiệm về các khoản nợ và nghĩa vụ tài chính phát sinh, trừ trường hợp chủ DNTN và người mua, chủ nợ có thoả thuận khác. Quy định này nhằm kiểm soát vấn đề rủi ro cho người mua lại và chủ nợ, cũng như trách nhiệm của người bán DNTN.</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Đối với người lao động của DNTN, người mua lại DNTN và người lao động sẽ tuân theo pháp luật lao động.</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Việc mua bán DNTN là quyền tự do của chủ DNTN và người mua lại DNTN, tuy nhiên người mua DNTN phải đăng ký thay đổi chủ DNTN với cơ quan quản lý có thẩm quyền. Ngoài ra, người mua lại DNTN phải lưu ý về bản chất tài sản của DNTN và tài sản cá nhân chủ DNTN không có sự phân biệt rạch ròi, bởi vậy cần xác định rõ giới hạn phân định này trong hợp đồng mua bản để tránh rủi ro có thể xảy ra.</w:t>
      </w:r>
    </w:p>
    <w:p w:rsidR="00EC041B" w:rsidRPr="00E92B5E" w:rsidRDefault="00EC041B" w:rsidP="005A59ED">
      <w:pPr>
        <w:pStyle w:val="04"/>
        <w:spacing w:line="348" w:lineRule="auto"/>
      </w:pPr>
      <w:bookmarkStart w:id="139" w:name="_Toc176344751"/>
      <w:bookmarkStart w:id="140" w:name="_Toc178835995"/>
      <w:r w:rsidRPr="00E92B5E">
        <w:t>2.1.5.3. Chuyển đổi loại hình doanh nghiệp</w:t>
      </w:r>
      <w:bookmarkEnd w:id="139"/>
      <w:bookmarkEnd w:id="140"/>
    </w:p>
    <w:p w:rsidR="00832CBF" w:rsidRPr="00E92B5E" w:rsidRDefault="00832CBF"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Hiện nay, LDN năm 2020 quy định gồm có 05 loại hình doanh nghiệp, bao gồm: DNTN, công ty hợp danh, công ty trách nhiệm hữu hạn một thành viên, công ty trách nhiệm hữu hạn hai thành viên trở lên, công ty cổ phần. Theo quy định tại khoản 1 Điều 205 LDN 2020, DNTN có thể chuyển đổi sang mô hình công ty trách nhiệm hữu hạn, công ty cổ phần hoặc công ty hợp danh nếu đáp ứng đủ điều kiện kinh doanh ngành nghề không bị cấm, tên doanh nghiệp thép đúng quy định pháp luật, có hồ sơ đăng ký doanh nghiệp hợp lệ, nộp đủ phí và lệ phí đăng ký doanh nghiệp. </w:t>
      </w:r>
      <w:r w:rsidR="000B0C44" w:rsidRPr="00E92B5E">
        <w:rPr>
          <w:rFonts w:asciiTheme="majorHAnsi" w:hAnsiTheme="majorHAnsi" w:cstheme="majorHAnsi"/>
          <w:sz w:val="26"/>
          <w:szCs w:val="26"/>
          <w:lang w:val="nl-NL"/>
        </w:rPr>
        <w:t xml:space="preserve">So với LDN năm </w:t>
      </w:r>
      <w:r w:rsidR="00BF71EE" w:rsidRPr="00E92B5E">
        <w:rPr>
          <w:rFonts w:asciiTheme="majorHAnsi" w:hAnsiTheme="majorHAnsi" w:cstheme="majorHAnsi"/>
          <w:sz w:val="26"/>
          <w:szCs w:val="26"/>
          <w:lang w:val="nl-NL"/>
        </w:rPr>
        <w:t>2014</w:t>
      </w:r>
      <w:r w:rsidRPr="00E92B5E">
        <w:rPr>
          <w:rFonts w:asciiTheme="majorHAnsi" w:hAnsiTheme="majorHAnsi" w:cstheme="majorHAnsi"/>
          <w:sz w:val="26"/>
          <w:szCs w:val="26"/>
          <w:lang w:val="nl-NL"/>
        </w:rPr>
        <w:t>, việc chuyển đổi DNTN được mở rộng hơn, theo đó, chủ sở hữu DNTN có thể linh động trong vấn đề chọn mô hình doanh nghiệp, tuy nhiên vẫn kiểm soát được chủ DNTN t</w:t>
      </w:r>
      <w:r w:rsidR="004A0667" w:rsidRPr="00E92B5E">
        <w:rPr>
          <w:rFonts w:asciiTheme="majorHAnsi" w:hAnsiTheme="majorHAnsi" w:cstheme="majorHAnsi"/>
          <w:sz w:val="26"/>
          <w:szCs w:val="26"/>
          <w:lang w:val="nl-NL"/>
        </w:rPr>
        <w:t>ìm</w:t>
      </w:r>
      <w:r w:rsidRPr="00E92B5E">
        <w:rPr>
          <w:rFonts w:asciiTheme="majorHAnsi" w:hAnsiTheme="majorHAnsi" w:cstheme="majorHAnsi"/>
          <w:sz w:val="26"/>
          <w:szCs w:val="26"/>
          <w:lang w:val="nl-NL"/>
        </w:rPr>
        <w:t xml:space="preserve"> cách miễn trừ các nghĩa vụ vô hạn bằng tài sản của mình hòng trốn tránh những nghĩa vụ trước đó chưa được thực hiện.</w:t>
      </w:r>
      <w:r w:rsidR="00BF71EE" w:rsidRPr="00E92B5E">
        <w:rPr>
          <w:rFonts w:asciiTheme="majorHAnsi" w:hAnsiTheme="majorHAnsi" w:cstheme="majorHAnsi"/>
          <w:sz w:val="26"/>
          <w:szCs w:val="26"/>
          <w:lang w:val="nl-NL"/>
        </w:rPr>
        <w:t xml:space="preserve"> Việc chuyển đổi loại hình dối với DNTN chỉ làm thay đổi về loại hình doanh nghiệp chứ không khiến cho chủ DNTN được miễn trừ các nghĩa vụ bằng toàn bộ tài sản của mình nếu những nghĩa vụ đó chưa được thực hiện.</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lastRenderedPageBreak/>
        <w:t xml:space="preserve">Về trình tự thủ tục và hồ sơ chuyển đổi loại hình DNTN sang loại hình doanh nghiệp khác được quy định tại được quy định tại khoản 2 Điều 205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và Điều 26 Nghị định 01/2021/NĐ-CP. </w:t>
      </w:r>
      <w:r w:rsidR="005207D1" w:rsidRPr="00E92B5E">
        <w:rPr>
          <w:rFonts w:asciiTheme="majorHAnsi" w:hAnsiTheme="majorHAnsi" w:cstheme="majorHAnsi"/>
          <w:sz w:val="26"/>
          <w:szCs w:val="26"/>
          <w:lang w:val="nl-NL"/>
        </w:rPr>
        <w:t>Doanh nghiệp</w:t>
      </w:r>
      <w:r w:rsidRPr="00E92B5E">
        <w:rPr>
          <w:rFonts w:asciiTheme="majorHAnsi" w:hAnsiTheme="majorHAnsi" w:cstheme="majorHAnsi"/>
          <w:sz w:val="26"/>
          <w:szCs w:val="26"/>
          <w:lang w:val="nl-NL"/>
        </w:rPr>
        <w:t xml:space="preserve"> chuyển đổi sẽ thừa kế quyền và nghĩa vụ của DNTN kể từ khi được cấp giấy chứng nhận đăng ký doanh nghiệp. Chủ DNTN vẫn phải chịu trách nhiệm vô hạn bằng toàn bộ tài sản của mình với những khoản nợ phát sinh trước ngày công ty được chuyển đổi.</w:t>
      </w:r>
    </w:p>
    <w:p w:rsidR="00EC041B" w:rsidRPr="00E92B5E" w:rsidRDefault="00EC041B" w:rsidP="005A59ED">
      <w:pPr>
        <w:pStyle w:val="04"/>
        <w:spacing w:line="348" w:lineRule="auto"/>
      </w:pPr>
      <w:bookmarkStart w:id="141" w:name="_Toc176344752"/>
      <w:bookmarkStart w:id="142" w:name="_Toc178835996"/>
      <w:r w:rsidRPr="00E92B5E">
        <w:t>2.1.5.4. Tạm ngừng kinh doanh</w:t>
      </w:r>
      <w:bookmarkEnd w:id="141"/>
      <w:bookmarkEnd w:id="142"/>
    </w:p>
    <w:p w:rsidR="00EC041B" w:rsidRPr="00E92B5E" w:rsidRDefault="00D64D08"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Tạm ngừng hoạt động kinh doanh là tình trạng pháp lý của trường hợp doanh nghiệp đang trong thời gian thực hiện tạm dừng thực hiện các hoạt động sản xuất, kinh doanh trong thời gian nhất định  theo quy định tại khoản 1 Điều 206 Luật Doanh nghiệp 2020. Trong quá trình sản xuất, kinh d</w:t>
      </w:r>
      <w:r w:rsidR="00CB6FCB" w:rsidRPr="00E92B5E">
        <w:rPr>
          <w:rFonts w:asciiTheme="majorHAnsi" w:hAnsiTheme="majorHAnsi" w:cstheme="majorHAnsi"/>
          <w:sz w:val="26"/>
          <w:szCs w:val="26"/>
          <w:lang w:val="nl-NL"/>
        </w:rPr>
        <w:t>oanh</w:t>
      </w:r>
      <w:r w:rsidRPr="00E92B5E">
        <w:rPr>
          <w:rFonts w:asciiTheme="majorHAnsi" w:hAnsiTheme="majorHAnsi" w:cstheme="majorHAnsi"/>
          <w:sz w:val="26"/>
          <w:szCs w:val="26"/>
          <w:lang w:val="nl-NL"/>
        </w:rPr>
        <w:t xml:space="preserve">, DNTN không tránh khỏi có lúc </w:t>
      </w:r>
      <w:r w:rsidR="00EC041B" w:rsidRPr="00E92B5E">
        <w:rPr>
          <w:rFonts w:asciiTheme="majorHAnsi" w:hAnsiTheme="majorHAnsi" w:cstheme="majorHAnsi"/>
          <w:sz w:val="26"/>
          <w:szCs w:val="26"/>
          <w:lang w:val="nl-NL"/>
        </w:rPr>
        <w:t xml:space="preserve">hoạt động kinh doanh gặp khó khăn, cần thời gian để tìm ra phương án giải quyết hoặc chờ đợi các cơ hội mới để thay đổi tình hình. Thủ tục tạm ngừng kinh doanh </w:t>
      </w:r>
      <w:r w:rsidR="002639C7" w:rsidRPr="00E92B5E">
        <w:rPr>
          <w:rFonts w:asciiTheme="majorHAnsi" w:hAnsiTheme="majorHAnsi" w:cstheme="majorHAnsi"/>
          <w:sz w:val="26"/>
          <w:szCs w:val="26"/>
          <w:lang w:val="nl-NL"/>
        </w:rPr>
        <w:t>DNTN</w:t>
      </w:r>
      <w:r w:rsidR="00EC041B" w:rsidRPr="00E92B5E">
        <w:rPr>
          <w:rFonts w:asciiTheme="majorHAnsi" w:hAnsiTheme="majorHAnsi" w:cstheme="majorHAnsi"/>
          <w:sz w:val="26"/>
          <w:szCs w:val="26"/>
          <w:lang w:val="nl-NL"/>
        </w:rPr>
        <w:t xml:space="preserve"> được thực hiện theo trình tự quy định tại Điều 206 </w:t>
      </w:r>
      <w:r w:rsidR="0065575F"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2020. Khi thực hiện thủ tục tạm ngừng kinh doanh DNTN, cẩn lưu ý ở một số điểm như sau:</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Tại thời điểm thực hiện thủ tục tạm ngừng kinh doanh DNTN, mã số thuế, mã số doanh nghiệp không bị tạm khóa hoặc có văn bản hạn chế thay đổi của cơ quan quản lý (cơ quan thuế, phòng đăng ký kinh doanh). Nếu doanh nghiệp bị đóng mã số thuế thì trước khi làm thủ tục tạm ngừng kinh doanh, doanh nghiệp sẽ phải thực hiện thủ tục khôi phục mã số thuế bị đóng.</w:t>
      </w:r>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Trong thời gian tạm ngừng kinh doanh, doanh nghiệp phải tiếp tục thực hiện các nghĩa vụ thuế, bảo hiểm xã hội, bảo hiểm y tế, bảo hiểm thất nghiệp còn nợ, tiếp tục thanh toán các khoản nợ, hoàn thành việc thực hiện hợp đồng đã ký.</w:t>
      </w:r>
    </w:p>
    <w:p w:rsidR="00EC041B" w:rsidRPr="00E92B5E" w:rsidRDefault="00EC041B" w:rsidP="005A59ED">
      <w:pPr>
        <w:pStyle w:val="04"/>
        <w:spacing w:line="348" w:lineRule="auto"/>
      </w:pPr>
      <w:bookmarkStart w:id="143" w:name="_Toc176344753"/>
      <w:bookmarkStart w:id="144" w:name="_Toc178835997"/>
      <w:r w:rsidRPr="00E92B5E">
        <w:t xml:space="preserve">2.1.5.5. Giải thể </w:t>
      </w:r>
      <w:r w:rsidR="00307A48" w:rsidRPr="00E92B5E">
        <w:t>doanh nghiệp tư nhân</w:t>
      </w:r>
      <w:bookmarkEnd w:id="143"/>
      <w:bookmarkEnd w:id="144"/>
    </w:p>
    <w:p w:rsidR="00EC041B" w:rsidRPr="00E92B5E" w:rsidRDefault="00EC041B" w:rsidP="005A59ED">
      <w:pPr>
        <w:tabs>
          <w:tab w:val="left" w:pos="993"/>
        </w:tabs>
        <w:spacing w:after="0" w:line="348"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Giải thể DNTN là việc DNTN chấm dứt hoạt động kinh doanh. Theo quy định tại Điều 207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có thể bị giải thể theo quyết định của chủ doanh nghiệp hoặc bị thu hồi giấy chứng nhận đăng ký doanh nghiệp, trừ trường hợp Luật Quản lý thuế có quy định khác.</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Thành phần hồ sơ giải thể doanh nghiệp theo quy định tại khoản 1 Điều 208 và Điều 210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Việc giải thể DNTN trong trường hợp theo quyết định chủ </w:t>
      </w:r>
      <w:r w:rsidRPr="00E92B5E">
        <w:rPr>
          <w:rFonts w:asciiTheme="majorHAnsi" w:hAnsiTheme="majorHAnsi" w:cstheme="majorHAnsi"/>
          <w:sz w:val="26"/>
          <w:szCs w:val="26"/>
          <w:lang w:val="nl-NL"/>
        </w:rPr>
        <w:lastRenderedPageBreak/>
        <w:t>DNTN được thực hiện theo quy định tại Điều 70 Nghị định 01/2021/NĐ-CP; trong trường hợp bị thu hồi Giấy chứng nhận đăng ký doanh nghiệp hoặc theo quyết định của Toà án được quy định tại Điều 71 Nghị định 01/2021/NĐ-CP.</w:t>
      </w:r>
    </w:p>
    <w:p w:rsidR="00EC041B" w:rsidRPr="00E92B5E" w:rsidRDefault="00EC041B" w:rsidP="005A59ED">
      <w:pPr>
        <w:pStyle w:val="04"/>
      </w:pPr>
      <w:bookmarkStart w:id="145" w:name="_Toc176344754"/>
      <w:bookmarkStart w:id="146" w:name="_Toc178835998"/>
      <w:r w:rsidRPr="00E92B5E">
        <w:t xml:space="preserve">2.1.5.6. Phá sản </w:t>
      </w:r>
      <w:r w:rsidR="000B4420" w:rsidRPr="00E92B5E">
        <w:t>doanh nghiệp tư nhân</w:t>
      </w:r>
      <w:bookmarkEnd w:id="145"/>
      <w:bookmarkEnd w:id="146"/>
    </w:p>
    <w:p w:rsidR="00AF1730" w:rsidRPr="00E92B5E" w:rsidRDefault="00AF173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Theo khoản 2 Điều 4 Luật Phá sản 2014, phá sản là tình trạng của doanh nghiệp, hợp tác xã mất khả năng thanh toán và bị Tòa án nhân dân ra quyết định tuyên bố phá sản. Trong đó, doanh nghiệp, hợp tác xã mất khả năng thanh toán là doanh nghiệp, hợp tác xã không thực hiện nghĩa vụ thanh toán khoản nợ trong thời hạn 03 tháng kể từ ngày đến hạn thanh toán. (Theo khoản 1 Điều 4 Luật Phá sản 2014)</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Trình tự thủ tục phá sản DNTN nói riêng, các loại doanh nghiệp nói chung theo quy định tại Luật Phá sản 2014. Về cơ bản, phá sản DNTN có những đặc điểm sau chủ DNTN chịu trách nhiệm vô hạn về các khoản nợ, tức là phải thanh toán các khoản nợ bằng toàn bộ tài sản của bản thân họ và quá trình đòi nợ, thanh toán các khoản nợ khi mở thủ tục phá sản được thực hiện thông qua tòa án nhân dân. Bởi vậy trên thực tế việc xác định tài sản của DNTN, khoản nợ của DNTN, khoản nợ dân sự của chủ DNTN nhằm đảm bảo đúng trình tự thủ tục tố tụng là khá phức tạp khiến nhiều Thẩm phán lúng túng khi thụ lý yêu cầu phá sản.</w:t>
      </w:r>
    </w:p>
    <w:p w:rsidR="00EC041B" w:rsidRPr="00E92B5E" w:rsidRDefault="00EC041B" w:rsidP="005A59ED">
      <w:pPr>
        <w:pStyle w:val="03"/>
      </w:pPr>
      <w:bookmarkStart w:id="147" w:name="_Toc150848856"/>
      <w:bookmarkStart w:id="148" w:name="_Toc175920524"/>
      <w:bookmarkStart w:id="149" w:name="_Toc178835999"/>
      <w:r w:rsidRPr="00E92B5E">
        <w:t xml:space="preserve">2.1.6. Quy định về quản lý và giám sát hoạt động của cơ quan nhà nước đối với </w:t>
      </w:r>
      <w:bookmarkEnd w:id="147"/>
      <w:r w:rsidR="00945D6D" w:rsidRPr="00E92B5E">
        <w:t>doanh nghiệp tư nhân</w:t>
      </w:r>
      <w:bookmarkEnd w:id="148"/>
      <w:bookmarkEnd w:id="149"/>
    </w:p>
    <w:p w:rsidR="00EC041B" w:rsidRPr="00E92B5E" w:rsidRDefault="004641D3"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Quản lý nhà nước về doanh </w:t>
      </w:r>
      <w:r w:rsidR="00FF6961" w:rsidRPr="00E92B5E">
        <w:rPr>
          <w:rFonts w:asciiTheme="majorHAnsi" w:hAnsiTheme="majorHAnsi" w:cstheme="majorHAnsi"/>
          <w:sz w:val="26"/>
          <w:szCs w:val="26"/>
          <w:lang w:val="nl-NL"/>
        </w:rPr>
        <w:t>nghiệp</w:t>
      </w:r>
      <w:r w:rsidRPr="00E92B5E">
        <w:rPr>
          <w:rFonts w:asciiTheme="majorHAnsi" w:hAnsiTheme="majorHAnsi" w:cstheme="majorHAnsi"/>
          <w:sz w:val="26"/>
          <w:szCs w:val="26"/>
          <w:lang w:val="nl-NL"/>
        </w:rPr>
        <w:t xml:space="preserve"> là sự tác động có tổ chức, bằng pháp luật và thông qua hệ thống các chính sách với các công cụ quản lý </w:t>
      </w:r>
      <w:r w:rsidR="007F5F08" w:rsidRPr="00E92B5E">
        <w:rPr>
          <w:rFonts w:asciiTheme="majorHAnsi" w:hAnsiTheme="majorHAnsi" w:cstheme="majorHAnsi"/>
          <w:sz w:val="26"/>
          <w:szCs w:val="26"/>
          <w:lang w:val="nl-NL"/>
        </w:rPr>
        <w:t>mang tính quyền lực nhà nước</w:t>
      </w:r>
      <w:r w:rsidRPr="00E92B5E">
        <w:rPr>
          <w:rFonts w:asciiTheme="majorHAnsi" w:hAnsiTheme="majorHAnsi" w:cstheme="majorHAnsi"/>
          <w:sz w:val="26"/>
          <w:szCs w:val="26"/>
          <w:lang w:val="nl-NL"/>
        </w:rPr>
        <w:t xml:space="preserve"> </w:t>
      </w:r>
      <w:r w:rsidR="006F09B8" w:rsidRPr="00E92B5E">
        <w:rPr>
          <w:rFonts w:asciiTheme="majorHAnsi" w:hAnsiTheme="majorHAnsi" w:cstheme="majorHAnsi"/>
          <w:sz w:val="26"/>
          <w:szCs w:val="26"/>
          <w:lang w:val="nl-NL"/>
        </w:rPr>
        <w:t xml:space="preserve">đối với hoạt động của các doanh nghiệp </w:t>
      </w:r>
      <w:r w:rsidRPr="00E92B5E">
        <w:rPr>
          <w:rFonts w:asciiTheme="majorHAnsi" w:hAnsiTheme="majorHAnsi" w:cstheme="majorHAnsi"/>
          <w:sz w:val="26"/>
          <w:szCs w:val="26"/>
          <w:lang w:val="nl-NL"/>
        </w:rPr>
        <w:t xml:space="preserve">nhằm đạt được mục tiêu phát triển kinh tế đất nước. Quản lý nhà nước về </w:t>
      </w:r>
      <w:r w:rsidR="00774704" w:rsidRPr="00E92B5E">
        <w:rPr>
          <w:rFonts w:asciiTheme="majorHAnsi" w:hAnsiTheme="majorHAnsi" w:cstheme="majorHAnsi"/>
          <w:sz w:val="26"/>
          <w:szCs w:val="26"/>
          <w:lang w:val="nl-NL"/>
        </w:rPr>
        <w:t>doanh nghiệp</w:t>
      </w:r>
      <w:r w:rsidRPr="00E92B5E">
        <w:rPr>
          <w:rFonts w:asciiTheme="majorHAnsi" w:hAnsiTheme="majorHAnsi" w:cstheme="majorHAnsi"/>
          <w:sz w:val="26"/>
          <w:szCs w:val="26"/>
          <w:lang w:val="nl-NL"/>
        </w:rPr>
        <w:t xml:space="preserve"> là một dạng quản lý xã hội của Nhà nước. </w:t>
      </w:r>
      <w:r w:rsidR="00595BE0" w:rsidRPr="00E92B5E">
        <w:rPr>
          <w:rFonts w:asciiTheme="majorHAnsi" w:hAnsiTheme="majorHAnsi" w:cstheme="majorHAnsi"/>
          <w:sz w:val="26"/>
          <w:szCs w:val="26"/>
          <w:lang w:val="nl-NL"/>
        </w:rPr>
        <w:t xml:space="preserve">Hoạt động quản lý và giám sát của cơ quan nhà nước đối với </w:t>
      </w:r>
      <w:r w:rsidR="00143765" w:rsidRPr="00E92B5E">
        <w:rPr>
          <w:rFonts w:asciiTheme="majorHAnsi" w:hAnsiTheme="majorHAnsi" w:cstheme="majorHAnsi"/>
          <w:sz w:val="26"/>
          <w:szCs w:val="26"/>
          <w:lang w:val="nl-NL"/>
        </w:rPr>
        <w:t xml:space="preserve">doanh nghiệp phải trên cơ </w:t>
      </w:r>
      <w:r w:rsidR="00127607" w:rsidRPr="00E92B5E">
        <w:rPr>
          <w:rFonts w:asciiTheme="majorHAnsi" w:hAnsiTheme="majorHAnsi" w:cstheme="majorHAnsi"/>
          <w:sz w:val="26"/>
          <w:szCs w:val="26"/>
          <w:lang w:val="nl-NL"/>
        </w:rPr>
        <w:t>s</w:t>
      </w:r>
      <w:r w:rsidR="00195162" w:rsidRPr="00E92B5E">
        <w:rPr>
          <w:rFonts w:asciiTheme="majorHAnsi" w:hAnsiTheme="majorHAnsi" w:cstheme="majorHAnsi"/>
          <w:sz w:val="26"/>
          <w:szCs w:val="26"/>
          <w:lang w:val="nl-NL"/>
        </w:rPr>
        <w:t>ở</w:t>
      </w:r>
      <w:r w:rsidR="00143765" w:rsidRPr="00E92B5E">
        <w:rPr>
          <w:rFonts w:asciiTheme="majorHAnsi" w:hAnsiTheme="majorHAnsi" w:cstheme="majorHAnsi"/>
          <w:sz w:val="26"/>
          <w:szCs w:val="26"/>
          <w:lang w:val="nl-NL"/>
        </w:rPr>
        <w:t xml:space="preserve"> </w:t>
      </w:r>
      <w:r w:rsidR="00656839" w:rsidRPr="00E92B5E">
        <w:rPr>
          <w:rFonts w:asciiTheme="majorHAnsi" w:hAnsiTheme="majorHAnsi" w:cstheme="majorHAnsi"/>
          <w:sz w:val="26"/>
          <w:szCs w:val="26"/>
          <w:lang w:val="nl-NL"/>
        </w:rPr>
        <w:t>t</w:t>
      </w:r>
      <w:r w:rsidR="00595BE0" w:rsidRPr="00E92B5E">
        <w:rPr>
          <w:rFonts w:asciiTheme="majorHAnsi" w:hAnsiTheme="majorHAnsi" w:cstheme="majorHAnsi"/>
          <w:sz w:val="26"/>
          <w:szCs w:val="26"/>
          <w:lang w:val="nl-NL"/>
        </w:rPr>
        <w:t>ôn trọng quy luật hoạt động của thị trường: chức năng quản lý của Nhà nước chỉ là tạo môi trường pháp lý, hướng dẫn, điều tiết và xử lý vi phạm, chứ không làm thay chức năng kinh doanh của doanh nghiệp; tôn trọng và tạo điều kiện cho khả năng tự điều chỉnh của thị trường</w:t>
      </w:r>
      <w:r w:rsidR="00143765" w:rsidRPr="00E92B5E">
        <w:rPr>
          <w:rFonts w:asciiTheme="majorHAnsi" w:hAnsiTheme="majorHAnsi" w:cstheme="majorHAnsi"/>
          <w:sz w:val="26"/>
          <w:szCs w:val="26"/>
          <w:lang w:val="nl-NL"/>
        </w:rPr>
        <w:t>. C</w:t>
      </w:r>
      <w:r w:rsidR="00EC041B" w:rsidRPr="00E92B5E">
        <w:rPr>
          <w:rFonts w:asciiTheme="majorHAnsi" w:hAnsiTheme="majorHAnsi" w:cstheme="majorHAnsi"/>
          <w:sz w:val="26"/>
          <w:szCs w:val="26"/>
          <w:lang w:val="nl-NL"/>
        </w:rPr>
        <w:t>ác quy định về quản lý, giám sát của Nhà nước đối với hoạt động DNTN bao gồm</w:t>
      </w:r>
      <w:r w:rsidR="000502CE"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lastRenderedPageBreak/>
        <w:t xml:space="preserve">- Xây dựng </w:t>
      </w:r>
      <w:r w:rsidR="0021711E" w:rsidRPr="00E92B5E">
        <w:rPr>
          <w:rFonts w:asciiTheme="majorHAnsi" w:hAnsiTheme="majorHAnsi" w:cstheme="majorHAnsi"/>
          <w:sz w:val="26"/>
          <w:szCs w:val="26"/>
          <w:lang w:val="nl-NL"/>
        </w:rPr>
        <w:t xml:space="preserve">hành lang pháp lý </w:t>
      </w:r>
      <w:r w:rsidR="00931CB4" w:rsidRPr="00E92B5E">
        <w:rPr>
          <w:rFonts w:asciiTheme="majorHAnsi" w:hAnsiTheme="majorHAnsi" w:cstheme="majorHAnsi"/>
          <w:sz w:val="26"/>
          <w:szCs w:val="26"/>
          <w:lang w:val="nl-NL"/>
        </w:rPr>
        <w:t xml:space="preserve">vững chắc nhằm tạo điều kiện cho doanh nghiệp nói chung và DNTN nói riêng hoạt động một cách hiệu quả, phát huy thế mạnh, góp phần phát triển nền kinh tế. </w:t>
      </w:r>
      <w:r w:rsidR="00CA26BA" w:rsidRPr="00E92B5E">
        <w:rPr>
          <w:rFonts w:asciiTheme="majorHAnsi" w:hAnsiTheme="majorHAnsi" w:cstheme="majorHAnsi"/>
          <w:sz w:val="26"/>
          <w:szCs w:val="26"/>
          <w:lang w:val="nl-NL"/>
        </w:rPr>
        <w:t xml:space="preserve">Trách nhiệm này được quy định trong nhiều văn bản pháp luật khác nhau như Luật ban hành văn bản quy phạm pháp luật năm 2015,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Luật Đầu tư, Bộ luật dân sự, Bộ luật tố tụng dân sự... cùng các nghị định, thông tư hướng dẫn dưới luật.</w:t>
      </w:r>
      <w:r w:rsidR="006036BB" w:rsidRPr="00E92B5E">
        <w:rPr>
          <w:rFonts w:asciiTheme="majorHAnsi" w:hAnsiTheme="majorHAnsi" w:cstheme="majorHAnsi"/>
          <w:sz w:val="26"/>
          <w:szCs w:val="26"/>
          <w:lang w:val="nl-NL"/>
        </w:rPr>
        <w:t xml:space="preserve"> Theo đó, các cơ quan nhà nước từ Trung ương đến địa phương trong phạm vi thẩm quyền của mình đều có thể ban hành các văn bản quy phạm pháp luật tác động đến hoạt động kinh doanh</w:t>
      </w:r>
      <w:r w:rsidR="00EB1BA3" w:rsidRPr="00E92B5E">
        <w:rPr>
          <w:rFonts w:asciiTheme="majorHAnsi" w:hAnsiTheme="majorHAnsi" w:cstheme="majorHAnsi"/>
          <w:sz w:val="26"/>
          <w:szCs w:val="26"/>
          <w:lang w:val="nl-NL"/>
        </w:rPr>
        <w:t xml:space="preserve"> của DNTN. Ví dụ, với nhiệm vụ lập hiến, lập pháp Quốc hội có quyền ban hành luật </w:t>
      </w:r>
      <w:r w:rsidRPr="00E92B5E">
        <w:rPr>
          <w:rFonts w:asciiTheme="majorHAnsi" w:hAnsiTheme="majorHAnsi" w:cstheme="majorHAnsi"/>
          <w:sz w:val="26"/>
          <w:szCs w:val="26"/>
          <w:lang w:val="nl-NL"/>
        </w:rPr>
        <w:t>để tạo môi trường kinh doanh lành mạnh, Nhà nước còn ban hành các quy định về chế độ tài chính, thuế như: Luật thuế, các quy định về cạnh tranh, đấu thầu, phá sản; bảo hộ thương hiệu như: Luật Cạnh tranh, Luật Đấu thầu, Luật Sở hữu trí tuệ...</w:t>
      </w:r>
      <w:r w:rsidR="00EB1BA3" w:rsidRPr="00E92B5E">
        <w:rPr>
          <w:rFonts w:asciiTheme="majorHAnsi" w:hAnsiTheme="majorHAnsi" w:cstheme="majorHAnsi"/>
          <w:sz w:val="26"/>
          <w:szCs w:val="26"/>
          <w:lang w:val="nl-NL"/>
        </w:rPr>
        <w:t xml:space="preserve"> Các cơ quan </w:t>
      </w:r>
      <w:r w:rsidR="00E63A77" w:rsidRPr="00E92B5E">
        <w:rPr>
          <w:rFonts w:asciiTheme="majorHAnsi" w:hAnsiTheme="majorHAnsi" w:cstheme="majorHAnsi"/>
          <w:sz w:val="26"/>
          <w:szCs w:val="26"/>
          <w:lang w:val="nl-NL"/>
        </w:rPr>
        <w:t>nhà nước khác như Bộ Tài chính, Bộ Kế hoạch</w:t>
      </w:r>
      <w:r w:rsidR="003F3583" w:rsidRPr="00E92B5E">
        <w:rPr>
          <w:rFonts w:asciiTheme="majorHAnsi" w:hAnsiTheme="majorHAnsi" w:cstheme="majorHAnsi"/>
          <w:sz w:val="26"/>
          <w:szCs w:val="26"/>
          <w:lang w:val="nl-NL"/>
        </w:rPr>
        <w:t xml:space="preserve"> và Đầu tư có quyền ban hành các văn bả</w:t>
      </w:r>
      <w:r w:rsidR="004134C7" w:rsidRPr="00E92B5E">
        <w:rPr>
          <w:rFonts w:asciiTheme="majorHAnsi" w:hAnsiTheme="majorHAnsi" w:cstheme="majorHAnsi"/>
          <w:sz w:val="26"/>
          <w:szCs w:val="26"/>
          <w:lang w:val="nl-NL"/>
        </w:rPr>
        <w:t>n dưới luật để điều chỉnh hoạt động của doanh nghiệp như nghị định, thông tư...</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Tổ chức bộ máy quản lý nhà nước với DNTN</w:t>
      </w:r>
      <w:r w:rsidR="006E15DE" w:rsidRPr="00E92B5E">
        <w:rPr>
          <w:rFonts w:asciiTheme="majorHAnsi" w:hAnsiTheme="majorHAnsi" w:cstheme="majorHAnsi"/>
          <w:sz w:val="26"/>
          <w:szCs w:val="26"/>
          <w:lang w:val="nl-NL"/>
        </w:rPr>
        <w:t>.</w:t>
      </w:r>
    </w:p>
    <w:p w:rsidR="00DD3CAB" w:rsidRPr="00E92B5E" w:rsidRDefault="006E15DE"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Theo quy định tại</w:t>
      </w:r>
      <w:r w:rsidR="00DD3CAB" w:rsidRPr="00E92B5E">
        <w:rPr>
          <w:rFonts w:asciiTheme="majorHAnsi" w:hAnsiTheme="majorHAnsi" w:cstheme="majorHAnsi"/>
          <w:sz w:val="26"/>
          <w:szCs w:val="26"/>
          <w:lang w:val="nl-NL"/>
        </w:rPr>
        <w:t xml:space="preserve"> khoản 4 Điều 215 LDN năm 2020 quy định: Bộ, cơ quan ngang Bộ và cơ quan có liên quan, Ủy ban nhân dân cấp tỉnh, trong phạm vi nhiệm vụ, quyền hạn được phân công, chịu trách nhiệm thiết lập kết nối, liên thông và chia sẻ thông tin với Cơ sở dữ liệu quốc gia về đăng ký doanh nghiệp các thông tin sau như: Thông tin về giấy phép kinh doanh, giấy chứng nhận đủ điều kiện kinh doanh, chứng chỉ hành nghề, giấy chứng nhận hoặc văn bản chấp thuận về điều kiện kinh doanh đã cấp cho doanh nghiệp và quyết định xử phạt đối với hành vi vi phạm hành chính của doanh nghiệp; hông tin về tình hình hoạt động và nộp thuế của doanh nghiệp từ báo cáo thuế; báo cáo tài chính của doanh nghiệp; Phối hợp, chia sẻ thông tin về tình hình hoạt động doanh nghiệp để nâng cao hiệu lực quản lý nhà nước.</w:t>
      </w:r>
    </w:p>
    <w:p w:rsidR="0072295C" w:rsidRPr="00E92B5E" w:rsidRDefault="0072295C"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Cơ quan đăng ký kinh doanh có trách nhiệm: Giải quyết việc đăng ký doanh nghiệp và cấp Giấy chứng nhận đăng ký doanh nghiệp theo quy định của pháp luật; Phối hợp xây dựng, quản lý Hệ thống thông tin quốc gia về đăng ký doanh nghiệp; công khai, cung cấp thông tin cho cơ quan nhà nước, tổ chức và cá nhân có yêu cầu </w:t>
      </w:r>
      <w:r w:rsidRPr="00E92B5E">
        <w:rPr>
          <w:rFonts w:asciiTheme="majorHAnsi" w:hAnsiTheme="majorHAnsi" w:cstheme="majorHAnsi"/>
          <w:sz w:val="26"/>
          <w:szCs w:val="26"/>
          <w:lang w:val="nl-NL"/>
        </w:rPr>
        <w:lastRenderedPageBreak/>
        <w:t>theo quy định của pháp luật; Yêu cầu doanh nghiệp báo cáo về việc tuân thủ quy định của Luật này khi xét thấy cần thiết; đôn đốc việc thực hiện nghĩa vụ báo cáo của doanh nghiệp; d) Trực tiếp hoặc đề nghị cơ quan nhà nước có thẩm quyền kiểm tra, giám sát doanh nghiệp theo nội dung trong hồ sơ đăng ký doanh nghiệp; Chịu trách nhiệm về tính hợp lệ của hồ sơ đăng ký doanh nghiệp, không chịu trách nhiệm về những vi phạm của doanh nghiệp xảy ra trước và sau khi đăng ký doanh nghiệp; Xử lý vi phạm quy định của pháp luật về đăng ký doanh nghiệp; thu hồi Giấy chứng nhận đăng ký doanh nghiệp và yêu cầu doanh nghiệp làm thủ tục giải thể theo quy định của LDN...</w:t>
      </w:r>
      <w:r w:rsidR="00CD0FF2" w:rsidRPr="00E92B5E">
        <w:rPr>
          <w:rStyle w:val="FootnoteReference"/>
          <w:rFonts w:asciiTheme="majorHAnsi" w:hAnsiTheme="majorHAnsi" w:cstheme="majorHAnsi"/>
          <w:sz w:val="26"/>
          <w:szCs w:val="26"/>
          <w:lang w:val="nl-NL"/>
        </w:rPr>
        <w:footnoteReference w:id="31"/>
      </w:r>
    </w:p>
    <w:p w:rsidR="00EC041B" w:rsidRPr="00E92B5E" w:rsidRDefault="00EC041B" w:rsidP="005A59ED">
      <w:pPr>
        <w:pStyle w:val="02"/>
      </w:pPr>
      <w:bookmarkStart w:id="150" w:name="_Toc175920525"/>
      <w:bookmarkStart w:id="151" w:name="_Toc178836000"/>
      <w:r w:rsidRPr="00E92B5E">
        <w:t xml:space="preserve">2.2. Đánh giá thực trạng quy định pháp luật Việt Nam hiện hành về </w:t>
      </w:r>
      <w:r w:rsidR="00954DEF" w:rsidRPr="00E92B5E">
        <w:t>doanh nghiệp tư nhân</w:t>
      </w:r>
      <w:bookmarkEnd w:id="150"/>
      <w:bookmarkEnd w:id="151"/>
    </w:p>
    <w:p w:rsidR="00EC041B" w:rsidRPr="00E92B5E" w:rsidRDefault="00EC041B" w:rsidP="005A59ED">
      <w:pPr>
        <w:pStyle w:val="03"/>
      </w:pPr>
      <w:bookmarkStart w:id="152" w:name="_Toc175920526"/>
      <w:bookmarkStart w:id="153" w:name="_Toc178836001"/>
      <w:r w:rsidRPr="00E92B5E">
        <w:t xml:space="preserve">2.2.1. </w:t>
      </w:r>
      <w:r w:rsidR="00C17D11" w:rsidRPr="00E92B5E">
        <w:t>Ưu điểm của pháp luật về doanh nghiệp tư nhân</w:t>
      </w:r>
      <w:bookmarkEnd w:id="152"/>
      <w:bookmarkEnd w:id="153"/>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 xml:space="preserve">Thứ nhất, </w:t>
      </w:r>
      <w:r w:rsidRPr="00E92B5E">
        <w:rPr>
          <w:rFonts w:asciiTheme="majorHAnsi" w:hAnsiTheme="majorHAnsi" w:cstheme="majorHAnsi"/>
          <w:sz w:val="26"/>
          <w:szCs w:val="26"/>
          <w:lang w:val="nl-NL"/>
        </w:rPr>
        <w:t xml:space="preserve">LDN năm 2020 đã sửa đổi quy định chủ DNTN không được trở thành thành viên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w:t>
      </w:r>
    </w:p>
    <w:p w:rsidR="00133535"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Khoản 3 Điều 183 LDN năm 2014 quy định: </w:t>
      </w:r>
      <w:r w:rsidR="007750D0" w:rsidRPr="00E92B5E">
        <w:rPr>
          <w:rFonts w:asciiTheme="majorHAnsi" w:hAnsiTheme="majorHAnsi" w:cstheme="majorHAnsi"/>
          <w:i/>
          <w:iCs/>
          <w:sz w:val="26"/>
          <w:szCs w:val="26"/>
          <w:lang w:val="nl-NL"/>
        </w:rPr>
        <w:t>“</w:t>
      </w:r>
      <w:r w:rsidRPr="00E92B5E">
        <w:rPr>
          <w:rFonts w:asciiTheme="majorHAnsi" w:hAnsiTheme="majorHAnsi" w:cstheme="majorHAnsi"/>
          <w:i/>
          <w:iCs/>
          <w:sz w:val="26"/>
          <w:szCs w:val="26"/>
          <w:lang w:val="nl-NL"/>
        </w:rPr>
        <w:t xml:space="preserve">Mỗi cá nhân chỉ được quyền thành lập một DNTN. Chủ DNTN không được đồng thời là chủ hộ kinh doanh, thành viên </w:t>
      </w:r>
      <w:r w:rsidR="00BE22A6" w:rsidRPr="00E92B5E">
        <w:rPr>
          <w:rFonts w:asciiTheme="majorHAnsi" w:hAnsiTheme="majorHAnsi" w:cstheme="majorHAnsi"/>
          <w:i/>
          <w:iCs/>
          <w:sz w:val="26"/>
          <w:szCs w:val="26"/>
          <w:lang w:val="nl-NL"/>
        </w:rPr>
        <w:t>công ty</w:t>
      </w:r>
      <w:r w:rsidRPr="00E92B5E">
        <w:rPr>
          <w:rFonts w:asciiTheme="majorHAnsi" w:hAnsiTheme="majorHAnsi" w:cstheme="majorHAnsi"/>
          <w:i/>
          <w:iCs/>
          <w:sz w:val="26"/>
          <w:szCs w:val="26"/>
          <w:lang w:val="nl-NL"/>
        </w:rPr>
        <w:t xml:space="preserve"> hợp danh</w:t>
      </w:r>
      <w:r w:rsidR="007750D0" w:rsidRPr="00E92B5E">
        <w:rPr>
          <w:rFonts w:asciiTheme="majorHAnsi" w:hAnsiTheme="majorHAnsi" w:cstheme="majorHAnsi"/>
          <w:i/>
          <w:iCs/>
          <w:sz w:val="26"/>
          <w:szCs w:val="26"/>
          <w:lang w:val="nl-NL"/>
        </w:rPr>
        <w:t>”</w:t>
      </w:r>
      <w:r w:rsidRPr="00E92B5E">
        <w:rPr>
          <w:rFonts w:asciiTheme="majorHAnsi" w:hAnsiTheme="majorHAnsi" w:cstheme="majorHAnsi"/>
          <w:i/>
          <w:iCs/>
          <w:sz w:val="26"/>
          <w:szCs w:val="26"/>
          <w:lang w:val="nl-NL"/>
        </w:rPr>
        <w:t>.</w:t>
      </w:r>
      <w:r w:rsidRPr="00E92B5E">
        <w:rPr>
          <w:rFonts w:asciiTheme="majorHAnsi" w:hAnsiTheme="majorHAnsi" w:cstheme="majorHAnsi"/>
          <w:sz w:val="26"/>
          <w:szCs w:val="26"/>
          <w:lang w:val="nl-NL"/>
        </w:rPr>
        <w:t xml:space="preserve"> Qua thực tiễn thi hành LDN năm 2014 cho thấy việc sử dụng cụm từ “thành viên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 tại khoản 3 Điều 183 đã gây ra nhiều tranh cãi trong quá trình áp dụng, bởi vì trong LDN năm 2014 không có loại thành viên này, mà chỉ có “thành viên hợp danh” và “thành viên góp vốn” của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 </w:t>
      </w:r>
      <w:r w:rsidR="00C6355C" w:rsidRPr="00E92B5E">
        <w:rPr>
          <w:rFonts w:asciiTheme="majorHAnsi" w:hAnsiTheme="majorHAnsi" w:cstheme="majorHAnsi"/>
          <w:sz w:val="26"/>
          <w:szCs w:val="26"/>
          <w:lang w:val="nl-NL"/>
        </w:rPr>
        <w:t>Để khắc phục sự không rõ ràng này của LDN năm 2014, tại khoản 3 Điều 188 LDN năm 2020 đã thay cụm từ “thành viên công ty hợp danh” bằng cụm từ “thành viên hợp danh của công ty hợp danh”</w:t>
      </w:r>
      <w:r w:rsidR="005A7078" w:rsidRPr="00E92B5E">
        <w:rPr>
          <w:rFonts w:asciiTheme="majorHAnsi" w:hAnsiTheme="majorHAnsi" w:cstheme="majorHAnsi"/>
          <w:sz w:val="26"/>
          <w:szCs w:val="26"/>
          <w:lang w:val="nl-NL"/>
        </w:rPr>
        <w:t>. Điều này là phù hợp, trong công ty hợp danh có 02 loại thành viên: thành viên hợp danh và thành viên góp vốn. Trong đó “thành viên hợp danh của công ty hợp danh” phải chịu trách nhiệm bằng toàn bộ</w:t>
      </w:r>
      <w:r w:rsidR="00133535" w:rsidRPr="00E92B5E">
        <w:rPr>
          <w:rFonts w:asciiTheme="majorHAnsi" w:hAnsiTheme="majorHAnsi" w:cstheme="majorHAnsi"/>
          <w:sz w:val="26"/>
          <w:szCs w:val="26"/>
          <w:lang w:val="nl-NL"/>
        </w:rPr>
        <w:t xml:space="preserve"> tài sản của mình về các nghĩa vụ của công ty</w:t>
      </w:r>
      <w:r w:rsidRPr="00E92B5E">
        <w:rPr>
          <w:rFonts w:asciiTheme="majorHAnsi" w:hAnsiTheme="majorHAnsi" w:cstheme="majorHAnsi"/>
          <w:sz w:val="26"/>
          <w:szCs w:val="26"/>
          <w:lang w:val="nl-NL"/>
        </w:rPr>
        <w:t xml:space="preserve">, thành viên góp vốn trong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 chỉ phải chịu trách nhiệm hữu hạn trong phạm vi số vốn cam kết góp. Do đó, nếu chủ DNTN trở </w:t>
      </w:r>
      <w:r w:rsidRPr="00E92B5E">
        <w:rPr>
          <w:rFonts w:asciiTheme="majorHAnsi" w:hAnsiTheme="majorHAnsi" w:cstheme="majorHAnsi"/>
          <w:sz w:val="26"/>
          <w:szCs w:val="26"/>
          <w:lang w:val="nl-NL"/>
        </w:rPr>
        <w:lastRenderedPageBreak/>
        <w:t xml:space="preserve">thành thành viên góp vốn trong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 thì chủ DNTN vẫn đảm bảo được khả năng thực hiện nghĩa vụ tài sản đối với DNTN.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Quy định này hoàn toàn phù hợp với đặc điểm chung về chế độ trách nhiệm tài sản của chủ DNTN và thành viên hợp danh trong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 góp phần hạn chế rủi ro trong kinh doanh cho các chủ thể này; đồng thời, bảo vệ quyền và lợi ích kinh tế của các tổ chức, cá nhân có quan hệ cho vay với DNTN và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 Bên cạnh đó, quy định này cũng bảo đảm quyền tự do kinh doanh của chủ DNTN trong trường hợp chủ DNTN lựa chọn trở thành thành viên góp vốn trong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 hay cổ đông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cổ phần, thành viên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TNHH</w:t>
      </w:r>
      <w:r w:rsidRPr="00E92B5E">
        <w:rPr>
          <w:rStyle w:val="FootnoteReference"/>
          <w:rFonts w:asciiTheme="majorHAnsi" w:hAnsiTheme="majorHAnsi" w:cstheme="majorHAnsi"/>
          <w:sz w:val="26"/>
          <w:szCs w:val="26"/>
        </w:rPr>
        <w:footnoteReference w:id="32"/>
      </w:r>
      <w:r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Thứ hai,</w:t>
      </w:r>
      <w:r w:rsidRPr="00E92B5E">
        <w:rPr>
          <w:rFonts w:asciiTheme="majorHAnsi" w:hAnsiTheme="majorHAnsi" w:cstheme="majorHAnsi"/>
          <w:sz w:val="26"/>
          <w:szCs w:val="26"/>
          <w:lang w:val="nl-NL"/>
        </w:rPr>
        <w:t xml:space="preserve"> LDN năm 2020 bổ sung quy định về thực hiện quyền của chủ DNTN trong một số trường hợp đặc biệt.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DNTN không có khả năng tự nhân danh chính mình tham gia vào các quan hệ pháp luật một cách độc lập, giống các pháp nhân khác như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cổ phần, hay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TNHH. Việc được pháp luật công nhận là một pháp nhân cũng mang lại cho các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một tư cách pháp lí độc lập với tư cách pháp lí của các cổ đông, thành viên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Đây là yếu tố hết sức quan trọng, quyết định đến tính độc lập về đời sống pháp lí của các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Trên thực tế, hoạt động của pháp nhân có thể kéo dài, thậm chí rất dài. Pháp nhân không bị ảnh hưởng bởi những biến cố xảy ra đối với thành viên của pháp nhân</w:t>
      </w:r>
      <w:r w:rsidRPr="00E92B5E">
        <w:rPr>
          <w:rStyle w:val="FootnoteReference"/>
          <w:rFonts w:asciiTheme="majorHAnsi" w:hAnsiTheme="majorHAnsi" w:cstheme="majorHAnsi"/>
          <w:sz w:val="26"/>
          <w:szCs w:val="26"/>
        </w:rPr>
        <w:footnoteReference w:id="33"/>
      </w:r>
      <w:r w:rsidRPr="00E92B5E">
        <w:rPr>
          <w:rFonts w:asciiTheme="majorHAnsi" w:hAnsiTheme="majorHAnsi" w:cstheme="majorHAnsi"/>
          <w:sz w:val="26"/>
          <w:szCs w:val="26"/>
          <w:lang w:val="nl-NL"/>
        </w:rPr>
        <w:t>. Ngược lại, vì không có tư cách pháp nhân nên tư cách pháp lí của DNTN phụ thuộc hoàn toàn vào tư cách pháp lí của chủ DNTN. Sự tồn tại của DNTN theo đó cũng phụ thuộc hoàn toàn vào sự tồn tại của chủ doanh nghiệp. Pháp luật của một số quốc gia trên thế giới đều quy định khi chủ DNTN chết thì DNTN đương nhiên chấm dứt sự tồn tại</w:t>
      </w:r>
      <w:r w:rsidRPr="00E92B5E">
        <w:rPr>
          <w:rStyle w:val="FootnoteReference"/>
          <w:rFonts w:asciiTheme="majorHAnsi" w:hAnsiTheme="majorHAnsi" w:cstheme="majorHAnsi"/>
          <w:sz w:val="26"/>
          <w:szCs w:val="26"/>
        </w:rPr>
        <w:footnoteReference w:id="34"/>
      </w:r>
      <w:r w:rsidRPr="00E92B5E">
        <w:rPr>
          <w:rFonts w:asciiTheme="majorHAnsi" w:hAnsiTheme="majorHAnsi" w:cstheme="majorHAnsi"/>
          <w:sz w:val="26"/>
          <w:szCs w:val="26"/>
          <w:lang w:val="nl-NL"/>
        </w:rPr>
        <w:t xml:space="preserve">. LDN năm 2014 mặc dù đã có các quy định nêu bật quyền của chủ DNTN đối với DNTN nhưng lại hoàn toàn thiếu vắng những điều luật xác định cách thức giải quyết trong một số trường hợp đặc biệt mà </w:t>
      </w:r>
      <w:r w:rsidRPr="00E92B5E">
        <w:rPr>
          <w:rFonts w:asciiTheme="majorHAnsi" w:hAnsiTheme="majorHAnsi" w:cstheme="majorHAnsi"/>
          <w:sz w:val="26"/>
          <w:szCs w:val="26"/>
          <w:lang w:val="nl-NL"/>
        </w:rPr>
        <w:lastRenderedPageBreak/>
        <w:t xml:space="preserve">chủ DNTN không thể thực hiện được quyền, trách nhiệm, nghĩa vụ của mình. Ví dụ: chủ DNTN chết, bị tuyên bố là đã chết; mất tích; bị hạn chế hoặc mất năng lực hành vi dân sự; bị tạm giam, bị kết án tù,... Về vấn đề này, theo quan điểm của Bộ Kế hoạch và Đầu tư được nêu trong Bản thuyết minh chi tiết về dự án LDN (sửa đổi) kèm theo Báo cáo số 7900/BC-BKHĐT ngày 25/10/2019, chủ DNTN có địa vị pháp lí tương tự như chủ sở hữu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TNHH một thành viên, chỉ khác về chế độ trách nhiệm tài sản. Tuy nhiên, LDN năm 2014 không có quy định tương tự như đối với chủ sở hữu công ty TNHH một thành viên tại Điều 54. Bên cạnh đó, thực tế đã xảy ra nhiều trường hợp chủ DNTN bị tạm giam, bị kết án tù,... nhưng không rõ cách thức thực hiện quyền của chủ DNTN trong những trường hợp này</w:t>
      </w:r>
      <w:r w:rsidRPr="00E92B5E">
        <w:rPr>
          <w:rStyle w:val="FootnoteReference"/>
          <w:rFonts w:asciiTheme="majorHAnsi" w:hAnsiTheme="majorHAnsi" w:cstheme="majorHAnsi"/>
          <w:sz w:val="26"/>
          <w:szCs w:val="26"/>
        </w:rPr>
        <w:footnoteReference w:id="35"/>
      </w:r>
      <w:r w:rsidRPr="00E92B5E">
        <w:rPr>
          <w:rFonts w:asciiTheme="majorHAnsi" w:hAnsiTheme="majorHAnsi" w:cstheme="majorHAnsi"/>
          <w:sz w:val="26"/>
          <w:szCs w:val="26"/>
          <w:lang w:val="nl-NL"/>
        </w:rPr>
        <w:t>.</w:t>
      </w:r>
      <w:r w:rsidR="00A07A2B"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Để khắc phục hạn chế nêu trên của LDN 2014, LDN năm 2020 đã bổ sung quy định tại Điều 193 về việc thực hiện quyền của chủ DNTN trong một số trường hợp đặc biệt</w:t>
      </w:r>
      <w:r w:rsidR="007D67E0"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Thứ ba,</w:t>
      </w:r>
      <w:r w:rsidRPr="00E92B5E">
        <w:rPr>
          <w:rFonts w:asciiTheme="majorHAnsi" w:hAnsiTheme="majorHAnsi" w:cstheme="majorHAnsi"/>
          <w:sz w:val="26"/>
          <w:szCs w:val="26"/>
          <w:lang w:val="nl-NL"/>
        </w:rPr>
        <w:t xml:space="preserve"> LDN năm 2020 bổ sung quy định cho phép DNTN được chuyển đổi loại hình doanh nghiệp thành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cổ phần,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w:t>
      </w:r>
    </w:p>
    <w:p w:rsidR="00E03189" w:rsidRPr="00E92B5E" w:rsidRDefault="00E03189"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Điều 199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2014 chỉ quy định trường hợp chuyển đổi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thành công ty trách nhiệm hữu hạn. Đến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2020, tại Điều 205,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có thể chuyển đổi thành công ty trách nhiệm hữu hạn, công ty cổ phần hoặc công ty hợp danh theo quyết định của chủ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nếu đáp ứng đủ </w:t>
      </w:r>
      <w:r w:rsidR="003F394C" w:rsidRPr="00E92B5E">
        <w:rPr>
          <w:rFonts w:asciiTheme="majorHAnsi" w:hAnsiTheme="majorHAnsi" w:cstheme="majorHAnsi"/>
          <w:sz w:val="26"/>
          <w:szCs w:val="26"/>
          <w:lang w:val="nl-NL"/>
        </w:rPr>
        <w:t>một số</w:t>
      </w:r>
      <w:r w:rsidRPr="00E92B5E">
        <w:rPr>
          <w:rFonts w:asciiTheme="majorHAnsi" w:hAnsiTheme="majorHAnsi" w:cstheme="majorHAnsi"/>
          <w:sz w:val="26"/>
          <w:szCs w:val="26"/>
          <w:lang w:val="nl-NL"/>
        </w:rPr>
        <w:t xml:space="preserve"> điều kiện</w:t>
      </w:r>
      <w:r w:rsidR="003F394C" w:rsidRPr="00E92B5E">
        <w:rPr>
          <w:rFonts w:asciiTheme="majorHAnsi" w:hAnsiTheme="majorHAnsi" w:cstheme="majorHAnsi"/>
          <w:sz w:val="26"/>
          <w:szCs w:val="26"/>
          <w:lang w:val="nl-NL"/>
        </w:rPr>
        <w:t xml:space="preserve"> nhất định</w:t>
      </w:r>
      <w:r w:rsidR="00150A42" w:rsidRPr="00E92B5E">
        <w:rPr>
          <w:rFonts w:asciiTheme="majorHAnsi" w:hAnsiTheme="majorHAnsi" w:cstheme="majorHAnsi"/>
          <w:sz w:val="26"/>
          <w:szCs w:val="26"/>
          <w:lang w:val="nl-NL"/>
        </w:rPr>
        <w:t>.</w:t>
      </w:r>
    </w:p>
    <w:p w:rsidR="00EC041B" w:rsidRPr="00E92B5E" w:rsidRDefault="0065575F"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năm 2014 chỉ cho phép DNTN được chuyển đổi thành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TNHH, mà không xây dựng cơ chế chuyển đổi DNTN thành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cổ phần. Trong khi đó, chế độ trách nhiệm hữu hạn về tài sản không chỉ được đặt ra đối với thành viên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TNHH mà cổ đông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cổ phần cũng được hưởng chế độ trách nhiệm tài sản này. Sự thiếu sót này của LDN năm 2014 trên thực tế đã hạn chế một cách không cần thiết quyền tự do lựa chọn hình thức tổ chức kinh doanh của DNTN; gây tốn kém thời gian, phát sinh thêm chi phí không cần thiết cho chủ DNTN khi có nhu cầu thực sự muốn chuyển đổi thành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cổ phần. Cụ thể, chủ DNTN sẽ phải thực hiện thêm một thủ tục hành chính "trung gian" chuyển đổi thành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TNHH trước, sau đó </w:t>
      </w:r>
      <w:r w:rsidR="00EC041B" w:rsidRPr="00E92B5E">
        <w:rPr>
          <w:rFonts w:asciiTheme="majorHAnsi" w:hAnsiTheme="majorHAnsi" w:cstheme="majorHAnsi"/>
          <w:sz w:val="26"/>
          <w:szCs w:val="26"/>
          <w:lang w:val="nl-NL"/>
        </w:rPr>
        <w:lastRenderedPageBreak/>
        <w:t xml:space="preserve">mới chuyển đổi từ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TNHH thành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cổ phần</w:t>
      </w:r>
      <w:r w:rsidR="00EC041B" w:rsidRPr="00E92B5E">
        <w:rPr>
          <w:rStyle w:val="FootnoteReference"/>
          <w:rFonts w:asciiTheme="majorHAnsi" w:hAnsiTheme="majorHAnsi" w:cstheme="majorHAnsi"/>
          <w:sz w:val="26"/>
          <w:szCs w:val="26"/>
        </w:rPr>
        <w:footnoteReference w:id="36"/>
      </w:r>
      <w:r w:rsidR="00EC041B" w:rsidRPr="00E92B5E">
        <w:rPr>
          <w:rFonts w:asciiTheme="majorHAnsi" w:hAnsiTheme="majorHAnsi" w:cstheme="majorHAnsi"/>
          <w:sz w:val="26"/>
          <w:szCs w:val="26"/>
          <w:lang w:val="nl-NL"/>
        </w:rPr>
        <w:t xml:space="preserve">. </w:t>
      </w:r>
      <w:r w:rsidR="00E81E57" w:rsidRPr="00E92B5E">
        <w:rPr>
          <w:rFonts w:asciiTheme="majorHAnsi" w:hAnsiTheme="majorHAnsi" w:cstheme="majorHAnsi"/>
          <w:sz w:val="26"/>
          <w:szCs w:val="26"/>
          <w:lang w:val="nl-NL"/>
        </w:rPr>
        <w:t xml:space="preserve">Bên cạnh đó, </w:t>
      </w: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năm 2014 không cho phép DNTN được chuyển đổi thành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hợp danh. Trên thực tế, khi có nhu cầu thay đổi loại hình doanh nghiệp, không phải trường hợp nào chủ DNTN cũng hướng đến chế độ TNHH về tài sản. Đôi khi mục đích thực sự của chủ DNTN chỉ là tìm kiếm đối tác nhằm san sẻ việc quản lí, điều hành hay rủi ro trong kinh doanh của doanh nghiệp; trong khi vẫn giữ lại trách nhiệm vô hạn về tài sản và quyền quản lí, điều hành đối với doanh nghiệp. Trong trường hợp này, loại hình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hợp danh sẽ là lựa chọn phù hợp nhất đối với chủ DNTN. Tuy nhiên, vì </w:t>
      </w:r>
      <w:r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năm 2014 không cho phép bất kì loại hình doanh nghiệp nào được chuyển đổi thành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hợp danh, nên nếu muốn chuyển đổi thành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hợp danh, chủ DNTN cũng không thể lựa chọn cơ chế chuyển đổi “trung gian” như đối với trường hợp muốn chuyển đổi thành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cổ phần.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Để khắc phục những bất cập trong quy định về chuyển đổi loại hình doanh nghiệp đối với DNTN, Điều 205 LDN năm 2020 đã bổ sung quy định về điều kiện và thủ tục cho phép chuyển đổi DNTN thành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cổ phần,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hợp danh. Có thể nói, việc LDN năm 2020 cho phép DNTN được chuyển đổi thành các loại hình doanh nghiệp khác, thay vì chỉ cho phép chuyển đổi thành </w:t>
      </w:r>
      <w:r w:rsidR="00BE22A6" w:rsidRPr="00E92B5E">
        <w:rPr>
          <w:rFonts w:asciiTheme="majorHAnsi" w:hAnsiTheme="majorHAnsi" w:cstheme="majorHAnsi"/>
          <w:sz w:val="26"/>
          <w:szCs w:val="26"/>
          <w:lang w:val="nl-NL"/>
        </w:rPr>
        <w:t>công ty</w:t>
      </w:r>
      <w:r w:rsidRPr="00E92B5E">
        <w:rPr>
          <w:rFonts w:asciiTheme="majorHAnsi" w:hAnsiTheme="majorHAnsi" w:cstheme="majorHAnsi"/>
          <w:sz w:val="26"/>
          <w:szCs w:val="26"/>
          <w:lang w:val="nl-NL"/>
        </w:rPr>
        <w:t xml:space="preserve"> TNHH như trước đây hoàn toàn phù hợp với quy định tại khoản 2 Điều 7 LDN năm 2020 về quyền tự chủ lựa chọn hình thức tổ chức kinh doanh của doanh nghiệp, đồng thời đáp ứng được nhu cầu thực tế của các chủ DNTN trong quá trình kinh doanh</w:t>
      </w:r>
      <w:r w:rsidRPr="00E92B5E">
        <w:rPr>
          <w:rStyle w:val="FootnoteReference"/>
          <w:rFonts w:asciiTheme="majorHAnsi" w:hAnsiTheme="majorHAnsi" w:cstheme="majorHAnsi"/>
          <w:sz w:val="26"/>
          <w:szCs w:val="26"/>
        </w:rPr>
        <w:footnoteReference w:id="37"/>
      </w:r>
      <w:r w:rsidRPr="00E92B5E">
        <w:rPr>
          <w:rFonts w:asciiTheme="majorHAnsi" w:hAnsiTheme="majorHAnsi" w:cstheme="majorHAnsi"/>
          <w:sz w:val="26"/>
          <w:szCs w:val="26"/>
          <w:lang w:val="nl-NL"/>
        </w:rPr>
        <w:t>.</w:t>
      </w:r>
    </w:p>
    <w:p w:rsidR="00EC041B" w:rsidRPr="00E92B5E" w:rsidRDefault="00EC041B" w:rsidP="005A59ED">
      <w:pPr>
        <w:pStyle w:val="03"/>
      </w:pPr>
      <w:bookmarkStart w:id="154" w:name="_Toc175920527"/>
      <w:bookmarkStart w:id="155" w:name="_Toc178836002"/>
      <w:r w:rsidRPr="00E92B5E">
        <w:t xml:space="preserve">2.2.2. </w:t>
      </w:r>
      <w:r w:rsidR="009A2E99" w:rsidRPr="00E92B5E">
        <w:t>Hạn chế</w:t>
      </w:r>
      <w:r w:rsidR="00C17D11" w:rsidRPr="00E92B5E">
        <w:t xml:space="preserve"> của pháp luật</w:t>
      </w:r>
      <w:r w:rsidRPr="00E92B5E">
        <w:t xml:space="preserve"> về </w:t>
      </w:r>
      <w:r w:rsidR="00E906B4" w:rsidRPr="00E92B5E">
        <w:t>doanh nghiệp tư nhân</w:t>
      </w:r>
      <w:bookmarkEnd w:id="154"/>
      <w:bookmarkEnd w:id="155"/>
    </w:p>
    <w:p w:rsidR="00E756AA" w:rsidRPr="00E92B5E" w:rsidRDefault="00E756AA"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Thứ nhất, về tư cách pháp lý của DNTN trong LDN năm 2020.</w:t>
      </w:r>
    </w:p>
    <w:p w:rsidR="00171851" w:rsidRPr="00E92B5E" w:rsidRDefault="006A447F"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S</w:t>
      </w:r>
      <w:r w:rsidR="00171851" w:rsidRPr="00E92B5E">
        <w:rPr>
          <w:rFonts w:asciiTheme="majorHAnsi" w:hAnsiTheme="majorHAnsi" w:cstheme="majorHAnsi"/>
          <w:sz w:val="26"/>
          <w:szCs w:val="26"/>
          <w:lang w:val="nl-NL"/>
        </w:rPr>
        <w:t>ự hiện diện của DNTN trong LDN với tư cách là một loại hình doanh nghiệp giống như công ty cổ phần, công ty hợp danh, công ty trách nhiệm hữu hạn là không hợp lí và chưa phù hợp với bản chất pháp lí của loại hình doanh nghiệp này.</w:t>
      </w:r>
      <w:r w:rsidR="00797408" w:rsidRPr="00E92B5E">
        <w:rPr>
          <w:rFonts w:asciiTheme="majorHAnsi" w:hAnsiTheme="majorHAnsi" w:cstheme="majorHAnsi"/>
          <w:sz w:val="26"/>
          <w:szCs w:val="26"/>
          <w:lang w:val="nl-NL"/>
        </w:rPr>
        <w:t xml:space="preserve"> </w:t>
      </w:r>
      <w:r w:rsidR="00BB2A46" w:rsidRPr="00E92B5E">
        <w:rPr>
          <w:rFonts w:asciiTheme="majorHAnsi" w:hAnsiTheme="majorHAnsi" w:cstheme="majorHAnsi"/>
          <w:sz w:val="26"/>
          <w:szCs w:val="26"/>
          <w:lang w:val="nl-NL"/>
        </w:rPr>
        <w:t xml:space="preserve">Xem xét khái niệm “doanh nghiệp” trong </w:t>
      </w:r>
      <w:r w:rsidR="0065575F" w:rsidRPr="00E92B5E">
        <w:rPr>
          <w:rFonts w:asciiTheme="majorHAnsi" w:hAnsiTheme="majorHAnsi" w:cstheme="majorHAnsi"/>
          <w:sz w:val="26"/>
          <w:szCs w:val="26"/>
          <w:lang w:val="nl-NL"/>
        </w:rPr>
        <w:t>LDN</w:t>
      </w:r>
      <w:r w:rsidR="00BB2A46" w:rsidRPr="00E92B5E">
        <w:rPr>
          <w:rFonts w:asciiTheme="majorHAnsi" w:hAnsiTheme="majorHAnsi" w:cstheme="majorHAnsi"/>
          <w:sz w:val="26"/>
          <w:szCs w:val="26"/>
          <w:lang w:val="nl-NL"/>
        </w:rPr>
        <w:t xml:space="preserve"> 2020 về mặt ngoại diên, doanh nghiệp</w:t>
      </w:r>
      <w:r w:rsidR="00433581" w:rsidRPr="00E92B5E">
        <w:rPr>
          <w:rFonts w:asciiTheme="majorHAnsi" w:hAnsiTheme="majorHAnsi" w:cstheme="majorHAnsi"/>
          <w:sz w:val="26"/>
          <w:szCs w:val="26"/>
          <w:lang w:val="nl-NL"/>
        </w:rPr>
        <w:t xml:space="preserve"> theo </w:t>
      </w:r>
      <w:r w:rsidR="00433581" w:rsidRPr="00E92B5E">
        <w:rPr>
          <w:rFonts w:asciiTheme="majorHAnsi" w:hAnsiTheme="majorHAnsi" w:cstheme="majorHAnsi"/>
          <w:sz w:val="26"/>
          <w:szCs w:val="26"/>
          <w:lang w:val="nl-NL"/>
        </w:rPr>
        <w:lastRenderedPageBreak/>
        <w:t>quy định tại Điều 1 LDN năm 2020</w:t>
      </w:r>
      <w:r w:rsidR="00BB2A46" w:rsidRPr="00E92B5E">
        <w:rPr>
          <w:rFonts w:asciiTheme="majorHAnsi" w:hAnsiTheme="majorHAnsi" w:cstheme="majorHAnsi"/>
          <w:sz w:val="26"/>
          <w:szCs w:val="26"/>
          <w:lang w:val="nl-NL"/>
        </w:rPr>
        <w:t xml:space="preserve"> bao gồm 3 loại hình công ty</w:t>
      </w:r>
      <w:r w:rsidR="00433581" w:rsidRPr="00E92B5E">
        <w:rPr>
          <w:rFonts w:asciiTheme="majorHAnsi" w:hAnsiTheme="majorHAnsi" w:cstheme="majorHAnsi"/>
          <w:sz w:val="26"/>
          <w:szCs w:val="26"/>
          <w:lang w:val="nl-NL"/>
        </w:rPr>
        <w:t xml:space="preserve"> (</w:t>
      </w:r>
      <w:r w:rsidR="00BB2A46" w:rsidRPr="00E92B5E">
        <w:rPr>
          <w:rFonts w:asciiTheme="majorHAnsi" w:hAnsiTheme="majorHAnsi" w:cstheme="majorHAnsi"/>
          <w:sz w:val="26"/>
          <w:szCs w:val="26"/>
          <w:lang w:val="nl-NL"/>
        </w:rPr>
        <w:t>công ty trách nhiệm hữu hạn, công ty cổ phần, công ty hợp danh</w:t>
      </w:r>
      <w:r w:rsidR="00433581" w:rsidRPr="00E92B5E">
        <w:rPr>
          <w:rFonts w:asciiTheme="majorHAnsi" w:hAnsiTheme="majorHAnsi" w:cstheme="majorHAnsi"/>
          <w:sz w:val="26"/>
          <w:szCs w:val="26"/>
          <w:lang w:val="nl-NL"/>
        </w:rPr>
        <w:t>)</w:t>
      </w:r>
      <w:r w:rsidR="00BB2A46" w:rsidRPr="00E92B5E">
        <w:rPr>
          <w:rFonts w:asciiTheme="majorHAnsi" w:hAnsiTheme="majorHAnsi" w:cstheme="majorHAnsi"/>
          <w:sz w:val="26"/>
          <w:szCs w:val="26"/>
          <w:lang w:val="nl-NL"/>
        </w:rPr>
        <w:t xml:space="preserve"> và DNTN</w:t>
      </w:r>
      <w:r w:rsidR="00433581" w:rsidRPr="00E92B5E">
        <w:rPr>
          <w:rFonts w:asciiTheme="majorHAnsi" w:hAnsiTheme="majorHAnsi" w:cstheme="majorHAnsi"/>
          <w:sz w:val="26"/>
          <w:szCs w:val="26"/>
          <w:lang w:val="nl-NL"/>
        </w:rPr>
        <w:t xml:space="preserve">. </w:t>
      </w:r>
      <w:r w:rsidR="00BB2A46" w:rsidRPr="00E92B5E">
        <w:rPr>
          <w:rFonts w:asciiTheme="majorHAnsi" w:hAnsiTheme="majorHAnsi" w:cstheme="majorHAnsi"/>
          <w:sz w:val="26"/>
          <w:szCs w:val="26"/>
          <w:lang w:val="nl-NL"/>
        </w:rPr>
        <w:t>Về mặt nội hàm, doanh nghiệp được hiểu là “tổ chức có tên riêng, có tài sản, có trụ sở giao dịch, được thành lập hoặc đăng ký thành lập theo quy định của pháp luật nhằm mục đích kinh doanh” (</w:t>
      </w:r>
      <w:r w:rsidR="00A53589" w:rsidRPr="00E92B5E">
        <w:rPr>
          <w:rFonts w:asciiTheme="majorHAnsi" w:hAnsiTheme="majorHAnsi" w:cstheme="majorHAnsi"/>
          <w:sz w:val="26"/>
          <w:szCs w:val="26"/>
          <w:lang w:val="nl-NL"/>
        </w:rPr>
        <w:t>theo khoản 10 Điều 4</w:t>
      </w:r>
      <w:r w:rsidR="00BB2A46" w:rsidRPr="00E92B5E">
        <w:rPr>
          <w:rFonts w:asciiTheme="majorHAnsi" w:hAnsiTheme="majorHAnsi" w:cstheme="majorHAnsi"/>
          <w:sz w:val="26"/>
          <w:szCs w:val="26"/>
          <w:lang w:val="nl-NL"/>
        </w:rPr>
        <w:t xml:space="preserve"> </w:t>
      </w:r>
      <w:r w:rsidR="00EB6246" w:rsidRPr="00E92B5E">
        <w:rPr>
          <w:rFonts w:asciiTheme="majorHAnsi" w:hAnsiTheme="majorHAnsi" w:cstheme="majorHAnsi"/>
          <w:sz w:val="26"/>
          <w:szCs w:val="26"/>
          <w:lang w:val="nl-NL"/>
        </w:rPr>
        <w:t xml:space="preserve">LDN </w:t>
      </w:r>
      <w:r w:rsidR="00BB2A46" w:rsidRPr="00E92B5E">
        <w:rPr>
          <w:rFonts w:asciiTheme="majorHAnsi" w:hAnsiTheme="majorHAnsi" w:cstheme="majorHAnsi"/>
          <w:sz w:val="26"/>
          <w:szCs w:val="26"/>
          <w:lang w:val="nl-NL"/>
        </w:rPr>
        <w:t xml:space="preserve"> 2020). Như vậy dễ nhận thấy theo câu chữ của </w:t>
      </w:r>
      <w:r w:rsidR="0065575F" w:rsidRPr="00E92B5E">
        <w:rPr>
          <w:rFonts w:asciiTheme="majorHAnsi" w:hAnsiTheme="majorHAnsi" w:cstheme="majorHAnsi"/>
          <w:sz w:val="26"/>
          <w:szCs w:val="26"/>
          <w:lang w:val="nl-NL"/>
        </w:rPr>
        <w:t>LDN</w:t>
      </w:r>
      <w:r w:rsidR="00BB2A46" w:rsidRPr="00E92B5E">
        <w:rPr>
          <w:rFonts w:asciiTheme="majorHAnsi" w:hAnsiTheme="majorHAnsi" w:cstheme="majorHAnsi"/>
          <w:sz w:val="26"/>
          <w:szCs w:val="26"/>
          <w:lang w:val="nl-NL"/>
        </w:rPr>
        <w:t xml:space="preserve"> 2020, DNTN là một tổ chức</w:t>
      </w:r>
      <w:r w:rsidR="00D8341B" w:rsidRPr="00E92B5E">
        <w:rPr>
          <w:rStyle w:val="FootnoteReference"/>
          <w:rFonts w:asciiTheme="majorHAnsi" w:hAnsiTheme="majorHAnsi" w:cstheme="majorHAnsi"/>
          <w:sz w:val="26"/>
          <w:szCs w:val="26"/>
          <w:lang w:val="nl-NL"/>
        </w:rPr>
        <w:footnoteReference w:id="38"/>
      </w:r>
      <w:r w:rsidR="00BB2A46" w:rsidRPr="00E92B5E">
        <w:rPr>
          <w:rFonts w:asciiTheme="majorHAnsi" w:hAnsiTheme="majorHAnsi" w:cstheme="majorHAnsi"/>
          <w:sz w:val="26"/>
          <w:szCs w:val="26"/>
          <w:lang w:val="nl-NL"/>
        </w:rPr>
        <w:t>.</w:t>
      </w:r>
    </w:p>
    <w:p w:rsidR="00171851" w:rsidRPr="00E92B5E" w:rsidRDefault="00771B1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Đặc thù cơ bản nhất của DNTN chính là không có tư cách pháp nhân</w:t>
      </w:r>
      <w:r w:rsidR="00444DA1" w:rsidRPr="00E92B5E">
        <w:rPr>
          <w:rFonts w:asciiTheme="majorHAnsi" w:hAnsiTheme="majorHAnsi" w:cstheme="majorHAnsi"/>
          <w:sz w:val="26"/>
          <w:szCs w:val="26"/>
          <w:lang w:val="nl-NL"/>
        </w:rPr>
        <w:t xml:space="preserve">. Chính vì vậy, </w:t>
      </w:r>
      <w:r w:rsidR="00171851" w:rsidRPr="00E92B5E">
        <w:rPr>
          <w:rFonts w:asciiTheme="majorHAnsi" w:hAnsiTheme="majorHAnsi" w:cstheme="majorHAnsi"/>
          <w:sz w:val="26"/>
          <w:szCs w:val="26"/>
          <w:lang w:val="nl-NL"/>
        </w:rPr>
        <w:t xml:space="preserve">tất cả những quyền và nghĩa vụ này sẽ do chủ DNTN thực hiện. </w:t>
      </w:r>
      <w:r w:rsidR="00CE2956" w:rsidRPr="00E92B5E">
        <w:rPr>
          <w:rFonts w:asciiTheme="majorHAnsi" w:hAnsiTheme="majorHAnsi" w:cstheme="majorHAnsi"/>
          <w:sz w:val="26"/>
          <w:szCs w:val="26"/>
          <w:lang w:val="nl-NL"/>
        </w:rPr>
        <w:t>Nói cách khác, v</w:t>
      </w:r>
      <w:r w:rsidR="00171851" w:rsidRPr="00E92B5E">
        <w:rPr>
          <w:rFonts w:asciiTheme="majorHAnsi" w:hAnsiTheme="majorHAnsi" w:cstheme="majorHAnsi"/>
          <w:sz w:val="26"/>
          <w:szCs w:val="26"/>
          <w:lang w:val="nl-NL"/>
        </w:rPr>
        <w:t xml:space="preserve">ề bản chất, DNTN là cá nhân kinh doanh dưới hình thức doanh nghiệp. Đồng thời, việc LDN ghi nhận DNTN là một loại hình doanh nghiệp cũng kéo theo sự bất hợp lí của một số quy định trong các văn bản pháp luật có liên quan. Ví dụ, khoản 2 Điều 75 BLDS năm 2015 quy định: </w:t>
      </w:r>
      <w:r w:rsidR="00171851" w:rsidRPr="00E92B5E">
        <w:rPr>
          <w:rFonts w:asciiTheme="majorHAnsi" w:hAnsiTheme="majorHAnsi" w:cstheme="majorHAnsi"/>
          <w:i/>
          <w:sz w:val="26"/>
          <w:szCs w:val="26"/>
          <w:lang w:val="nl-NL"/>
        </w:rPr>
        <w:t>“Pháp nhân thương mại bao gồm doanh nghiệp và các tổ chức kinh tế khác”</w:t>
      </w:r>
      <w:r w:rsidR="00171851" w:rsidRPr="00E92B5E">
        <w:rPr>
          <w:rFonts w:asciiTheme="majorHAnsi" w:hAnsiTheme="majorHAnsi" w:cstheme="majorHAnsi"/>
          <w:sz w:val="26"/>
          <w:szCs w:val="26"/>
          <w:lang w:val="nl-NL"/>
        </w:rPr>
        <w:t>. Với quy định này, BLDS năm 2015 đã xác định tất cả các loại hình doanh nghiệp đều là pháp nhân thương mại, bao gồm cả DNTN. Trong khi đó, căn cứ theo khoản 1 Điều 74 BLDS năm 2015, DNTN không thoả mãn điều kiện để được công nhận là một pháp nhân</w:t>
      </w:r>
      <w:r w:rsidR="00171851" w:rsidRPr="00E92B5E">
        <w:rPr>
          <w:rStyle w:val="FootnoteReference"/>
          <w:rFonts w:asciiTheme="majorHAnsi" w:hAnsiTheme="majorHAnsi" w:cstheme="majorHAnsi"/>
          <w:sz w:val="26"/>
          <w:szCs w:val="26"/>
        </w:rPr>
        <w:footnoteReference w:id="39"/>
      </w:r>
      <w:r w:rsidR="00171851" w:rsidRPr="00E92B5E">
        <w:rPr>
          <w:rFonts w:asciiTheme="majorHAnsi" w:hAnsiTheme="majorHAnsi" w:cstheme="majorHAnsi"/>
          <w:sz w:val="26"/>
          <w:szCs w:val="26"/>
          <w:lang w:val="nl-NL"/>
        </w:rPr>
        <w:t>.</w:t>
      </w:r>
    </w:p>
    <w:p w:rsidR="00E756AA" w:rsidRPr="00E92B5E" w:rsidRDefault="00E756AA"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Thứ hai, về tên gọi loại hình “doanh nghiệp tư nhân”</w:t>
      </w:r>
    </w:p>
    <w:p w:rsidR="00755CFA" w:rsidRPr="00E92B5E" w:rsidRDefault="00366C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V</w:t>
      </w:r>
      <w:r w:rsidR="00EC041B" w:rsidRPr="00E92B5E">
        <w:rPr>
          <w:rFonts w:asciiTheme="majorHAnsi" w:hAnsiTheme="majorHAnsi" w:cstheme="majorHAnsi"/>
          <w:sz w:val="26"/>
          <w:szCs w:val="26"/>
          <w:lang w:val="nl-NL"/>
        </w:rPr>
        <w:t xml:space="preserve">iệc đặt tên loại hình doanh nghiệp là </w:t>
      </w:r>
      <w:r w:rsidRPr="00E92B5E">
        <w:rPr>
          <w:rFonts w:asciiTheme="majorHAnsi" w:hAnsiTheme="majorHAnsi" w:cstheme="majorHAnsi"/>
          <w:sz w:val="26"/>
          <w:szCs w:val="26"/>
          <w:lang w:val="nl-NL"/>
        </w:rPr>
        <w:t>“</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w:t>
      </w:r>
      <w:r w:rsidR="00EC041B" w:rsidRPr="00E92B5E">
        <w:rPr>
          <w:rFonts w:asciiTheme="majorHAnsi" w:hAnsiTheme="majorHAnsi" w:cstheme="majorHAnsi"/>
          <w:sz w:val="26"/>
          <w:szCs w:val="26"/>
          <w:lang w:val="nl-NL"/>
        </w:rPr>
        <w:t xml:space="preserve"> dễ gây nhầm lẫn và chưa phản ánh đúng bản chất thực sự của loại hình doanh nghiệp này.</w:t>
      </w:r>
      <w:r w:rsidRPr="00E92B5E">
        <w:rPr>
          <w:rFonts w:asciiTheme="majorHAnsi" w:hAnsiTheme="majorHAnsi" w:cstheme="majorHAnsi"/>
          <w:sz w:val="26"/>
          <w:szCs w:val="26"/>
          <w:lang w:val="nl-NL"/>
        </w:rPr>
        <w:t xml:space="preserve"> </w:t>
      </w:r>
      <w:r w:rsidR="00EC041B" w:rsidRPr="00E92B5E">
        <w:rPr>
          <w:rFonts w:asciiTheme="majorHAnsi" w:hAnsiTheme="majorHAnsi" w:cstheme="majorHAnsi"/>
          <w:sz w:val="26"/>
          <w:szCs w:val="26"/>
          <w:lang w:val="nl-NL"/>
        </w:rPr>
        <w:t xml:space="preserve">Trong Đại hội đại biểu toàn quốc lần thứ VI của Đảng năm 1986, Đảng ta đã bước đầu thừa nhận sự tồn tại của </w:t>
      </w:r>
      <w:r w:rsidR="00EC041B" w:rsidRPr="00E92B5E">
        <w:rPr>
          <w:rFonts w:asciiTheme="majorHAnsi" w:hAnsiTheme="majorHAnsi" w:cstheme="majorHAnsi"/>
          <w:i/>
          <w:sz w:val="26"/>
          <w:szCs w:val="26"/>
          <w:lang w:val="nl-NL"/>
        </w:rPr>
        <w:t>“các thành phần kinh tế khác”</w:t>
      </w:r>
      <w:r w:rsidR="00EC041B" w:rsidRPr="00E92B5E">
        <w:rPr>
          <w:rFonts w:asciiTheme="majorHAnsi" w:hAnsiTheme="majorHAnsi" w:cstheme="majorHAnsi"/>
          <w:sz w:val="26"/>
          <w:szCs w:val="26"/>
          <w:lang w:val="nl-NL"/>
        </w:rPr>
        <w:t xml:space="preserve"> bên cạnh kinh tế quốc doanh và kinh tế tập thể. Trên cơ sở đó, một trong những nhiệm vụ được Đại hội đưa ra nhằm thực hiện mục tiêu phát triển kinh tế - xã hội giai đoạn 1986 - 1990 là: </w:t>
      </w:r>
      <w:r w:rsidR="00EC041B" w:rsidRPr="00E92B5E">
        <w:rPr>
          <w:rFonts w:asciiTheme="majorHAnsi" w:hAnsiTheme="majorHAnsi" w:cstheme="majorHAnsi"/>
          <w:i/>
          <w:sz w:val="26"/>
          <w:szCs w:val="26"/>
          <w:lang w:val="nl-NL"/>
        </w:rPr>
        <w:t xml:space="preserve">“Sử dụng kinh tế tư bản tư nhân (tư sản nhỏ) trong một số ngành, nghề, đi đôi với cải tạo họ từng bước bằng </w:t>
      </w:r>
      <w:r w:rsidR="00EC041B" w:rsidRPr="00E92B5E">
        <w:rPr>
          <w:rFonts w:asciiTheme="majorHAnsi" w:hAnsiTheme="majorHAnsi" w:cstheme="majorHAnsi"/>
          <w:i/>
          <w:sz w:val="26"/>
          <w:szCs w:val="26"/>
          <w:lang w:val="nl-NL"/>
        </w:rPr>
        <w:lastRenderedPageBreak/>
        <w:t>nhiều hình thức kinh tế tư bản nhà nước”</w:t>
      </w:r>
      <w:r w:rsidR="00EC041B" w:rsidRPr="00E92B5E">
        <w:rPr>
          <w:rFonts w:asciiTheme="majorHAnsi" w:hAnsiTheme="majorHAnsi" w:cstheme="majorHAnsi"/>
          <w:sz w:val="26"/>
          <w:szCs w:val="26"/>
          <w:lang w:val="nl-NL"/>
        </w:rPr>
        <w:t xml:space="preserve">. </w:t>
      </w:r>
      <w:r w:rsidR="001D19AA" w:rsidRPr="00E92B5E">
        <w:rPr>
          <w:rFonts w:asciiTheme="majorHAnsi" w:hAnsiTheme="majorHAnsi" w:cstheme="majorHAnsi"/>
          <w:sz w:val="26"/>
          <w:szCs w:val="26"/>
          <w:lang w:val="nl-NL"/>
        </w:rPr>
        <w:t xml:space="preserve">Sự tồn tại và phát triển của khu vực KTTN trong đó có DNTN mới được pháp luật chính thức thừa nhận từ năm 1990, khi Luật </w:t>
      </w:r>
      <w:r w:rsidR="002639C7" w:rsidRPr="00E92B5E">
        <w:rPr>
          <w:rFonts w:asciiTheme="majorHAnsi" w:hAnsiTheme="majorHAnsi" w:cstheme="majorHAnsi"/>
          <w:sz w:val="26"/>
          <w:szCs w:val="26"/>
          <w:lang w:val="nl-NL"/>
        </w:rPr>
        <w:t>DNTN</w:t>
      </w:r>
      <w:r w:rsidR="001D19AA" w:rsidRPr="00E92B5E">
        <w:rPr>
          <w:rFonts w:asciiTheme="majorHAnsi" w:hAnsiTheme="majorHAnsi" w:cstheme="majorHAnsi"/>
          <w:sz w:val="26"/>
          <w:szCs w:val="26"/>
          <w:lang w:val="nl-NL"/>
        </w:rPr>
        <w:t xml:space="preserve"> và Luật Công ty được thông qua. Cũng từ đó, thuật ngữ “</w:t>
      </w:r>
      <w:r w:rsidR="002639C7" w:rsidRPr="00E92B5E">
        <w:rPr>
          <w:rFonts w:asciiTheme="majorHAnsi" w:hAnsiTheme="majorHAnsi" w:cstheme="majorHAnsi"/>
          <w:sz w:val="26"/>
          <w:szCs w:val="26"/>
          <w:lang w:val="nl-NL"/>
        </w:rPr>
        <w:t>DNTN</w:t>
      </w:r>
      <w:r w:rsidR="001D19AA" w:rsidRPr="00E92B5E">
        <w:rPr>
          <w:rFonts w:asciiTheme="majorHAnsi" w:hAnsiTheme="majorHAnsi" w:cstheme="majorHAnsi"/>
          <w:sz w:val="26"/>
          <w:szCs w:val="26"/>
          <w:lang w:val="nl-NL"/>
        </w:rPr>
        <w:t>” được sử dụng và biết đến ngày càng nhiều. Tuy nhiên, cho đến nay, trong thực tế vẫn có những trường hợp hiểu nhầm về nội hàm của khái niệm này. Điển hình nhất là tình trạng sử dụng thuật ngữ “</w:t>
      </w:r>
      <w:r w:rsidR="002639C7" w:rsidRPr="00E92B5E">
        <w:rPr>
          <w:rFonts w:asciiTheme="majorHAnsi" w:hAnsiTheme="majorHAnsi" w:cstheme="majorHAnsi"/>
          <w:sz w:val="26"/>
          <w:szCs w:val="26"/>
          <w:lang w:val="nl-NL"/>
        </w:rPr>
        <w:t>DNTN</w:t>
      </w:r>
      <w:r w:rsidR="001D19AA" w:rsidRPr="00E92B5E">
        <w:rPr>
          <w:rFonts w:asciiTheme="majorHAnsi" w:hAnsiTheme="majorHAnsi" w:cstheme="majorHAnsi"/>
          <w:sz w:val="26"/>
          <w:szCs w:val="26"/>
          <w:lang w:val="nl-NL"/>
        </w:rPr>
        <w:t xml:space="preserve">” để chỉ một (hoặc các) doanh nghiệp “thuộc thành phần KTTN” nhằm phân biệt với “Doanh nghiệp Nhà nước” - doanh nghiệp thuộc thành phần kinh tế nhà nước. Theo cách hiểu này, nội hàm của </w:t>
      </w:r>
      <w:r w:rsidR="002639C7" w:rsidRPr="00E92B5E">
        <w:rPr>
          <w:rFonts w:asciiTheme="majorHAnsi" w:hAnsiTheme="majorHAnsi" w:cstheme="majorHAnsi"/>
          <w:sz w:val="26"/>
          <w:szCs w:val="26"/>
          <w:lang w:val="nl-NL"/>
        </w:rPr>
        <w:t>DNTN</w:t>
      </w:r>
      <w:r w:rsidR="001D19AA" w:rsidRPr="00E92B5E">
        <w:rPr>
          <w:rFonts w:asciiTheme="majorHAnsi" w:hAnsiTheme="majorHAnsi" w:cstheme="majorHAnsi"/>
          <w:sz w:val="26"/>
          <w:szCs w:val="26"/>
          <w:lang w:val="nl-NL"/>
        </w:rPr>
        <w:t xml:space="preserve"> đã bao gồm cả các loại hình doanh nghiệp khác như Công ty cổ phần, công ty TNHH, công ty hợp danh...</w:t>
      </w:r>
    </w:p>
    <w:p w:rsidR="0027604E" w:rsidRPr="00E92B5E" w:rsidRDefault="001D19A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Dùng thuật ngữ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như là cách gọi vắn tắt của “Doanh nghiệp thuộc thành phần KTTN” là không chính xác.</w:t>
      </w:r>
      <w:r w:rsidR="0027604E" w:rsidRPr="00E92B5E">
        <w:rPr>
          <w:rFonts w:asciiTheme="majorHAnsi" w:hAnsiTheme="majorHAnsi" w:cstheme="majorHAnsi"/>
          <w:sz w:val="26"/>
          <w:szCs w:val="26"/>
          <w:lang w:val="nl-NL"/>
        </w:rPr>
        <w:t xml:space="preserve"> </w:t>
      </w:r>
      <w:r w:rsidR="00FC70B6" w:rsidRPr="00E92B5E">
        <w:rPr>
          <w:rFonts w:asciiTheme="majorHAnsi" w:hAnsiTheme="majorHAnsi" w:cstheme="majorHAnsi"/>
          <w:sz w:val="26"/>
          <w:szCs w:val="26"/>
          <w:lang w:val="nl-NL"/>
        </w:rPr>
        <w:t>N</w:t>
      </w:r>
      <w:r w:rsidR="0027604E" w:rsidRPr="00E92B5E">
        <w:rPr>
          <w:rFonts w:asciiTheme="majorHAnsi" w:hAnsiTheme="majorHAnsi" w:cstheme="majorHAnsi"/>
          <w:sz w:val="26"/>
          <w:szCs w:val="26"/>
          <w:lang w:val="nl-NL"/>
        </w:rPr>
        <w:t>ếu hiểu theo cách này thì các loại hình doanh nghiệp khác như công ty hợp danh, công ty cổ phần, công ty TNHH, mặc dù không có chữ “tư nhân” trong tên nhưng vẫn được xác định là các doanh nghiệp thuộc thành phần kinh tế tư nhân, trừ trường hợp công ty cổ phần, công ty TNHH có cổ phần, phần vốn góp của Nhà nước chiếm trên 50% vốn điều lệ (điểm b khoản 1 Điều 88 LDN năm 2020). Trên thực tế hiện nay, xuất phát từ tên gọi của DNTN chưa thực sự phản ánh đúng bản chất pháp lí của loại hình doanh nghiệp này nên vẫn có rất nhiều trường hợp sử dụng thuật ngữ “</w:t>
      </w:r>
      <w:r w:rsidR="002639C7" w:rsidRPr="00E92B5E">
        <w:rPr>
          <w:rFonts w:asciiTheme="majorHAnsi" w:hAnsiTheme="majorHAnsi" w:cstheme="majorHAnsi"/>
          <w:sz w:val="26"/>
          <w:szCs w:val="26"/>
          <w:lang w:val="nl-NL"/>
        </w:rPr>
        <w:t>DNTN</w:t>
      </w:r>
      <w:r w:rsidR="0027604E" w:rsidRPr="00E92B5E">
        <w:rPr>
          <w:rFonts w:asciiTheme="majorHAnsi" w:hAnsiTheme="majorHAnsi" w:cstheme="majorHAnsi"/>
          <w:sz w:val="26"/>
          <w:szCs w:val="26"/>
          <w:lang w:val="nl-NL"/>
        </w:rPr>
        <w:t>” để chỉ tất cả các loại hình doanh nghiệp thuộc sở hữu tư nhân, thay vì để chỉ một loại hình doanh nghiệp với những đặc trưng cơ bản như đã trình bày ở trên.</w:t>
      </w:r>
    </w:p>
    <w:p w:rsidR="00E756AA" w:rsidRPr="00E92B5E" w:rsidRDefault="00E756AA"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Thứ ba, một số hạn chế trong quy định về thành lập doanh nghiệp tư nhân.</w:t>
      </w:r>
    </w:p>
    <w:p w:rsidR="00E91EBB" w:rsidRPr="00E92B5E" w:rsidRDefault="00AF4CB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Quy</w:t>
      </w:r>
      <w:r w:rsidR="00E91EBB" w:rsidRPr="00E92B5E">
        <w:rPr>
          <w:rFonts w:asciiTheme="majorHAnsi" w:hAnsiTheme="majorHAnsi" w:cstheme="majorHAnsi"/>
          <w:sz w:val="26"/>
          <w:szCs w:val="26"/>
          <w:lang w:val="nl-NL"/>
        </w:rPr>
        <w:t xml:space="preserve"> định về việc thành lập DNTN của nhà đầu tư là cá nhân có quốc tịch nước ngoài trong LDN năm 2020 và Luật Đầu tư (LĐT) năm 2020 chưa đảm bảo sự thống nhất và rõ ràng.</w:t>
      </w:r>
    </w:p>
    <w:p w:rsidR="00E91EBB" w:rsidRPr="00E92B5E" w:rsidRDefault="00E91EB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Hiện nay, LDN năm 2020 và LĐT năm 2020 đều không cấm nhà đầu tư là cá nhân có quốc tịch nước ngoài được thành lập tổ chức kinh tế theo LĐT năm 2020 (khoản 21 Điều 3</w:t>
      </w:r>
      <w:r w:rsidR="00EC361B" w:rsidRPr="00E92B5E">
        <w:rPr>
          <w:rFonts w:asciiTheme="majorHAnsi" w:hAnsiTheme="majorHAnsi" w:cstheme="majorHAnsi"/>
          <w:sz w:val="26"/>
          <w:szCs w:val="26"/>
          <w:lang w:val="nl-NL"/>
        </w:rPr>
        <w:t xml:space="preserve"> quy định doanh nghiệp là một tổ chức kinh tế</w:t>
      </w:r>
      <w:r w:rsidRPr="00E92B5E">
        <w:rPr>
          <w:rFonts w:asciiTheme="majorHAnsi" w:hAnsiTheme="majorHAnsi" w:cstheme="majorHAnsi"/>
          <w:sz w:val="26"/>
          <w:szCs w:val="26"/>
          <w:lang w:val="nl-NL"/>
        </w:rPr>
        <w:t xml:space="preserve">). Cụ thể, theo quy định tại khoản 1 Điều 22 LĐT năm 2020, nhà đầu tư nước ngoài được đầu tư kinh doanh tại Việt Nam dưới hình thức thành lập tổ chức kinh tế. Tổ chức kinh tế do nhà </w:t>
      </w:r>
      <w:r w:rsidRPr="00E92B5E">
        <w:rPr>
          <w:rFonts w:asciiTheme="majorHAnsi" w:hAnsiTheme="majorHAnsi" w:cstheme="majorHAnsi"/>
          <w:sz w:val="26"/>
          <w:szCs w:val="26"/>
          <w:lang w:val="nl-NL"/>
        </w:rPr>
        <w:lastRenderedPageBreak/>
        <w:t>đầu tư nước ngoài thành lập được xác định là tổ chức kinh tế có vốn đầu tư nước ngoài, bao gồm hai trường hợp theo khoản 22 Điều 3 LĐT năm 2020: tổ chức kinh tế có nhà đầu tư nước ngoài là thành viên hoặc tổ chức kinh tế có nhà đầu tư nước ngoài là cổ đông. Với quy định này, DNTN không được xác định là tổ chức kinh tế có vốn đầu tư nước ngoài.</w:t>
      </w:r>
    </w:p>
    <w:p w:rsidR="00E91EBB" w:rsidRPr="00E92B5E" w:rsidRDefault="00E91EB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Bên cạnh đó, theo điểm c khoản 1 Điều 22 LĐT năm 2020, trước khi thành lập tổ chức kinh tế, nhà đầu tư nước ngoài phải có dự án đầu tư, thực hiện thủ tục đăng kí đầu tư tại cơ quan đăng kí đầu tư. Sau khi được cấp giấy chứng nhận đăng kí đầu tư, nhà đầu tư nước ngoài sẽ thực hiện thủ tục thành lập tổ chức kinh tế. Trong hồ sơ đăng kí thành lập tổ chức kinh tế phải có giấy chứng nhận đăng kí đầu tư. Tuy nhiên, khi rà soát các điều 19, 20, 21, 22 LDN năm 2020 về hồ sơ đăng kí doanh nghiệp, chỉ duy nhất hồ sơ đăng kí DNTN không yêu cầu về việc nộp giấy chứng nhận đăng kí đầu tư. Theo khoản 2 Điều 9 Nghị định số 01/2021/NĐ-CP về đăng kí doanh nghiệp: Cơ quan đăng kí kinh doanh không được yêu cầu người thành lập doanh nghiệp hoặc doanh nghiệp nộp thêm hồ sơ hoặc giấy tờ khác ngoài các giấy tờ trong hồ sơ đăng kí doanh nghiệp theo quy định tại LDN và Nghị định này. Do đó, nếu nhà đầu tư nước ngoài đăng kí thành lập DNTN, cơ quan đăng kí kinh doanh sẽ không được yêu cầu người này nộp Giấy chứng nhận đăng kí đầu tư kèm theo bộ hồ sơ đăng kí doanh nghiệp. Có thể thấy, quy định tại Điều 19 LDN năm 2020 rõ ràng đang tạo ra sự thiếu thống nhất giữa các quy định về hồ sơ đăng kí doanh nghiệp LDN, đồng thời không đảm bảo sự tương thích với quy định tại điểm c khoản 1 Điều 22 LĐT năm 2020. Điều này có thể ảnh hưởng không nhỏ đến quyền thành lập DNTN của nhà đầu tư nước ngoài, đồng thời khiến cho quá trình xét duyệt hồ sơ đăng kí DNTN trở nên khó khăn trên thực tế.</w:t>
      </w:r>
    </w:p>
    <w:p w:rsidR="00F0753B" w:rsidRPr="00E92B5E" w:rsidRDefault="00AF4CB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 xml:space="preserve">- </w:t>
      </w:r>
      <w:r w:rsidRPr="00E92B5E">
        <w:rPr>
          <w:rFonts w:asciiTheme="majorHAnsi" w:hAnsiTheme="majorHAnsi" w:cstheme="majorHAnsi"/>
          <w:sz w:val="26"/>
          <w:szCs w:val="26"/>
          <w:lang w:val="nl-NL"/>
        </w:rPr>
        <w:t>Quy</w:t>
      </w:r>
      <w:r w:rsidR="00F0753B" w:rsidRPr="00E92B5E">
        <w:rPr>
          <w:rFonts w:asciiTheme="majorHAnsi" w:hAnsiTheme="majorHAnsi" w:cstheme="majorHAnsi"/>
          <w:sz w:val="26"/>
          <w:szCs w:val="26"/>
          <w:lang w:val="nl-NL"/>
        </w:rPr>
        <w:t xml:space="preserve"> định về đặt tên cho Doanh nghiệp.</w:t>
      </w:r>
    </w:p>
    <w:p w:rsidR="00E36237" w:rsidRPr="00E92B5E" w:rsidRDefault="00682F8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Khoản 3 Điều 38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quy định nghiêm cấm đặt tên doanh nghiệp </w:t>
      </w:r>
      <w:r w:rsidRPr="00E92B5E">
        <w:rPr>
          <w:rFonts w:asciiTheme="majorHAnsi" w:hAnsiTheme="majorHAnsi" w:cstheme="majorHAnsi"/>
          <w:i/>
          <w:iCs/>
          <w:sz w:val="26"/>
          <w:szCs w:val="26"/>
          <w:lang w:val="nl-NL"/>
        </w:rPr>
        <w:t>“sử dụng từ ngữ, ký hiệu vi phạm truyền thống lịch sử, văn hoá, đạo đức và thuần phong mỹ tục của dân tộc”</w:t>
      </w:r>
      <w:r w:rsidRPr="00E92B5E">
        <w:rPr>
          <w:rFonts w:asciiTheme="majorHAnsi" w:hAnsiTheme="majorHAnsi" w:cstheme="majorHAnsi"/>
          <w:sz w:val="26"/>
          <w:szCs w:val="26"/>
          <w:lang w:val="nl-NL"/>
        </w:rPr>
        <w:t xml:space="preserve">. Tuy nhiên, ngoài Thông tư số 10/2014/TT-BVHTTDL hướng dẫn về đặt tên doanh nghiệp phù hợp với truyền thống văn hóa lịch sử, thuần phong </w:t>
      </w:r>
      <w:r w:rsidRPr="00E92B5E">
        <w:rPr>
          <w:rFonts w:asciiTheme="majorHAnsi" w:hAnsiTheme="majorHAnsi" w:cstheme="majorHAnsi"/>
          <w:sz w:val="26"/>
          <w:szCs w:val="26"/>
          <w:lang w:val="nl-NL"/>
        </w:rPr>
        <w:lastRenderedPageBreak/>
        <w:t>mỹ tục của dân tộc đã hết hiệu lực vào 30/8/2016, việc xác định, quy chuẩn những từ ngữ, ký hiệu vi phạm truyền thống lịch sử và thuần phong mỹ tục của dân tộc lại không có hướng dẫn cụ thể các trường hợp. Quy định mang tính chất chung chung trên đã gây khó khăn cho cơ quan quản lý trong việc cấp giấy phép dẫn đến sự từ chối “tuỳ tiện và vô lý” của các cơ quan này gây cản trở quyền tự do thành lập doanh nghiệp trong đó có quyền tự do đặt tên doanh nghiệp. Một số DNTN để chắc chắn đã chọn giải pháp an toàn là đặt tên “nước ngoài” cho doanh nghiệp, việc này dẫn đến khi DNTN đó vươn ra thị trường nước ngoài thì việc một thương hiệu Việt Nam nhưng mang tên nước ngoài sẽ khiến sự nhận diện thương hiệu Việt Nam sẽ khó khăn</w:t>
      </w:r>
      <w:r w:rsidRPr="00E92B5E">
        <w:rPr>
          <w:rStyle w:val="FootnoteReference"/>
          <w:rFonts w:asciiTheme="majorHAnsi" w:hAnsiTheme="majorHAnsi" w:cstheme="majorHAnsi"/>
          <w:sz w:val="26"/>
          <w:szCs w:val="26"/>
        </w:rPr>
        <w:footnoteReference w:id="40"/>
      </w:r>
      <w:r w:rsidRPr="00E92B5E">
        <w:rPr>
          <w:rFonts w:asciiTheme="majorHAnsi" w:hAnsiTheme="majorHAnsi" w:cstheme="majorHAnsi"/>
          <w:sz w:val="26"/>
          <w:szCs w:val="26"/>
          <w:lang w:val="nl-NL"/>
        </w:rPr>
        <w:t>.</w:t>
      </w:r>
    </w:p>
    <w:p w:rsidR="00F0753B" w:rsidRPr="00E92B5E" w:rsidRDefault="0082639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Thậm chí, ngay cả trong thông tư trên cũng không xác định được </w:t>
      </w:r>
      <w:r w:rsidR="00D100EB" w:rsidRPr="00E92B5E">
        <w:rPr>
          <w:rFonts w:asciiTheme="majorHAnsi" w:hAnsiTheme="majorHAnsi" w:cstheme="majorHAnsi"/>
          <w:sz w:val="26"/>
          <w:szCs w:val="26"/>
          <w:lang w:val="nl-NL"/>
        </w:rPr>
        <w:t>khái niệm “danh nhân”, “nhân vật lịch sử”, không có danh sách cụ thể, hoặc dẫn chiếu sang các văn bản pháp luật khác</w:t>
      </w:r>
      <w:r w:rsidR="00E36237" w:rsidRPr="00E92B5E">
        <w:rPr>
          <w:rFonts w:asciiTheme="majorHAnsi" w:hAnsiTheme="majorHAnsi" w:cstheme="majorHAnsi"/>
          <w:sz w:val="26"/>
          <w:szCs w:val="26"/>
          <w:lang w:val="nl-NL"/>
        </w:rPr>
        <w:t xml:space="preserve">... Chính vì vậy gây khó khăn cho các cơ quan </w:t>
      </w:r>
      <w:r w:rsidR="002F34C0" w:rsidRPr="00E92B5E">
        <w:rPr>
          <w:rFonts w:asciiTheme="majorHAnsi" w:hAnsiTheme="majorHAnsi" w:cstheme="majorHAnsi"/>
          <w:sz w:val="26"/>
          <w:szCs w:val="26"/>
          <w:lang w:val="nl-NL"/>
        </w:rPr>
        <w:t xml:space="preserve">đăng ký kinh doanh. </w:t>
      </w:r>
      <w:r w:rsidR="00C73364" w:rsidRPr="00E92B5E">
        <w:rPr>
          <w:rFonts w:asciiTheme="majorHAnsi" w:hAnsiTheme="majorHAnsi" w:cstheme="majorHAnsi"/>
          <w:sz w:val="26"/>
          <w:szCs w:val="26"/>
          <w:lang w:val="nl-NL"/>
        </w:rPr>
        <w:t xml:space="preserve">Trên thực tế, </w:t>
      </w:r>
      <w:r w:rsidR="00A22FB3" w:rsidRPr="00E92B5E">
        <w:rPr>
          <w:rFonts w:asciiTheme="majorHAnsi" w:hAnsiTheme="majorHAnsi" w:cstheme="majorHAnsi"/>
          <w:sz w:val="26"/>
          <w:szCs w:val="26"/>
          <w:lang w:val="nl-NL"/>
        </w:rPr>
        <w:t xml:space="preserve">đòi hỏi cán bộ cơ quan đăng ký kinh doanh phải có khả năng xác định xem tên gọi của doanh nghiệp </w:t>
      </w:r>
      <w:r w:rsidR="00A26BF2" w:rsidRPr="00E92B5E">
        <w:rPr>
          <w:rFonts w:asciiTheme="majorHAnsi" w:hAnsiTheme="majorHAnsi" w:cstheme="majorHAnsi"/>
          <w:sz w:val="26"/>
          <w:szCs w:val="26"/>
          <w:lang w:val="nl-NL"/>
        </w:rPr>
        <w:t xml:space="preserve">có vi phạm hay không. Muốn thực hiện tốt việc này, cần phải phối hợp chặt chẽ với cơ quan quản lý văn hóa, thể thao, du lịch ở địa phương. Tuy nhiên pháp luật hiện nay vẫn chưa có quy định về </w:t>
      </w:r>
      <w:r w:rsidR="003F0F81" w:rsidRPr="00E92B5E">
        <w:rPr>
          <w:rFonts w:asciiTheme="majorHAnsi" w:hAnsiTheme="majorHAnsi" w:cstheme="majorHAnsi"/>
          <w:sz w:val="26"/>
          <w:szCs w:val="26"/>
          <w:lang w:val="nl-NL"/>
        </w:rPr>
        <w:t>cách thức, phương pháp phối hợp như thế nào.</w:t>
      </w:r>
    </w:p>
    <w:p w:rsidR="00D20ED3" w:rsidRPr="00E92B5E" w:rsidRDefault="00AF4CB2"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 xml:space="preserve">- </w:t>
      </w:r>
      <w:r w:rsidRPr="00E92B5E">
        <w:rPr>
          <w:rFonts w:asciiTheme="majorHAnsi" w:hAnsiTheme="majorHAnsi" w:cstheme="majorHAnsi"/>
          <w:sz w:val="26"/>
          <w:szCs w:val="26"/>
          <w:lang w:val="nl-NL"/>
        </w:rPr>
        <w:t>Về</w:t>
      </w:r>
      <w:r w:rsidR="00D20ED3" w:rsidRPr="00E92B5E">
        <w:rPr>
          <w:rFonts w:asciiTheme="majorHAnsi" w:hAnsiTheme="majorHAnsi" w:cstheme="majorHAnsi"/>
          <w:sz w:val="26"/>
          <w:szCs w:val="26"/>
          <w:lang w:val="nl-NL"/>
        </w:rPr>
        <w:t xml:space="preserve"> đăng ký trụ sở doanh nghiệp.</w:t>
      </w:r>
    </w:p>
    <w:p w:rsidR="00BF641D" w:rsidRPr="00E92B5E" w:rsidRDefault="00BF641D"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sz w:val="26"/>
          <w:szCs w:val="26"/>
          <w:lang w:val="nl-NL"/>
        </w:rPr>
        <w:t>Theo pháp luật về đăng ký thành lập doanh nghiệp, cá nhân tiến hành thủ tục đăng ký thành lập doanh nghiệp phải kê khai địa chỉ trụ sở. Tuy nhiên, trên thực tế không ít DNTN đã kê khai không đúng địa chỉ trụ sở, lấy địa chỉ trụ sở một nơi nhưng lại đặt hoạt động của doanh nghiệp tại nơi khác, lấy địa chỉ nhà riêng của cá nhân, hộ gia đình không liên quan đến doanh nghiệp để làm trụ sở</w:t>
      </w:r>
      <w:r w:rsidR="003F0F81"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 xml:space="preserve">Đặc biệt có nhiều trường hợp đăng ký trụ sở là nhà riêng nhưng lấy địa điểm là chung cư để đặt văn phòng làm việc. Như vậy, DNTN đã vi phạm khoản 11 Điều 6 Luật nhà ở 2014. Hành vi nêu trên của DNTN đã khiến việc quản lý nhà nước đối với DNTN gặp khó khăn. Các cơ </w:t>
      </w:r>
      <w:r w:rsidRPr="00E92B5E">
        <w:rPr>
          <w:rFonts w:asciiTheme="majorHAnsi" w:hAnsiTheme="majorHAnsi" w:cstheme="majorHAnsi"/>
          <w:sz w:val="26"/>
          <w:szCs w:val="26"/>
          <w:lang w:val="nl-NL"/>
        </w:rPr>
        <w:lastRenderedPageBreak/>
        <w:t>quan thuế, cơ quan công an khó thực hiện công tác kiểm tra, giám sát của mình khi không thể tìm được chủ DNTN trên địa bản. Đặc biệt khi xảy ra khiếu kiện tại Toà án, trong trường hợp bị đơn là chủ DNTN thì việc tổng đạt văn bản hay sau đó là thi hành án trở nên phức tạp hơn. Nguyên nhân chủ yếu dẫn đến tình trạng trên là do sự buông lỏng, trao quyền về việc đăng ký khai địa chỉ trụ sở cho cá nhân thành lập doanh nghiệp mà không tiến hành xác minh ngay từ đầu, tới khi các cơ quan chức năng tiến hành thanh kiểm tra, phát giác hành vi thì đã quá muộn.</w:t>
      </w:r>
    </w:p>
    <w:p w:rsidR="00E756AA" w:rsidRPr="00E92B5E" w:rsidRDefault="00E756AA" w:rsidP="00E92B5E">
      <w:pPr>
        <w:tabs>
          <w:tab w:val="left" w:pos="993"/>
        </w:tabs>
        <w:spacing w:after="0" w:line="360" w:lineRule="auto"/>
        <w:ind w:firstLine="567"/>
        <w:contextualSpacing/>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Thứ tư, bất cập trong quy định về vốn và tài sản của doanh nghiệp tư nhân</w:t>
      </w:r>
      <w:r w:rsidR="005E2A5D" w:rsidRPr="00E92B5E">
        <w:rPr>
          <w:rFonts w:asciiTheme="majorHAnsi" w:hAnsiTheme="majorHAnsi" w:cstheme="majorHAnsi"/>
          <w:i/>
          <w:iCs/>
          <w:sz w:val="26"/>
          <w:szCs w:val="26"/>
          <w:lang w:val="nl-NL"/>
        </w:rPr>
        <w:t>.</w:t>
      </w:r>
    </w:p>
    <w:p w:rsidR="008D0BA3" w:rsidRPr="00E92B5E" w:rsidRDefault="00EA3D6C" w:rsidP="00E92B5E">
      <w:pPr>
        <w:tabs>
          <w:tab w:val="left" w:pos="993"/>
        </w:tabs>
        <w:spacing w:after="0" w:line="360" w:lineRule="auto"/>
        <w:ind w:firstLine="567"/>
        <w:contextualSpacing/>
        <w:jc w:val="both"/>
        <w:rPr>
          <w:rFonts w:asciiTheme="majorHAnsi" w:hAnsiTheme="majorHAnsi" w:cstheme="majorHAnsi"/>
          <w:i/>
          <w:iCs/>
          <w:sz w:val="26"/>
          <w:szCs w:val="26"/>
          <w:lang w:val="nl-NL"/>
        </w:rPr>
      </w:pPr>
      <w:r w:rsidRPr="00E92B5E">
        <w:rPr>
          <w:rFonts w:asciiTheme="majorHAnsi" w:hAnsiTheme="majorHAnsi" w:cstheme="majorHAnsi"/>
          <w:sz w:val="26"/>
          <w:szCs w:val="26"/>
          <w:lang w:val="nl-NL"/>
        </w:rPr>
        <w:t>- Bất cập trong</w:t>
      </w:r>
      <w:r w:rsidR="000D4FC5" w:rsidRPr="00E92B5E">
        <w:rPr>
          <w:rFonts w:asciiTheme="majorHAnsi" w:hAnsiTheme="majorHAnsi" w:cstheme="majorHAnsi"/>
          <w:sz w:val="26"/>
          <w:szCs w:val="26"/>
          <w:lang w:val="nl-NL"/>
        </w:rPr>
        <w:t xml:space="preserve"> quy định về vốn của </w:t>
      </w:r>
      <w:r w:rsidR="00042DBF" w:rsidRPr="00E92B5E">
        <w:rPr>
          <w:rFonts w:asciiTheme="majorHAnsi" w:hAnsiTheme="majorHAnsi" w:cstheme="majorHAnsi"/>
          <w:sz w:val="26"/>
          <w:szCs w:val="26"/>
          <w:lang w:val="nl-NL"/>
        </w:rPr>
        <w:t>doanh nghiệp tư nhân</w:t>
      </w:r>
      <w:r w:rsidR="000D4FC5" w:rsidRPr="00E92B5E">
        <w:rPr>
          <w:rFonts w:asciiTheme="majorHAnsi" w:hAnsiTheme="majorHAnsi" w:cstheme="majorHAnsi"/>
          <w:sz w:val="26"/>
          <w:szCs w:val="26"/>
          <w:lang w:val="nl-NL"/>
        </w:rPr>
        <w:t>.</w:t>
      </w:r>
    </w:p>
    <w:p w:rsidR="004C6669" w:rsidRPr="00E92B5E" w:rsidRDefault="00D82CA9" w:rsidP="00E92B5E">
      <w:pPr>
        <w:tabs>
          <w:tab w:val="left" w:pos="993"/>
        </w:tabs>
        <w:spacing w:after="0" w:line="360" w:lineRule="auto"/>
        <w:ind w:firstLine="567"/>
        <w:contextualSpacing/>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Chủ DNTN chịu trách nhiệm vô hạn bằng tài sản của mình đối với mọi nghĩa vụ tài chính phát sinh trong hoạt động kinh doanh của DNTN</w:t>
      </w:r>
      <w:r w:rsidR="00611A69" w:rsidRPr="00E92B5E">
        <w:rPr>
          <w:rFonts w:asciiTheme="majorHAnsi" w:hAnsiTheme="majorHAnsi" w:cstheme="majorHAnsi"/>
          <w:sz w:val="26"/>
          <w:szCs w:val="26"/>
          <w:lang w:val="nl-NL"/>
        </w:rPr>
        <w:t>.</w:t>
      </w:r>
      <w:r w:rsidRPr="00E92B5E">
        <w:rPr>
          <w:rFonts w:asciiTheme="majorHAnsi" w:hAnsiTheme="majorHAnsi" w:cstheme="majorHAnsi"/>
          <w:sz w:val="26"/>
          <w:szCs w:val="26"/>
          <w:lang w:val="nl-NL"/>
        </w:rPr>
        <w:t xml:space="preserve"> Tuy nhiên pháp luật chưa quy định rõ ràng về liên đới chịu trách nhiệm. Trong quan hệ pháp luật hôn nhân và gia đình, tài sản hình thành trong thời kỳ hôn nhân nếu không có thoả thuận thì xác định là tài sản chung hai vợ chồng. Trong trường hợp DNTN thua lỗ thì chủ DNTN phải dùng đến tài sản này để hoàn thành nghĩa vụ tài chính. Nếu vợ hoặc chồng chủ DNTN không đồng ý và khởi kiện chia tài sản trong thời kỳ hôn nhân, hoặc khi ly hôn yêu cầu chia tài sản trong thời kỳ hôn nhân, thì việc các chủ nợ có thể </w:t>
      </w:r>
      <w:r w:rsidR="008317EA" w:rsidRPr="00E92B5E">
        <w:rPr>
          <w:rFonts w:asciiTheme="majorHAnsi" w:hAnsiTheme="majorHAnsi" w:cstheme="majorHAnsi"/>
          <w:sz w:val="26"/>
          <w:szCs w:val="26"/>
          <w:lang w:val="nl-NL"/>
        </w:rPr>
        <w:t>“</w:t>
      </w:r>
      <w:r w:rsidRPr="00E92B5E">
        <w:rPr>
          <w:rFonts w:asciiTheme="majorHAnsi" w:hAnsiTheme="majorHAnsi" w:cstheme="majorHAnsi"/>
          <w:sz w:val="26"/>
          <w:szCs w:val="26"/>
          <w:lang w:val="nl-NL"/>
        </w:rPr>
        <w:t>ngay lập tức</w:t>
      </w:r>
      <w:r w:rsidR="008317EA" w:rsidRPr="00E92B5E">
        <w:rPr>
          <w:rFonts w:asciiTheme="majorHAnsi" w:hAnsiTheme="majorHAnsi" w:cstheme="majorHAnsi"/>
          <w:sz w:val="26"/>
          <w:szCs w:val="26"/>
          <w:lang w:val="nl-NL"/>
        </w:rPr>
        <w:t>”</w:t>
      </w:r>
      <w:r w:rsidRPr="00E92B5E">
        <w:rPr>
          <w:rFonts w:asciiTheme="majorHAnsi" w:hAnsiTheme="majorHAnsi" w:cstheme="majorHAnsi"/>
          <w:sz w:val="26"/>
          <w:szCs w:val="26"/>
          <w:lang w:val="nl-NL"/>
        </w:rPr>
        <w:t xml:space="preserve"> thu hồi lại tài sản của mình là tương đối khó </w:t>
      </w:r>
      <w:r w:rsidR="00611A69" w:rsidRPr="00E92B5E">
        <w:rPr>
          <w:rFonts w:asciiTheme="majorHAnsi" w:hAnsiTheme="majorHAnsi" w:cstheme="majorHAnsi"/>
          <w:sz w:val="26"/>
          <w:szCs w:val="26"/>
          <w:lang w:val="nl-NL"/>
        </w:rPr>
        <w:t>khăn</w:t>
      </w:r>
      <w:r w:rsidR="00611A69" w:rsidRPr="00E92B5E">
        <w:rPr>
          <w:rStyle w:val="FootnoteReference"/>
          <w:rFonts w:asciiTheme="majorHAnsi" w:hAnsiTheme="majorHAnsi" w:cstheme="majorHAnsi"/>
          <w:sz w:val="26"/>
          <w:szCs w:val="26"/>
        </w:rPr>
        <w:footnoteReference w:id="41"/>
      </w:r>
      <w:r w:rsidR="00611A69" w:rsidRPr="00E92B5E">
        <w:rPr>
          <w:rFonts w:asciiTheme="majorHAnsi" w:hAnsiTheme="majorHAnsi" w:cstheme="majorHAnsi"/>
          <w:sz w:val="26"/>
          <w:szCs w:val="26"/>
          <w:lang w:val="nl-NL"/>
        </w:rPr>
        <w:t>.</w:t>
      </w:r>
      <w:r w:rsidR="008317EA" w:rsidRPr="00E92B5E">
        <w:rPr>
          <w:rFonts w:asciiTheme="majorHAnsi" w:hAnsiTheme="majorHAnsi" w:cstheme="majorHAnsi"/>
          <w:sz w:val="26"/>
          <w:szCs w:val="26"/>
          <w:lang w:val="nl-NL"/>
        </w:rPr>
        <w:t xml:space="preserve"> Quyền và lợi ích hợp pháp của các chủ nợ sẽ bị ảnh hưởng nghiêm trọng do quá trình tố tụng thường kéo dài, thậm chí </w:t>
      </w:r>
      <w:r w:rsidR="00781DBA" w:rsidRPr="00E92B5E">
        <w:rPr>
          <w:rFonts w:asciiTheme="majorHAnsi" w:hAnsiTheme="majorHAnsi" w:cstheme="majorHAnsi"/>
          <w:sz w:val="26"/>
          <w:szCs w:val="26"/>
          <w:lang w:val="nl-NL"/>
        </w:rPr>
        <w:t>một số trường hợp các vụ án tranh chấp chia tài sản chung có thể lên đến cấp giám đốc thẩm, tái thẩm, sau đó quay trở lại xét xử sơ thẩm từ đầu.</w:t>
      </w:r>
    </w:p>
    <w:p w:rsidR="00DE1C47" w:rsidRPr="00E92B5E" w:rsidRDefault="00BF6243" w:rsidP="00E92B5E">
      <w:pPr>
        <w:tabs>
          <w:tab w:val="left" w:pos="993"/>
        </w:tabs>
        <w:spacing w:after="0" w:line="360" w:lineRule="auto"/>
        <w:ind w:firstLine="567"/>
        <w:contextualSpacing/>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Bên cạnh đó, p</w:t>
      </w:r>
      <w:r w:rsidR="00F7436E" w:rsidRPr="00E92B5E">
        <w:rPr>
          <w:rFonts w:asciiTheme="majorHAnsi" w:hAnsiTheme="majorHAnsi" w:cstheme="majorHAnsi"/>
          <w:sz w:val="26"/>
          <w:szCs w:val="26"/>
          <w:lang w:val="nl-NL"/>
        </w:rPr>
        <w:t>háp luật hiện tại chưa phân đ</w:t>
      </w:r>
      <w:r w:rsidR="000B7B4F" w:rsidRPr="00E92B5E">
        <w:rPr>
          <w:rFonts w:asciiTheme="majorHAnsi" w:hAnsiTheme="majorHAnsi" w:cstheme="majorHAnsi"/>
          <w:sz w:val="26"/>
          <w:szCs w:val="26"/>
          <w:lang w:val="nl-NL"/>
        </w:rPr>
        <w:t>ị</w:t>
      </w:r>
      <w:r w:rsidR="00F7436E" w:rsidRPr="00E92B5E">
        <w:rPr>
          <w:rFonts w:asciiTheme="majorHAnsi" w:hAnsiTheme="majorHAnsi" w:cstheme="majorHAnsi"/>
          <w:sz w:val="26"/>
          <w:szCs w:val="26"/>
          <w:lang w:val="nl-NL"/>
        </w:rPr>
        <w:t>nh được</w:t>
      </w:r>
      <w:r w:rsidR="00C851CB" w:rsidRPr="00E92B5E">
        <w:rPr>
          <w:rFonts w:asciiTheme="majorHAnsi" w:hAnsiTheme="majorHAnsi" w:cstheme="majorHAnsi"/>
          <w:sz w:val="26"/>
          <w:szCs w:val="26"/>
          <w:lang w:val="nl-NL"/>
        </w:rPr>
        <w:t xml:space="preserve"> </w:t>
      </w:r>
      <w:r w:rsidR="0091130C" w:rsidRPr="00E92B5E">
        <w:rPr>
          <w:rFonts w:asciiTheme="majorHAnsi" w:hAnsiTheme="majorHAnsi" w:cstheme="majorHAnsi"/>
          <w:sz w:val="26"/>
          <w:szCs w:val="26"/>
          <w:lang w:val="nl-NL"/>
        </w:rPr>
        <w:t>chủ DNTN</w:t>
      </w:r>
      <w:r w:rsidR="000D4FC5" w:rsidRPr="00E92B5E">
        <w:rPr>
          <w:rFonts w:asciiTheme="majorHAnsi" w:hAnsiTheme="majorHAnsi" w:cstheme="majorHAnsi"/>
          <w:sz w:val="26"/>
          <w:szCs w:val="26"/>
          <w:lang w:val="nl-NL"/>
        </w:rPr>
        <w:t xml:space="preserve"> đã kết hôn và thành lập </w:t>
      </w:r>
      <w:r w:rsidR="002639C7" w:rsidRPr="00E92B5E">
        <w:rPr>
          <w:rFonts w:asciiTheme="majorHAnsi" w:hAnsiTheme="majorHAnsi" w:cstheme="majorHAnsi"/>
          <w:sz w:val="26"/>
          <w:szCs w:val="26"/>
          <w:lang w:val="nl-NL"/>
        </w:rPr>
        <w:t>DNTN</w:t>
      </w:r>
      <w:r w:rsidR="000D4FC5" w:rsidRPr="00E92B5E">
        <w:rPr>
          <w:rFonts w:asciiTheme="majorHAnsi" w:hAnsiTheme="majorHAnsi" w:cstheme="majorHAnsi"/>
          <w:sz w:val="26"/>
          <w:szCs w:val="26"/>
          <w:lang w:val="nl-NL"/>
        </w:rPr>
        <w:t xml:space="preserve"> trong thời kỳ hôn nhân, cần phải xem xét lại tài sản mà chủ doanh nghiệp dùng để thành lập doanh nghiệp có phải là tài sản riêng của chủ </w:t>
      </w:r>
      <w:r w:rsidR="002639C7" w:rsidRPr="00E92B5E">
        <w:rPr>
          <w:rFonts w:asciiTheme="majorHAnsi" w:hAnsiTheme="majorHAnsi" w:cstheme="majorHAnsi"/>
          <w:sz w:val="26"/>
          <w:szCs w:val="26"/>
          <w:lang w:val="nl-NL"/>
        </w:rPr>
        <w:t>DNTN</w:t>
      </w:r>
      <w:r w:rsidR="000D4FC5" w:rsidRPr="00E92B5E">
        <w:rPr>
          <w:rFonts w:asciiTheme="majorHAnsi" w:hAnsiTheme="majorHAnsi" w:cstheme="majorHAnsi"/>
          <w:sz w:val="26"/>
          <w:szCs w:val="26"/>
          <w:lang w:val="nl-NL"/>
        </w:rPr>
        <w:t xml:space="preserve"> hay không. Có hai trường hợp: </w:t>
      </w:r>
      <w:r w:rsidR="00DE1C47" w:rsidRPr="00E92B5E">
        <w:rPr>
          <w:rFonts w:asciiTheme="majorHAnsi" w:hAnsiTheme="majorHAnsi" w:cstheme="majorHAnsi"/>
          <w:sz w:val="26"/>
          <w:szCs w:val="26"/>
          <w:lang w:val="nl-NL"/>
        </w:rPr>
        <w:t>(</w:t>
      </w:r>
      <w:r w:rsidR="002A5477" w:rsidRPr="00E92B5E">
        <w:rPr>
          <w:rFonts w:asciiTheme="majorHAnsi" w:hAnsiTheme="majorHAnsi" w:cstheme="majorHAnsi"/>
          <w:sz w:val="26"/>
          <w:szCs w:val="26"/>
          <w:lang w:val="nl-NL"/>
        </w:rPr>
        <w:t>1</w:t>
      </w:r>
      <w:r w:rsidR="00DE1C47" w:rsidRPr="00E92B5E">
        <w:rPr>
          <w:rFonts w:asciiTheme="majorHAnsi" w:hAnsiTheme="majorHAnsi" w:cstheme="majorHAnsi"/>
          <w:sz w:val="26"/>
          <w:szCs w:val="26"/>
          <w:lang w:val="nl-NL"/>
        </w:rPr>
        <w:t xml:space="preserve">) </w:t>
      </w:r>
      <w:r w:rsidR="00537890" w:rsidRPr="00E92B5E">
        <w:rPr>
          <w:rFonts w:asciiTheme="majorHAnsi" w:hAnsiTheme="majorHAnsi" w:cstheme="majorHAnsi"/>
          <w:sz w:val="26"/>
          <w:szCs w:val="26"/>
          <w:lang w:val="nl-NL"/>
        </w:rPr>
        <w:t>C</w:t>
      </w:r>
      <w:r w:rsidR="000D4FC5" w:rsidRPr="00E92B5E">
        <w:rPr>
          <w:rFonts w:asciiTheme="majorHAnsi" w:hAnsiTheme="majorHAnsi" w:cstheme="majorHAnsi"/>
          <w:sz w:val="26"/>
          <w:szCs w:val="26"/>
          <w:lang w:val="nl-NL"/>
        </w:rPr>
        <w:t xml:space="preserve">hủ </w:t>
      </w:r>
      <w:r w:rsidR="002639C7" w:rsidRPr="00E92B5E">
        <w:rPr>
          <w:rFonts w:asciiTheme="majorHAnsi" w:hAnsiTheme="majorHAnsi" w:cstheme="majorHAnsi"/>
          <w:sz w:val="26"/>
          <w:szCs w:val="26"/>
          <w:lang w:val="nl-NL"/>
        </w:rPr>
        <w:t>DNTN</w:t>
      </w:r>
      <w:r w:rsidR="000D4FC5" w:rsidRPr="00E92B5E">
        <w:rPr>
          <w:rFonts w:asciiTheme="majorHAnsi" w:hAnsiTheme="majorHAnsi" w:cstheme="majorHAnsi"/>
          <w:sz w:val="26"/>
          <w:szCs w:val="26"/>
          <w:lang w:val="nl-NL"/>
        </w:rPr>
        <w:t xml:space="preserve"> dùng tài sản chung của vợ chồng trong thời kỳ hôn nhân để thành lập </w:t>
      </w:r>
      <w:r w:rsidR="002639C7" w:rsidRPr="00E92B5E">
        <w:rPr>
          <w:rFonts w:asciiTheme="majorHAnsi" w:hAnsiTheme="majorHAnsi" w:cstheme="majorHAnsi"/>
          <w:sz w:val="26"/>
          <w:szCs w:val="26"/>
          <w:lang w:val="nl-NL"/>
        </w:rPr>
        <w:t>DNTN</w:t>
      </w:r>
      <w:r w:rsidR="000D4FC5" w:rsidRPr="00E92B5E">
        <w:rPr>
          <w:rFonts w:asciiTheme="majorHAnsi" w:hAnsiTheme="majorHAnsi" w:cstheme="majorHAnsi"/>
          <w:sz w:val="26"/>
          <w:szCs w:val="26"/>
          <w:lang w:val="nl-NL"/>
        </w:rPr>
        <w:t xml:space="preserve"> mà người vợ/chồng còn lại đồng ý bằng văn bản, hoặc có đủ căn cứ chứng minh họ đã biết về việc người chồng/vợ của mình dùng </w:t>
      </w:r>
      <w:r w:rsidR="000D4FC5" w:rsidRPr="00E92B5E">
        <w:rPr>
          <w:rFonts w:asciiTheme="majorHAnsi" w:hAnsiTheme="majorHAnsi" w:cstheme="majorHAnsi"/>
          <w:sz w:val="26"/>
          <w:szCs w:val="26"/>
          <w:lang w:val="nl-NL"/>
        </w:rPr>
        <w:lastRenderedPageBreak/>
        <w:t xml:space="preserve">tài sản chung của vợ chồng thành lập </w:t>
      </w:r>
      <w:r w:rsidR="002639C7" w:rsidRPr="00E92B5E">
        <w:rPr>
          <w:rFonts w:asciiTheme="majorHAnsi" w:hAnsiTheme="majorHAnsi" w:cstheme="majorHAnsi"/>
          <w:sz w:val="26"/>
          <w:szCs w:val="26"/>
          <w:lang w:val="nl-NL"/>
        </w:rPr>
        <w:t>DNTN</w:t>
      </w:r>
      <w:r w:rsidR="000D4FC5" w:rsidRPr="00E92B5E">
        <w:rPr>
          <w:rFonts w:asciiTheme="majorHAnsi" w:hAnsiTheme="majorHAnsi" w:cstheme="majorHAnsi"/>
          <w:sz w:val="26"/>
          <w:szCs w:val="26"/>
          <w:lang w:val="nl-NL"/>
        </w:rPr>
        <w:t xml:space="preserve"> mà không phản đối, thì doanh nghiệp được thành lập không phải là </w:t>
      </w:r>
      <w:r w:rsidR="002639C7" w:rsidRPr="00E92B5E">
        <w:rPr>
          <w:rFonts w:asciiTheme="majorHAnsi" w:hAnsiTheme="majorHAnsi" w:cstheme="majorHAnsi"/>
          <w:sz w:val="26"/>
          <w:szCs w:val="26"/>
          <w:lang w:val="nl-NL"/>
        </w:rPr>
        <w:t>DNTN</w:t>
      </w:r>
      <w:r w:rsidR="000D4FC5" w:rsidRPr="00E92B5E">
        <w:rPr>
          <w:rFonts w:asciiTheme="majorHAnsi" w:hAnsiTheme="majorHAnsi" w:cstheme="majorHAnsi"/>
          <w:sz w:val="26"/>
          <w:szCs w:val="26"/>
          <w:lang w:val="nl-NL"/>
        </w:rPr>
        <w:t xml:space="preserve">, mà bản chất phải là công ty, vì tài sản để thành lập doanh nghiệp không phải là tài sản riêng của chủ </w:t>
      </w:r>
      <w:r w:rsidR="002639C7" w:rsidRPr="00E92B5E">
        <w:rPr>
          <w:rFonts w:asciiTheme="majorHAnsi" w:hAnsiTheme="majorHAnsi" w:cstheme="majorHAnsi"/>
          <w:sz w:val="26"/>
          <w:szCs w:val="26"/>
          <w:lang w:val="nl-NL"/>
        </w:rPr>
        <w:t>DNTN</w:t>
      </w:r>
      <w:r w:rsidR="000D4FC5" w:rsidRPr="00E92B5E">
        <w:rPr>
          <w:rFonts w:asciiTheme="majorHAnsi" w:hAnsiTheme="majorHAnsi" w:cstheme="majorHAnsi"/>
          <w:sz w:val="26"/>
          <w:szCs w:val="26"/>
          <w:lang w:val="nl-NL"/>
        </w:rPr>
        <w:t>, mà là tài sản chung của hai người.</w:t>
      </w:r>
      <w:r w:rsidR="00DE1C47" w:rsidRPr="00E92B5E">
        <w:rPr>
          <w:rFonts w:asciiTheme="majorHAnsi" w:hAnsiTheme="majorHAnsi" w:cstheme="majorHAnsi"/>
          <w:sz w:val="26"/>
          <w:szCs w:val="26"/>
          <w:lang w:val="nl-NL"/>
        </w:rPr>
        <w:t xml:space="preserve"> (</w:t>
      </w:r>
      <w:r w:rsidR="002A5477" w:rsidRPr="00E92B5E">
        <w:rPr>
          <w:rFonts w:asciiTheme="majorHAnsi" w:hAnsiTheme="majorHAnsi" w:cstheme="majorHAnsi"/>
          <w:sz w:val="26"/>
          <w:szCs w:val="26"/>
          <w:lang w:val="nl-NL"/>
        </w:rPr>
        <w:t>2</w:t>
      </w:r>
      <w:r w:rsidR="00DE1C47" w:rsidRPr="00E92B5E">
        <w:rPr>
          <w:rFonts w:asciiTheme="majorHAnsi" w:hAnsiTheme="majorHAnsi" w:cstheme="majorHAnsi"/>
          <w:sz w:val="26"/>
          <w:szCs w:val="26"/>
          <w:lang w:val="nl-NL"/>
        </w:rPr>
        <w:t xml:space="preserve">) Chủ </w:t>
      </w:r>
      <w:r w:rsidR="002639C7" w:rsidRPr="00E92B5E">
        <w:rPr>
          <w:rFonts w:asciiTheme="majorHAnsi" w:hAnsiTheme="majorHAnsi" w:cstheme="majorHAnsi"/>
          <w:sz w:val="26"/>
          <w:szCs w:val="26"/>
          <w:lang w:val="nl-NL"/>
        </w:rPr>
        <w:t>DNTN</w:t>
      </w:r>
      <w:r w:rsidR="00DE1C47" w:rsidRPr="00E92B5E">
        <w:rPr>
          <w:rFonts w:asciiTheme="majorHAnsi" w:hAnsiTheme="majorHAnsi" w:cstheme="majorHAnsi"/>
          <w:sz w:val="26"/>
          <w:szCs w:val="26"/>
          <w:lang w:val="nl-NL"/>
        </w:rPr>
        <w:t xml:space="preserve"> dùng tài sản chung của vợ chồng để thành lập </w:t>
      </w:r>
      <w:r w:rsidR="002639C7" w:rsidRPr="00E92B5E">
        <w:rPr>
          <w:rFonts w:asciiTheme="majorHAnsi" w:hAnsiTheme="majorHAnsi" w:cstheme="majorHAnsi"/>
          <w:sz w:val="26"/>
          <w:szCs w:val="26"/>
          <w:lang w:val="nl-NL"/>
        </w:rPr>
        <w:t>DNTN</w:t>
      </w:r>
      <w:r w:rsidR="00DE1C47" w:rsidRPr="00E92B5E">
        <w:rPr>
          <w:rFonts w:asciiTheme="majorHAnsi" w:hAnsiTheme="majorHAnsi" w:cstheme="majorHAnsi"/>
          <w:sz w:val="26"/>
          <w:szCs w:val="26"/>
          <w:lang w:val="nl-NL"/>
        </w:rPr>
        <w:t xml:space="preserve">, nhưng người còn lại phản đối về việc này và yêu cầu chia tài sản chung của vợ chồng, đăng ký tài sản riêng trong hôn nhân để người chồng/vợ của mình chỉ dùng phần tài sản của họ để thành lập doanh nghiệp. Khi đó, doanh nghiệp được thành lập mới là </w:t>
      </w:r>
      <w:r w:rsidR="002639C7" w:rsidRPr="00E92B5E">
        <w:rPr>
          <w:rFonts w:asciiTheme="majorHAnsi" w:hAnsiTheme="majorHAnsi" w:cstheme="majorHAnsi"/>
          <w:sz w:val="26"/>
          <w:szCs w:val="26"/>
          <w:lang w:val="nl-NL"/>
        </w:rPr>
        <w:t>DNTN</w:t>
      </w:r>
      <w:r w:rsidR="00DE1C47" w:rsidRPr="00E92B5E">
        <w:rPr>
          <w:rFonts w:asciiTheme="majorHAnsi" w:hAnsiTheme="majorHAnsi" w:cstheme="majorHAnsi"/>
          <w:sz w:val="26"/>
          <w:szCs w:val="26"/>
          <w:lang w:val="nl-NL"/>
        </w:rPr>
        <w:t xml:space="preserve">, vì tài sản dùng để thành lập doanh nghiệp là tài sản riêng của chủ </w:t>
      </w:r>
      <w:r w:rsidR="002639C7" w:rsidRPr="00E92B5E">
        <w:rPr>
          <w:rFonts w:asciiTheme="majorHAnsi" w:hAnsiTheme="majorHAnsi" w:cstheme="majorHAnsi"/>
          <w:sz w:val="26"/>
          <w:szCs w:val="26"/>
          <w:lang w:val="nl-NL"/>
        </w:rPr>
        <w:t>DNTN</w:t>
      </w:r>
      <w:r w:rsidR="00DE1C47" w:rsidRPr="00E92B5E">
        <w:rPr>
          <w:rStyle w:val="FootnoteReference"/>
          <w:rFonts w:asciiTheme="majorHAnsi" w:hAnsiTheme="majorHAnsi" w:cstheme="majorHAnsi"/>
          <w:sz w:val="26"/>
          <w:szCs w:val="26"/>
          <w:lang w:val="nl-NL"/>
        </w:rPr>
        <w:footnoteReference w:id="42"/>
      </w:r>
      <w:r w:rsidR="00DE1C47" w:rsidRPr="00E92B5E">
        <w:rPr>
          <w:rFonts w:asciiTheme="majorHAnsi" w:hAnsiTheme="majorHAnsi" w:cstheme="majorHAnsi"/>
          <w:sz w:val="26"/>
          <w:szCs w:val="26"/>
          <w:lang w:val="nl-NL"/>
        </w:rPr>
        <w:t>.</w:t>
      </w:r>
    </w:p>
    <w:p w:rsidR="000D4FC5" w:rsidRPr="00E92B5E" w:rsidRDefault="007C42B6" w:rsidP="00E92B5E">
      <w:pPr>
        <w:tabs>
          <w:tab w:val="left" w:pos="993"/>
        </w:tabs>
        <w:spacing w:after="0" w:line="360" w:lineRule="auto"/>
        <w:ind w:firstLine="567"/>
        <w:contextualSpacing/>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Hiện nay, LDN năm 2020 vẫn chưa</w:t>
      </w:r>
      <w:r w:rsidR="000D4FC5" w:rsidRPr="00E92B5E">
        <w:rPr>
          <w:rFonts w:asciiTheme="majorHAnsi" w:hAnsiTheme="majorHAnsi" w:cstheme="majorHAnsi"/>
          <w:sz w:val="26"/>
          <w:szCs w:val="26"/>
          <w:lang w:val="nl-NL"/>
        </w:rPr>
        <w:t xml:space="preserve"> cũng không phân định cụ thể hai trường hợp này, mà đương nhiên coi </w:t>
      </w:r>
      <w:r w:rsidR="002639C7" w:rsidRPr="00E92B5E">
        <w:rPr>
          <w:rFonts w:asciiTheme="majorHAnsi" w:hAnsiTheme="majorHAnsi" w:cstheme="majorHAnsi"/>
          <w:sz w:val="26"/>
          <w:szCs w:val="26"/>
          <w:lang w:val="nl-NL"/>
        </w:rPr>
        <w:t>DNTN</w:t>
      </w:r>
      <w:r w:rsidR="000D4FC5" w:rsidRPr="00E92B5E">
        <w:rPr>
          <w:rFonts w:asciiTheme="majorHAnsi" w:hAnsiTheme="majorHAnsi" w:cstheme="majorHAnsi"/>
          <w:sz w:val="26"/>
          <w:szCs w:val="26"/>
          <w:lang w:val="nl-NL"/>
        </w:rPr>
        <w:t xml:space="preserve"> là doanh nghiệp 1 chủ, chủ sở hữu duy nhất là chủ </w:t>
      </w:r>
      <w:r w:rsidR="002639C7" w:rsidRPr="00E92B5E">
        <w:rPr>
          <w:rFonts w:asciiTheme="majorHAnsi" w:hAnsiTheme="majorHAnsi" w:cstheme="majorHAnsi"/>
          <w:sz w:val="26"/>
          <w:szCs w:val="26"/>
          <w:lang w:val="nl-NL"/>
        </w:rPr>
        <w:t>DNTN</w:t>
      </w:r>
      <w:r w:rsidR="00676A41" w:rsidRPr="00E92B5E">
        <w:rPr>
          <w:rFonts w:asciiTheme="majorHAnsi" w:hAnsiTheme="majorHAnsi" w:cstheme="majorHAnsi"/>
          <w:sz w:val="26"/>
          <w:szCs w:val="26"/>
          <w:lang w:val="nl-NL"/>
        </w:rPr>
        <w:t>.</w:t>
      </w:r>
    </w:p>
    <w:p w:rsidR="00EC041B" w:rsidRPr="00E92B5E" w:rsidRDefault="00EA3D6C" w:rsidP="00E92B5E">
      <w:pPr>
        <w:tabs>
          <w:tab w:val="left" w:pos="993"/>
        </w:tabs>
        <w:spacing w:after="0" w:line="360" w:lineRule="auto"/>
        <w:ind w:firstLine="567"/>
        <w:contextualSpacing/>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 xml:space="preserve">- </w:t>
      </w:r>
      <w:r w:rsidRPr="00E92B5E">
        <w:rPr>
          <w:rFonts w:asciiTheme="majorHAnsi" w:hAnsiTheme="majorHAnsi" w:cstheme="majorHAnsi"/>
          <w:sz w:val="26"/>
          <w:szCs w:val="26"/>
          <w:lang w:val="nl-NL"/>
        </w:rPr>
        <w:t>K</w:t>
      </w:r>
      <w:r w:rsidR="00711FA4" w:rsidRPr="00E92B5E">
        <w:rPr>
          <w:rFonts w:asciiTheme="majorHAnsi" w:hAnsiTheme="majorHAnsi" w:cstheme="majorHAnsi"/>
          <w:sz w:val="26"/>
          <w:szCs w:val="26"/>
          <w:lang w:val="nl-NL"/>
        </w:rPr>
        <w:t xml:space="preserve">hông cần thiết </w:t>
      </w:r>
      <w:r w:rsidR="00F1390B" w:rsidRPr="00E92B5E">
        <w:rPr>
          <w:rFonts w:asciiTheme="majorHAnsi" w:hAnsiTheme="majorHAnsi" w:cstheme="majorHAnsi"/>
          <w:sz w:val="26"/>
          <w:szCs w:val="26"/>
          <w:lang w:val="nl-NL"/>
        </w:rPr>
        <w:t xml:space="preserve">quy định về hạn chế quyền góp </w:t>
      </w:r>
      <w:r w:rsidR="00EC041B" w:rsidRPr="00E92B5E">
        <w:rPr>
          <w:rFonts w:asciiTheme="majorHAnsi" w:hAnsiTheme="majorHAnsi" w:cstheme="majorHAnsi"/>
          <w:sz w:val="26"/>
          <w:szCs w:val="26"/>
          <w:lang w:val="nl-NL"/>
        </w:rPr>
        <w:t>về việc hạn chế quyền góp vốn thành lập hoặc mua cổ phần, phần vốn góp của DNTN</w:t>
      </w:r>
      <w:r w:rsidR="00711FA4" w:rsidRPr="00E92B5E">
        <w:rPr>
          <w:rFonts w:asciiTheme="majorHAnsi" w:hAnsiTheme="majorHAnsi" w:cstheme="majorHAnsi"/>
          <w:sz w:val="26"/>
          <w:szCs w:val="26"/>
          <w:lang w:val="nl-NL"/>
        </w:rPr>
        <w:t>.</w:t>
      </w:r>
    </w:p>
    <w:p w:rsidR="00EC041B" w:rsidRPr="00E92B5E" w:rsidRDefault="00F2278F" w:rsidP="00E92B5E">
      <w:pPr>
        <w:tabs>
          <w:tab w:val="left" w:pos="993"/>
        </w:tabs>
        <w:spacing w:after="0" w:line="360" w:lineRule="auto"/>
        <w:ind w:firstLine="567"/>
        <w:contextualSpacing/>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Tại  khoản 4 Điều 183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2014 và khoản 4 Điều 188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năm 2020 đều có quy định:</w:t>
      </w:r>
      <w:r w:rsidR="00190DEF" w:rsidRPr="00E92B5E">
        <w:rPr>
          <w:rFonts w:asciiTheme="majorHAnsi" w:hAnsiTheme="majorHAnsi" w:cstheme="majorHAnsi"/>
          <w:sz w:val="26"/>
          <w:szCs w:val="26"/>
          <w:lang w:val="nl-NL"/>
        </w:rPr>
        <w:t xml:space="preserve"> </w:t>
      </w:r>
      <w:r w:rsidR="00190DEF" w:rsidRPr="00E92B5E">
        <w:rPr>
          <w:rFonts w:asciiTheme="majorHAnsi" w:hAnsiTheme="majorHAnsi" w:cstheme="majorHAnsi"/>
          <w:i/>
          <w:iCs/>
          <w:sz w:val="26"/>
          <w:szCs w:val="26"/>
          <w:lang w:val="nl-NL"/>
        </w:rPr>
        <w:t>“</w:t>
      </w:r>
      <w:r w:rsidR="002639C7" w:rsidRPr="00E92B5E">
        <w:rPr>
          <w:rFonts w:asciiTheme="majorHAnsi" w:hAnsiTheme="majorHAnsi" w:cstheme="majorHAnsi"/>
          <w:i/>
          <w:iCs/>
          <w:sz w:val="26"/>
          <w:szCs w:val="26"/>
          <w:lang w:val="nl-NL"/>
        </w:rPr>
        <w:t>DNTN</w:t>
      </w:r>
      <w:r w:rsidR="00190DEF" w:rsidRPr="00E92B5E">
        <w:rPr>
          <w:rFonts w:asciiTheme="majorHAnsi" w:hAnsiTheme="majorHAnsi" w:cstheme="majorHAnsi"/>
          <w:i/>
          <w:iCs/>
          <w:sz w:val="26"/>
          <w:szCs w:val="26"/>
          <w:lang w:val="nl-NL"/>
        </w:rPr>
        <w:t xml:space="preserve"> không được quyền góp vốn thành lập hoặc mua cổ phần, phần vốn góp trong công ty hợp danh, công ty trách nhiệm hữu hạn hoặc công ty cổ phần.”</w:t>
      </w:r>
      <w:r w:rsidR="00D04990" w:rsidRPr="00E92B5E">
        <w:rPr>
          <w:rFonts w:asciiTheme="majorHAnsi" w:hAnsiTheme="majorHAnsi" w:cstheme="majorHAnsi"/>
          <w:i/>
          <w:iCs/>
          <w:sz w:val="26"/>
          <w:szCs w:val="26"/>
          <w:lang w:val="nl-NL"/>
        </w:rPr>
        <w:t xml:space="preserve">. </w:t>
      </w:r>
      <w:r w:rsidR="00AF74D4" w:rsidRPr="00E92B5E">
        <w:rPr>
          <w:rFonts w:asciiTheme="majorHAnsi" w:hAnsiTheme="majorHAnsi" w:cstheme="majorHAnsi"/>
          <w:sz w:val="26"/>
          <w:szCs w:val="26"/>
          <w:lang w:val="nl-NL"/>
        </w:rPr>
        <w:t xml:space="preserve">Tuy nhiên, quy định trên không cần thiết bởi lẽ điểm đ khoản 2 Điều 17 </w:t>
      </w:r>
      <w:r w:rsidR="0065575F" w:rsidRPr="00E92B5E">
        <w:rPr>
          <w:rFonts w:asciiTheme="majorHAnsi" w:hAnsiTheme="majorHAnsi" w:cstheme="majorHAnsi"/>
          <w:sz w:val="26"/>
          <w:szCs w:val="26"/>
          <w:lang w:val="nl-NL"/>
        </w:rPr>
        <w:t>LDN</w:t>
      </w:r>
      <w:r w:rsidR="00AF74D4" w:rsidRPr="00E92B5E">
        <w:rPr>
          <w:rFonts w:asciiTheme="majorHAnsi" w:hAnsiTheme="majorHAnsi" w:cstheme="majorHAnsi"/>
          <w:sz w:val="26"/>
          <w:szCs w:val="26"/>
          <w:lang w:val="nl-NL"/>
        </w:rPr>
        <w:t xml:space="preserve"> năm 2020 đã có quy </w:t>
      </w:r>
      <w:r w:rsidR="00F71954" w:rsidRPr="00E92B5E">
        <w:rPr>
          <w:rFonts w:asciiTheme="majorHAnsi" w:hAnsiTheme="majorHAnsi" w:cstheme="majorHAnsi"/>
          <w:sz w:val="26"/>
          <w:szCs w:val="26"/>
          <w:lang w:val="nl-NL"/>
        </w:rPr>
        <w:t>định</w:t>
      </w:r>
      <w:r w:rsidR="00EC041B" w:rsidRPr="00E92B5E">
        <w:rPr>
          <w:rFonts w:asciiTheme="majorHAnsi" w:hAnsiTheme="majorHAnsi" w:cstheme="majorHAnsi"/>
          <w:sz w:val="26"/>
          <w:szCs w:val="26"/>
          <w:lang w:val="nl-NL"/>
        </w:rPr>
        <w:t xml:space="preserve"> </w:t>
      </w:r>
      <w:r w:rsidR="00EC041B" w:rsidRPr="00E92B5E">
        <w:rPr>
          <w:rFonts w:asciiTheme="majorHAnsi" w:hAnsiTheme="majorHAnsi" w:cstheme="majorHAnsi"/>
          <w:i/>
          <w:sz w:val="26"/>
          <w:szCs w:val="26"/>
          <w:lang w:val="nl-NL"/>
        </w:rPr>
        <w:t>“tổ chức không có tư cách pháp nhân”</w:t>
      </w:r>
      <w:r w:rsidR="00EC041B" w:rsidRPr="00E92B5E">
        <w:rPr>
          <w:rFonts w:asciiTheme="majorHAnsi" w:hAnsiTheme="majorHAnsi" w:cstheme="majorHAnsi"/>
          <w:sz w:val="26"/>
          <w:szCs w:val="26"/>
          <w:lang w:val="nl-NL"/>
        </w:rPr>
        <w:t xml:space="preserve"> không có quyền thành lập và quản lí doanh nghiệp tại Việt Nam.</w:t>
      </w:r>
      <w:r w:rsidR="00141638" w:rsidRPr="00E92B5E">
        <w:rPr>
          <w:rFonts w:asciiTheme="majorHAnsi" w:hAnsiTheme="majorHAnsi" w:cstheme="majorHAnsi"/>
          <w:sz w:val="26"/>
          <w:szCs w:val="26"/>
          <w:lang w:val="nl-NL"/>
        </w:rPr>
        <w:t xml:space="preserve"> </w:t>
      </w:r>
      <w:r w:rsidR="00F71954" w:rsidRPr="00E92B5E">
        <w:rPr>
          <w:rFonts w:asciiTheme="majorHAnsi" w:hAnsiTheme="majorHAnsi" w:cstheme="majorHAnsi"/>
          <w:sz w:val="26"/>
          <w:szCs w:val="26"/>
          <w:lang w:val="nl-NL"/>
        </w:rPr>
        <w:t xml:space="preserve">Bên cạnh đó, </w:t>
      </w:r>
      <w:r w:rsidR="00EC041B" w:rsidRPr="00E92B5E">
        <w:rPr>
          <w:rFonts w:asciiTheme="majorHAnsi" w:hAnsiTheme="majorHAnsi" w:cstheme="majorHAnsi"/>
          <w:sz w:val="26"/>
          <w:szCs w:val="26"/>
          <w:lang w:val="nl-NL"/>
        </w:rPr>
        <w:t xml:space="preserve">việc áp dụng quy định này có thể gây ra sự nhầm lẫn trên thực tế, đó là: mặc dù DNTN không được góp vốn thành lập, mua cổ phần, phần vốn góp của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nhưng vẫn có quyền nhận chuyển nhượng cổ phần, phần vốn góp của cổ đông, thành viên </w:t>
      </w:r>
      <w:r w:rsidR="00BE22A6" w:rsidRPr="00E92B5E">
        <w:rPr>
          <w:rFonts w:asciiTheme="majorHAnsi" w:hAnsiTheme="majorHAnsi" w:cstheme="majorHAnsi"/>
          <w:sz w:val="26"/>
          <w:szCs w:val="26"/>
          <w:lang w:val="nl-NL"/>
        </w:rPr>
        <w:t>công ty</w:t>
      </w:r>
      <w:r w:rsidR="00EC041B" w:rsidRPr="00E92B5E">
        <w:rPr>
          <w:rStyle w:val="FootnoteReference"/>
          <w:rFonts w:asciiTheme="majorHAnsi" w:hAnsiTheme="majorHAnsi" w:cstheme="majorHAnsi"/>
          <w:sz w:val="26"/>
          <w:szCs w:val="26"/>
        </w:rPr>
        <w:footnoteReference w:id="43"/>
      </w:r>
      <w:r w:rsidR="00EC041B" w:rsidRPr="00E92B5E">
        <w:rPr>
          <w:rFonts w:asciiTheme="majorHAnsi" w:hAnsiTheme="majorHAnsi" w:cstheme="majorHAnsi"/>
          <w:sz w:val="26"/>
          <w:szCs w:val="26"/>
          <w:lang w:val="nl-NL"/>
        </w:rPr>
        <w:t xml:space="preserve">. Trong khi đó, do không có tài sản độc lập nên DNTN không thể thực hiện được các giao dịch mua bán, chuyển nhượng cổ phần, phần vốn góp với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hay các thành viên, cổ đông của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w:t>
      </w:r>
    </w:p>
    <w:p w:rsidR="005A59ED" w:rsidRDefault="005A59ED" w:rsidP="00E92B5E">
      <w:pPr>
        <w:tabs>
          <w:tab w:val="left" w:pos="993"/>
        </w:tabs>
        <w:spacing w:after="0" w:line="360" w:lineRule="auto"/>
        <w:ind w:firstLine="567"/>
        <w:jc w:val="both"/>
        <w:rPr>
          <w:rFonts w:asciiTheme="majorHAnsi" w:hAnsiTheme="majorHAnsi" w:cstheme="majorHAnsi"/>
          <w:i/>
          <w:iCs/>
          <w:sz w:val="26"/>
          <w:szCs w:val="26"/>
          <w:lang w:val="nl-NL"/>
        </w:rPr>
      </w:pPr>
    </w:p>
    <w:p w:rsidR="00463F58" w:rsidRPr="00E92B5E" w:rsidRDefault="00463F58"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lastRenderedPageBreak/>
        <w:t>Thứ năm, một số bất cập trong quy định về người đại diện của DNTN</w:t>
      </w:r>
      <w:r w:rsidR="005E2A5D" w:rsidRPr="00E92B5E">
        <w:rPr>
          <w:rFonts w:asciiTheme="majorHAnsi" w:hAnsiTheme="majorHAnsi" w:cstheme="majorHAnsi"/>
          <w:i/>
          <w:iCs/>
          <w:sz w:val="26"/>
          <w:szCs w:val="26"/>
          <w:lang w:val="nl-NL"/>
        </w:rPr>
        <w:t>.</w:t>
      </w:r>
    </w:p>
    <w:p w:rsidR="00B76D6A" w:rsidRPr="00E92B5E" w:rsidRDefault="00463F58"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Mâ</w:t>
      </w:r>
      <w:r w:rsidR="00B36001" w:rsidRPr="00E92B5E">
        <w:rPr>
          <w:rFonts w:asciiTheme="majorHAnsi" w:hAnsiTheme="majorHAnsi" w:cstheme="majorHAnsi"/>
          <w:sz w:val="26"/>
          <w:szCs w:val="26"/>
          <w:lang w:val="nl-NL"/>
        </w:rPr>
        <w:t xml:space="preserve">u thuẫn trong quy định về người đại diện theo pháp luật của DNTN giữa </w:t>
      </w:r>
      <w:r w:rsidR="0065575F" w:rsidRPr="00E92B5E">
        <w:rPr>
          <w:rFonts w:asciiTheme="majorHAnsi" w:hAnsiTheme="majorHAnsi" w:cstheme="majorHAnsi"/>
          <w:sz w:val="26"/>
          <w:szCs w:val="26"/>
          <w:lang w:val="nl-NL"/>
        </w:rPr>
        <w:t>LDN</w:t>
      </w:r>
      <w:r w:rsidR="00B36001" w:rsidRPr="00E92B5E">
        <w:rPr>
          <w:rFonts w:asciiTheme="majorHAnsi" w:hAnsiTheme="majorHAnsi" w:cstheme="majorHAnsi"/>
          <w:sz w:val="26"/>
          <w:szCs w:val="26"/>
          <w:lang w:val="nl-NL"/>
        </w:rPr>
        <w:t xml:space="preserve"> năm 2020 và BLDS năm 2015</w:t>
      </w:r>
      <w:r w:rsidR="007277A0" w:rsidRPr="00E92B5E">
        <w:rPr>
          <w:rFonts w:asciiTheme="majorHAnsi" w:hAnsiTheme="majorHAnsi" w:cstheme="majorHAnsi"/>
          <w:sz w:val="26"/>
          <w:szCs w:val="26"/>
          <w:lang w:val="nl-NL"/>
        </w:rPr>
        <w:t>.</w:t>
      </w:r>
    </w:p>
    <w:p w:rsidR="00304263"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Theo quy định</w:t>
      </w:r>
      <w:r w:rsidR="00F5579C" w:rsidRPr="00E92B5E">
        <w:rPr>
          <w:rFonts w:asciiTheme="majorHAnsi" w:hAnsiTheme="majorHAnsi" w:cstheme="majorHAnsi"/>
          <w:sz w:val="26"/>
          <w:szCs w:val="26"/>
          <w:lang w:val="nl-NL"/>
        </w:rPr>
        <w:t xml:space="preserve"> tại khoản 1 Điều 134</w:t>
      </w:r>
      <w:r w:rsidRPr="00E92B5E">
        <w:rPr>
          <w:rFonts w:asciiTheme="majorHAnsi" w:hAnsiTheme="majorHAnsi" w:cstheme="majorHAnsi"/>
          <w:sz w:val="26"/>
          <w:szCs w:val="26"/>
          <w:lang w:val="nl-NL"/>
        </w:rPr>
        <w:t xml:space="preserve"> BLDS năm 2015, quan hệ đại diện chỉ được xác lập giữa cá nhân và pháp nhân, không được xác lập giữa cá nhân hoặc pháp nhân với các tổ chức không có tư cách pháp nhân khác</w:t>
      </w:r>
      <w:r w:rsidR="00F5579C"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 xml:space="preserve">Đối với các tổ chức không có tư cách pháp nhân, khoản 1 Điều 101 BLDS năm 2015 quy định: </w:t>
      </w:r>
      <w:r w:rsidR="00B073BC" w:rsidRPr="00E92B5E">
        <w:rPr>
          <w:rFonts w:asciiTheme="majorHAnsi" w:hAnsiTheme="majorHAnsi" w:cstheme="majorHAnsi"/>
          <w:sz w:val="26"/>
          <w:szCs w:val="26"/>
          <w:lang w:val="nl-NL"/>
        </w:rPr>
        <w:t>“</w:t>
      </w:r>
      <w:r w:rsidRPr="00E92B5E">
        <w:rPr>
          <w:rFonts w:asciiTheme="majorHAnsi" w:hAnsiTheme="majorHAnsi" w:cstheme="majorHAnsi"/>
          <w:i/>
          <w:iCs/>
          <w:sz w:val="26"/>
          <w:szCs w:val="26"/>
          <w:lang w:val="nl-NL"/>
        </w:rPr>
        <w:t>Trường hợp tổ chức không có tư cách pháp nhân tham gia quan hệ dân sự thì thành viên của tổ chức đó sẽ là chủ thể tham gia xác lập, thực hiện giao dịch dân sự hoặc uỷ quyền cho người đại diện tham gia xác lập, thực hiện giao dịch dân sự</w:t>
      </w:r>
      <w:r w:rsidRPr="00E92B5E">
        <w:rPr>
          <w:rFonts w:asciiTheme="majorHAnsi" w:hAnsiTheme="majorHAnsi" w:cstheme="majorHAnsi"/>
          <w:sz w:val="26"/>
          <w:szCs w:val="26"/>
          <w:lang w:val="nl-NL"/>
        </w:rPr>
        <w:t>.</w:t>
      </w:r>
      <w:r w:rsidR="00A22914" w:rsidRPr="00E92B5E">
        <w:rPr>
          <w:rFonts w:asciiTheme="majorHAnsi" w:hAnsiTheme="majorHAnsi" w:cstheme="majorHAnsi"/>
          <w:sz w:val="26"/>
          <w:szCs w:val="26"/>
          <w:lang w:val="nl-NL"/>
        </w:rPr>
        <w:t>”</w:t>
      </w:r>
      <w:r w:rsidRPr="00E92B5E">
        <w:rPr>
          <w:rFonts w:asciiTheme="majorHAnsi" w:hAnsiTheme="majorHAnsi" w:cstheme="majorHAnsi"/>
          <w:sz w:val="26"/>
          <w:szCs w:val="26"/>
          <w:lang w:val="nl-NL"/>
        </w:rPr>
        <w:t xml:space="preserve"> Nói cách khác, thành viên của tổ chức không có tư cách pháp nhân sẽ tham gia quan hệ dân sự với tư cách cá nhân chứ không phải người đại diện cho tổ chức đó.</w:t>
      </w:r>
      <w:r w:rsidR="00312D60" w:rsidRPr="00E92B5E">
        <w:rPr>
          <w:rFonts w:asciiTheme="majorHAnsi" w:hAnsiTheme="majorHAnsi" w:cstheme="majorHAnsi"/>
          <w:sz w:val="26"/>
          <w:szCs w:val="26"/>
          <w:lang w:val="nl-NL"/>
        </w:rPr>
        <w:t xml:space="preserve"> </w:t>
      </w:r>
      <w:r w:rsidR="00304263" w:rsidRPr="00E92B5E">
        <w:rPr>
          <w:rFonts w:asciiTheme="majorHAnsi" w:hAnsiTheme="majorHAnsi" w:cstheme="majorHAnsi"/>
          <w:sz w:val="26"/>
          <w:szCs w:val="26"/>
          <w:lang w:val="nl-NL"/>
        </w:rPr>
        <w:t xml:space="preserve">Về người đại diện của DNTN, khoản 3 Điều 190 </w:t>
      </w:r>
      <w:r w:rsidR="0065575F" w:rsidRPr="00E92B5E">
        <w:rPr>
          <w:rFonts w:asciiTheme="majorHAnsi" w:hAnsiTheme="majorHAnsi" w:cstheme="majorHAnsi"/>
          <w:sz w:val="26"/>
          <w:szCs w:val="26"/>
          <w:lang w:val="nl-NL"/>
        </w:rPr>
        <w:t>LDN</w:t>
      </w:r>
      <w:r w:rsidR="00304263" w:rsidRPr="00E92B5E">
        <w:rPr>
          <w:rFonts w:asciiTheme="majorHAnsi" w:hAnsiTheme="majorHAnsi" w:cstheme="majorHAnsi"/>
          <w:sz w:val="26"/>
          <w:szCs w:val="26"/>
          <w:lang w:val="nl-NL"/>
        </w:rPr>
        <w:t xml:space="preserve"> năm 2020</w:t>
      </w:r>
      <w:r w:rsidR="0012276F" w:rsidRPr="00E92B5E">
        <w:rPr>
          <w:rFonts w:asciiTheme="majorHAnsi" w:hAnsiTheme="majorHAnsi" w:cstheme="majorHAnsi"/>
          <w:sz w:val="26"/>
          <w:szCs w:val="26"/>
          <w:lang w:val="nl-NL"/>
        </w:rPr>
        <w:t xml:space="preserve"> quy định: </w:t>
      </w:r>
      <w:r w:rsidR="0012276F" w:rsidRPr="00E92B5E">
        <w:rPr>
          <w:rFonts w:asciiTheme="majorHAnsi" w:hAnsiTheme="majorHAnsi" w:cstheme="majorHAnsi"/>
          <w:i/>
          <w:iCs/>
          <w:sz w:val="26"/>
          <w:szCs w:val="26"/>
          <w:lang w:val="nl-NL"/>
        </w:rPr>
        <w:t>“</w:t>
      </w:r>
      <w:r w:rsidR="007E5DEB" w:rsidRPr="00E92B5E">
        <w:rPr>
          <w:rFonts w:asciiTheme="majorHAnsi" w:hAnsiTheme="majorHAnsi" w:cstheme="majorHAnsi"/>
          <w:i/>
          <w:iCs/>
          <w:sz w:val="26"/>
          <w:szCs w:val="26"/>
          <w:lang w:val="nl-NL"/>
        </w:rPr>
        <w:t xml:space="preserve">Chủ </w:t>
      </w:r>
      <w:r w:rsidR="002639C7" w:rsidRPr="00E92B5E">
        <w:rPr>
          <w:rFonts w:asciiTheme="majorHAnsi" w:hAnsiTheme="majorHAnsi" w:cstheme="majorHAnsi"/>
          <w:i/>
          <w:iCs/>
          <w:sz w:val="26"/>
          <w:szCs w:val="26"/>
          <w:lang w:val="nl-NL"/>
        </w:rPr>
        <w:t>DNTN</w:t>
      </w:r>
      <w:r w:rsidR="007E5DEB" w:rsidRPr="00E92B5E">
        <w:rPr>
          <w:rFonts w:asciiTheme="majorHAnsi" w:hAnsiTheme="majorHAnsi" w:cstheme="majorHAnsi"/>
          <w:i/>
          <w:iCs/>
          <w:sz w:val="26"/>
          <w:szCs w:val="26"/>
          <w:lang w:val="nl-NL"/>
        </w:rPr>
        <w:t xml:space="preserve"> là người đại diện theo pháp luật, đại diện cho </w:t>
      </w:r>
      <w:r w:rsidR="002639C7" w:rsidRPr="00E92B5E">
        <w:rPr>
          <w:rFonts w:asciiTheme="majorHAnsi" w:hAnsiTheme="majorHAnsi" w:cstheme="majorHAnsi"/>
          <w:i/>
          <w:iCs/>
          <w:sz w:val="26"/>
          <w:szCs w:val="26"/>
          <w:lang w:val="nl-NL"/>
        </w:rPr>
        <w:t>DNTN</w:t>
      </w:r>
      <w:r w:rsidR="007E5DEB" w:rsidRPr="00E92B5E">
        <w:rPr>
          <w:rFonts w:asciiTheme="majorHAnsi" w:hAnsiTheme="majorHAnsi" w:cstheme="majorHAnsi"/>
          <w:i/>
          <w:iCs/>
          <w:sz w:val="26"/>
          <w:szCs w:val="26"/>
          <w:lang w:val="nl-NL"/>
        </w:rPr>
        <w:t xml:space="preserve"> với tư cách người yêu cầu giải quyết việc dân sự, nguyên đơn, bị đơn, người có quyền lợi, nghĩa vụ liên quan trước Trọng tài, Tòa án, đại diện cho </w:t>
      </w:r>
      <w:r w:rsidR="002639C7" w:rsidRPr="00E92B5E">
        <w:rPr>
          <w:rFonts w:asciiTheme="majorHAnsi" w:hAnsiTheme="majorHAnsi" w:cstheme="majorHAnsi"/>
          <w:i/>
          <w:iCs/>
          <w:sz w:val="26"/>
          <w:szCs w:val="26"/>
          <w:lang w:val="nl-NL"/>
        </w:rPr>
        <w:t>DNTN</w:t>
      </w:r>
      <w:r w:rsidR="007E5DEB" w:rsidRPr="00E92B5E">
        <w:rPr>
          <w:rFonts w:asciiTheme="majorHAnsi" w:hAnsiTheme="majorHAnsi" w:cstheme="majorHAnsi"/>
          <w:i/>
          <w:iCs/>
          <w:sz w:val="26"/>
          <w:szCs w:val="26"/>
          <w:lang w:val="nl-NL"/>
        </w:rPr>
        <w:t xml:space="preserve"> thực hiện quyền và nghĩa vụ khác theo quy định của pháp luật”.</w:t>
      </w:r>
    </w:p>
    <w:p w:rsidR="00EC041B" w:rsidRPr="00E92B5E" w:rsidRDefault="00312D6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Như đã phân tích ở trên,</w:t>
      </w:r>
      <w:r w:rsidR="00EC041B" w:rsidRPr="00E92B5E">
        <w:rPr>
          <w:rFonts w:asciiTheme="majorHAnsi" w:hAnsiTheme="majorHAnsi" w:cstheme="majorHAnsi"/>
          <w:sz w:val="26"/>
          <w:szCs w:val="26"/>
          <w:lang w:val="nl-NL"/>
        </w:rPr>
        <w:t xml:space="preserve"> DNTN là tổ chức không có tư cách pháp nhân. Bản chất của DNTN là cá nhân kinh doanh. Vì vậy, hành vi của DNTN chính là hành vi của chủ DNTN. Nói cách khác, chủ DNTN hành động thông qua DNTN, chứ không phải DNTN hành động thông qua người đại diện là chủ DNTN</w:t>
      </w:r>
      <w:r w:rsidR="00EC041B" w:rsidRPr="00E92B5E">
        <w:rPr>
          <w:rStyle w:val="FootnoteReference"/>
          <w:rFonts w:asciiTheme="majorHAnsi" w:hAnsiTheme="majorHAnsi" w:cstheme="majorHAnsi"/>
          <w:sz w:val="26"/>
          <w:szCs w:val="26"/>
        </w:rPr>
        <w:footnoteReference w:id="44"/>
      </w:r>
      <w:r w:rsidR="00EC041B" w:rsidRPr="00E92B5E">
        <w:rPr>
          <w:rFonts w:asciiTheme="majorHAnsi" w:hAnsiTheme="majorHAnsi" w:cstheme="majorHAnsi"/>
          <w:sz w:val="26"/>
          <w:szCs w:val="26"/>
          <w:lang w:val="nl-NL"/>
        </w:rPr>
        <w:t xml:space="preserve">. </w:t>
      </w:r>
      <w:r w:rsidR="00E75AD6" w:rsidRPr="00E92B5E">
        <w:rPr>
          <w:rFonts w:asciiTheme="majorHAnsi" w:hAnsiTheme="majorHAnsi" w:cstheme="majorHAnsi"/>
          <w:sz w:val="26"/>
          <w:szCs w:val="26"/>
          <w:lang w:val="nl-NL"/>
        </w:rPr>
        <w:t>Điều này dẫn đến sự mâu thuẫn giữa luật chuyên ngành với luật chung là BLDS năm 2015.</w:t>
      </w:r>
    </w:p>
    <w:p w:rsidR="00B76D6A" w:rsidRPr="00E92B5E" w:rsidRDefault="00463F58"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M</w:t>
      </w:r>
      <w:r w:rsidR="00447467" w:rsidRPr="00E92B5E">
        <w:rPr>
          <w:rFonts w:asciiTheme="majorHAnsi" w:hAnsiTheme="majorHAnsi" w:cstheme="majorHAnsi"/>
          <w:sz w:val="26"/>
          <w:szCs w:val="26"/>
          <w:lang w:val="nl-NL"/>
        </w:rPr>
        <w:t xml:space="preserve">âu thuẫn về người đại diện của DNTN trong </w:t>
      </w:r>
      <w:r w:rsidR="0065575F" w:rsidRPr="00E92B5E">
        <w:rPr>
          <w:rFonts w:asciiTheme="majorHAnsi" w:hAnsiTheme="majorHAnsi" w:cstheme="majorHAnsi"/>
          <w:sz w:val="26"/>
          <w:szCs w:val="26"/>
          <w:lang w:val="nl-NL"/>
        </w:rPr>
        <w:t>LDN</w:t>
      </w:r>
      <w:r w:rsidR="00447467" w:rsidRPr="00E92B5E">
        <w:rPr>
          <w:rFonts w:asciiTheme="majorHAnsi" w:hAnsiTheme="majorHAnsi" w:cstheme="majorHAnsi"/>
          <w:sz w:val="26"/>
          <w:szCs w:val="26"/>
          <w:lang w:val="nl-NL"/>
        </w:rPr>
        <w:t xml:space="preserve"> và BLDS </w:t>
      </w:r>
      <w:r w:rsidR="00B76D6A" w:rsidRPr="00E92B5E">
        <w:rPr>
          <w:rFonts w:asciiTheme="majorHAnsi" w:hAnsiTheme="majorHAnsi" w:cstheme="majorHAnsi"/>
          <w:sz w:val="26"/>
          <w:szCs w:val="26"/>
          <w:lang w:val="nl-NL"/>
        </w:rPr>
        <w:t>còn ảnh hưởng trực tiếp tới thực tiễn xét xử và giải quyết tranh chấp tại Tòa án giữa các chủ thể đối với DNTN.</w:t>
      </w:r>
      <w:r w:rsidR="00447467" w:rsidRPr="00E92B5E">
        <w:rPr>
          <w:rFonts w:asciiTheme="majorHAnsi" w:hAnsiTheme="majorHAnsi" w:cstheme="majorHAnsi"/>
          <w:sz w:val="26"/>
          <w:szCs w:val="26"/>
          <w:lang w:val="nl-NL"/>
        </w:rPr>
        <w:t xml:space="preserve"> Cụ thể:</w:t>
      </w:r>
    </w:p>
    <w:p w:rsidR="00B76D6A" w:rsidRPr="00E92B5E" w:rsidRDefault="00B76D6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Theo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chủ DNTN là người đại diện theo pháp luật, đại diện cho DNTN với tư cách người yêu cầu giải quyết việc dân sự, nguyên đơn, bị đơn, người có quyền lợi, nghĩa vụ liên quan trước Trọng tài, Tòa án, đại diện cho DNTN thực </w:t>
      </w:r>
      <w:r w:rsidRPr="00E92B5E">
        <w:rPr>
          <w:rFonts w:asciiTheme="majorHAnsi" w:hAnsiTheme="majorHAnsi" w:cstheme="majorHAnsi"/>
          <w:sz w:val="26"/>
          <w:szCs w:val="26"/>
          <w:lang w:val="nl-NL"/>
        </w:rPr>
        <w:lastRenderedPageBreak/>
        <w:t>hiện quyền và nghĩa vụ khác theo quy định của pháp luật. Trong thực tiễn xét xử, các trường hợp chủ DNTN này là người cao tuổi thuộc trường hợp miễn án phí theo quy định tại Nghị quyết 326/2016/UBTVQH14 ngày 30/12/2016 của Ủy ban thường vụ Quốc hội quy định về mức thu, miễn, giảm, thu, nộp, quản lý và sử dụng án phí và lệ phí Tòa án và có đơn xin miễn nộp án phí. Hiện nay, đang có hai quan điểm như sau:</w:t>
      </w:r>
    </w:p>
    <w:p w:rsidR="00B76D6A" w:rsidRPr="00E92B5E" w:rsidRDefault="00B76D6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Quan điểm thứ nhất cho rằng, chủ DNTN được miễn án phí. Một số bản án tiêu biểu cho quan điểm trên như:</w:t>
      </w:r>
    </w:p>
    <w:p w:rsidR="00B76D6A" w:rsidRPr="005A59ED" w:rsidRDefault="00EA3D6C" w:rsidP="00E92B5E">
      <w:pPr>
        <w:tabs>
          <w:tab w:val="left" w:pos="993"/>
        </w:tabs>
        <w:spacing w:after="0" w:line="360" w:lineRule="auto"/>
        <w:ind w:firstLine="567"/>
        <w:jc w:val="both"/>
        <w:rPr>
          <w:rFonts w:asciiTheme="majorHAnsi" w:hAnsiTheme="majorHAnsi" w:cstheme="majorHAnsi"/>
          <w:spacing w:val="-4"/>
          <w:sz w:val="26"/>
          <w:szCs w:val="26"/>
          <w:lang w:val="nl-NL"/>
        </w:rPr>
      </w:pPr>
      <w:r w:rsidRPr="005A59ED">
        <w:rPr>
          <w:rFonts w:asciiTheme="majorHAnsi" w:hAnsiTheme="majorHAnsi" w:cstheme="majorHAnsi"/>
          <w:spacing w:val="-4"/>
          <w:sz w:val="26"/>
          <w:szCs w:val="26"/>
          <w:lang w:val="nl-NL"/>
        </w:rPr>
        <w:t>+</w:t>
      </w:r>
      <w:r w:rsidR="00B76D6A" w:rsidRPr="005A59ED">
        <w:rPr>
          <w:rFonts w:asciiTheme="majorHAnsi" w:hAnsiTheme="majorHAnsi" w:cstheme="majorHAnsi"/>
          <w:spacing w:val="-4"/>
          <w:sz w:val="26"/>
          <w:szCs w:val="26"/>
          <w:lang w:val="nl-NL"/>
        </w:rPr>
        <w:t xml:space="preserve"> Bản án 132/2018/DS-PT ngày 06/04/2018 của Toà án nhân dân tỉnh Bến Tre về yêu cầu bồi thường thiệt hại do người làm công gây ra giữa nguyên đơn là bà Văn Thị Công D - Chủ DNTN Lộc D và bà Võ Thị N. Tại phần nhận định của Toà án nhân dân tỉnh Bến Tre, Hội đồng xét xử cho rằng: </w:t>
      </w:r>
      <w:r w:rsidR="00B76D6A" w:rsidRPr="005A59ED">
        <w:rPr>
          <w:rFonts w:asciiTheme="majorHAnsi" w:hAnsiTheme="majorHAnsi" w:cstheme="majorHAnsi"/>
          <w:i/>
          <w:spacing w:val="-4"/>
          <w:sz w:val="26"/>
          <w:szCs w:val="26"/>
          <w:lang w:val="nl-NL"/>
        </w:rPr>
        <w:t>“Tại thời điểm xét xử sơ thẩm thì bà Văn Thị Công D 61 tuổi (bà D sinh năm 1956) thuộc diện người cao tuổi nên được miễn án phí theo quy định tại điểm đ khoản 1 Điều 12 Nghị quyết 326/2016/UBTVQH14 ngày 30/12/2016 của Ủy ban Thường vụ Quốc hội, nhưng cấp sơ thẩm không áp dụng để miễn án phí mà buộc bà D phải chịu án phí dân sự sơ thẩm 47.233.273 đồng (Bốn mươi bảy triệu hai trăm ba mươi ba nghìn hai trăm bảy mươi ba đồng) là không phù hợp. Vì vậy, Hội đồng xét xử cấp phúc thẩm sửa phần án phí dân sự sơ thẩm cho phù hợp”</w:t>
      </w:r>
      <w:r w:rsidR="00B76D6A" w:rsidRPr="005A59ED">
        <w:rPr>
          <w:rFonts w:asciiTheme="majorHAnsi" w:hAnsiTheme="majorHAnsi" w:cstheme="majorHAnsi"/>
          <w:spacing w:val="-4"/>
          <w:sz w:val="26"/>
          <w:szCs w:val="26"/>
          <w:vertAlign w:val="superscript"/>
        </w:rPr>
        <w:footnoteReference w:id="45"/>
      </w:r>
      <w:r w:rsidR="00B76D6A" w:rsidRPr="005A59ED">
        <w:rPr>
          <w:rFonts w:asciiTheme="majorHAnsi" w:hAnsiTheme="majorHAnsi" w:cstheme="majorHAnsi"/>
          <w:spacing w:val="-4"/>
          <w:sz w:val="26"/>
          <w:szCs w:val="26"/>
          <w:lang w:val="nl-NL"/>
        </w:rPr>
        <w:t>.</w:t>
      </w:r>
    </w:p>
    <w:p w:rsidR="00B76D6A" w:rsidRPr="00E92B5E" w:rsidRDefault="00EA3D6C"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w:t>
      </w:r>
      <w:r w:rsidR="00B76D6A" w:rsidRPr="00E92B5E">
        <w:rPr>
          <w:rFonts w:asciiTheme="majorHAnsi" w:hAnsiTheme="majorHAnsi" w:cstheme="majorHAnsi"/>
          <w:sz w:val="26"/>
          <w:szCs w:val="26"/>
          <w:lang w:val="nl-NL"/>
        </w:rPr>
        <w:t xml:space="preserve">Bản án 01/2021KDTM-ST ngày 26/02/2021 của Toà án nhân dân thành phố Bạc Liêu tỉnh Bạc Liêu về tranh chấp hợp đồng phân phối hàng hóa giữa nguyên đơn là Công ty trách nhiệm hữu hạn GROBEST và Bị đơn là ông Trần Quan B - Chủ </w:t>
      </w:r>
      <w:r w:rsidR="002639C7" w:rsidRPr="00E92B5E">
        <w:rPr>
          <w:rFonts w:asciiTheme="majorHAnsi" w:hAnsiTheme="majorHAnsi" w:cstheme="majorHAnsi"/>
          <w:sz w:val="26"/>
          <w:szCs w:val="26"/>
          <w:lang w:val="nl-NL"/>
        </w:rPr>
        <w:t>DNTN</w:t>
      </w:r>
      <w:r w:rsidR="00B76D6A" w:rsidRPr="00E92B5E">
        <w:rPr>
          <w:rFonts w:asciiTheme="majorHAnsi" w:hAnsiTheme="majorHAnsi" w:cstheme="majorHAnsi"/>
          <w:sz w:val="26"/>
          <w:szCs w:val="26"/>
          <w:lang w:val="nl-NL"/>
        </w:rPr>
        <w:t xml:space="preserve"> T. Tại phần nhận định của Toả án, Hội đồng xét xử nhận định án phí </w:t>
      </w:r>
      <w:r w:rsidR="00B76D6A" w:rsidRPr="00E92B5E">
        <w:rPr>
          <w:rFonts w:asciiTheme="majorHAnsi" w:hAnsiTheme="majorHAnsi" w:cstheme="majorHAnsi"/>
          <w:i/>
          <w:sz w:val="26"/>
          <w:szCs w:val="26"/>
          <w:lang w:val="nl-NL"/>
        </w:rPr>
        <w:t>“Công ty trách nhiệm hữu hạn GROBEST INDUSTRIAL phải chịu án phí kinh doanh thương mại sơ thẩm có giá ngạch số tiền 28.384.276 đồng. Công ty đã nộp 60.172.000 đồng tiền tạm ứng án phí tại biên lai thu số 0007106 ngày 07 tháng 10 năm 2020 tại Chi cục thi hành án dân sự thành phố Bạc Liêu được đổi trừ công ty được hoàn lại 31.787.724 đồng tại Chi cục thi hành án dân sự thành phố Bạc Liêu và ông Trần Quan B là người cao tuổi nên được miễn toàn bộ án phí theo quy định”</w:t>
      </w:r>
      <w:r w:rsidR="00B76D6A" w:rsidRPr="00E92B5E">
        <w:rPr>
          <w:rFonts w:asciiTheme="majorHAnsi" w:hAnsiTheme="majorHAnsi" w:cstheme="majorHAnsi"/>
          <w:sz w:val="26"/>
          <w:szCs w:val="26"/>
          <w:vertAlign w:val="superscript"/>
        </w:rPr>
        <w:footnoteReference w:id="46"/>
      </w:r>
      <w:r w:rsidR="00B76D6A" w:rsidRPr="00E92B5E">
        <w:rPr>
          <w:rFonts w:asciiTheme="majorHAnsi" w:hAnsiTheme="majorHAnsi" w:cstheme="majorHAnsi"/>
          <w:sz w:val="26"/>
          <w:szCs w:val="26"/>
          <w:lang w:val="nl-NL"/>
        </w:rPr>
        <w:t>.</w:t>
      </w:r>
    </w:p>
    <w:p w:rsidR="00B76D6A" w:rsidRPr="00E92B5E" w:rsidRDefault="00B76D6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lastRenderedPageBreak/>
        <w:t xml:space="preserve">Quan điểm thứ hai cho rằng, không thể miễn án phí vì đây là vụ án phát sinh từ tranh chấp trong hoạt động kinh doanh thương mại Bản án 14/2021/KDTM-PT ngày 09/03/2021 của Toà án nhân dân cấp cao tại Thành phố Hồ Chí Minh về tranh chấp Hợp đồng tín dụng. Tại phần nhận định của Toà án: </w:t>
      </w:r>
      <w:r w:rsidRPr="00E92B5E">
        <w:rPr>
          <w:rFonts w:asciiTheme="majorHAnsi" w:hAnsiTheme="majorHAnsi" w:cstheme="majorHAnsi"/>
          <w:i/>
          <w:sz w:val="26"/>
          <w:szCs w:val="26"/>
          <w:lang w:val="nl-NL"/>
        </w:rPr>
        <w:t xml:space="preserve">“Thêm nữa vì bị đơn trong vụ án là ông Lê Văn K - Chủ </w:t>
      </w:r>
      <w:r w:rsidR="002639C7" w:rsidRPr="00E92B5E">
        <w:rPr>
          <w:rFonts w:asciiTheme="majorHAnsi" w:hAnsiTheme="majorHAnsi" w:cstheme="majorHAnsi"/>
          <w:i/>
          <w:sz w:val="26"/>
          <w:szCs w:val="26"/>
          <w:lang w:val="nl-NL"/>
        </w:rPr>
        <w:t>DNTN</w:t>
      </w:r>
      <w:r w:rsidRPr="00E92B5E">
        <w:rPr>
          <w:rFonts w:asciiTheme="majorHAnsi" w:hAnsiTheme="majorHAnsi" w:cstheme="majorHAnsi"/>
          <w:i/>
          <w:sz w:val="26"/>
          <w:szCs w:val="26"/>
          <w:lang w:val="nl-NL"/>
        </w:rPr>
        <w:t xml:space="preserve"> VHXI, nên việc Tòa án cấp sơ thẩm đã áp dụng các Điều 12, 14 Nghị quyết 326/2016/NQ-UBTVQH14 ngày 30/12/2016 của Ủy ban Thường vụ Quốc hội để quyết định miễn nộp án phí sơ thẩm cho ông K do thuộc trường hợp người cao tuổi cũng là sai lầm, gây thất thoát ngân sách Nhà nước. Xét những thiếu sót, sai lầm và vi phạm nêu trên là vi phạm nghiêm trọng thủ tục tố tụng theo quy định tại Điều 5, khoản 3 Điều 68, các điểm b, c khoản 2 Điều 266 Bộ luật Tố tụng dân sự ảnh hưởng nghiêm trọng đến quyền và lợi ích hợp pháp của các đương sự thuộc trường hợp phải hủy bản án sơ thẩm và chuyển hồ sơ vụ án cho Tòa án cấp sơ thẩm giải quyết sơ thẩm lại theo quy định của pháp luật”</w:t>
      </w:r>
      <w:r w:rsidRPr="00E92B5E">
        <w:rPr>
          <w:rFonts w:asciiTheme="majorHAnsi" w:hAnsiTheme="majorHAnsi" w:cstheme="majorHAnsi"/>
          <w:sz w:val="26"/>
          <w:szCs w:val="26"/>
          <w:vertAlign w:val="superscript"/>
        </w:rPr>
        <w:footnoteReference w:id="47"/>
      </w:r>
      <w:r w:rsidRPr="00E92B5E">
        <w:rPr>
          <w:rFonts w:asciiTheme="majorHAnsi" w:hAnsiTheme="majorHAnsi" w:cstheme="majorHAnsi"/>
          <w:sz w:val="26"/>
          <w:szCs w:val="26"/>
          <w:lang w:val="nl-NL"/>
        </w:rPr>
        <w:t>.</w:t>
      </w:r>
    </w:p>
    <w:p w:rsidR="005E7D42" w:rsidRPr="00E92B5E" w:rsidRDefault="00B76D6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Như vậy, </w:t>
      </w:r>
      <w:r w:rsidR="005E7D42" w:rsidRPr="00E92B5E">
        <w:rPr>
          <w:rFonts w:asciiTheme="majorHAnsi" w:hAnsiTheme="majorHAnsi" w:cstheme="majorHAnsi"/>
          <w:sz w:val="26"/>
          <w:szCs w:val="26"/>
          <w:lang w:val="nl-NL"/>
        </w:rPr>
        <w:t xml:space="preserve">xuất phát từ </w:t>
      </w:r>
      <w:r w:rsidR="00E73B84" w:rsidRPr="00E92B5E">
        <w:rPr>
          <w:rFonts w:asciiTheme="majorHAnsi" w:hAnsiTheme="majorHAnsi" w:cstheme="majorHAnsi"/>
          <w:sz w:val="26"/>
          <w:szCs w:val="26"/>
          <w:lang w:val="nl-NL"/>
        </w:rPr>
        <w:t xml:space="preserve">những mâu thuẫn của LDN năm 2020 và BLDS năm 2015 về người đại diện theo pháp luật của DNTN dẫn đến </w:t>
      </w:r>
      <w:r w:rsidRPr="00E92B5E">
        <w:rPr>
          <w:rFonts w:asciiTheme="majorHAnsi" w:hAnsiTheme="majorHAnsi" w:cstheme="majorHAnsi"/>
          <w:sz w:val="26"/>
          <w:szCs w:val="26"/>
          <w:lang w:val="nl-NL"/>
        </w:rPr>
        <w:t>trên thực tiễn các quan điểm trái ngược nhau về vấn đề miễn án phí cho chủ DNTN là người cao tuổi trong vụ án tranh chấp phát sinh từ hoạt động kinh doanh thương mại của DNTN dẫn đến các phán quyết của toà án khác nhau</w:t>
      </w:r>
      <w:r w:rsidR="0023534A" w:rsidRPr="00E92B5E">
        <w:rPr>
          <w:rFonts w:asciiTheme="majorHAnsi" w:hAnsiTheme="majorHAnsi" w:cstheme="majorHAnsi"/>
          <w:sz w:val="26"/>
          <w:szCs w:val="26"/>
          <w:lang w:val="nl-NL"/>
        </w:rPr>
        <w:t>, pháp luật không được áp dụng một cách thống nhất.</w:t>
      </w:r>
    </w:p>
    <w:p w:rsidR="004E46E0" w:rsidRPr="00E92B5E" w:rsidRDefault="004E46E0"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Thứ sáu, bất cập trong quy định về bán, cho thuê DNTN</w:t>
      </w:r>
    </w:p>
    <w:p w:rsidR="00EA538C" w:rsidRPr="00E92B5E" w:rsidRDefault="004E46E0"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 xml:space="preserve">- </w:t>
      </w:r>
      <w:r w:rsidRPr="00E92B5E">
        <w:rPr>
          <w:rFonts w:asciiTheme="majorHAnsi" w:hAnsiTheme="majorHAnsi" w:cstheme="majorHAnsi"/>
          <w:sz w:val="26"/>
          <w:szCs w:val="26"/>
          <w:lang w:val="nl-NL"/>
        </w:rPr>
        <w:t>Q</w:t>
      </w:r>
      <w:r w:rsidR="00EA538C" w:rsidRPr="00E92B5E">
        <w:rPr>
          <w:rFonts w:asciiTheme="majorHAnsi" w:hAnsiTheme="majorHAnsi" w:cstheme="majorHAnsi"/>
          <w:sz w:val="26"/>
          <w:szCs w:val="26"/>
          <w:lang w:val="nl-NL"/>
        </w:rPr>
        <w:t>uy định về bán DNTN.</w:t>
      </w:r>
    </w:p>
    <w:p w:rsidR="004C6669" w:rsidRPr="00E92B5E" w:rsidRDefault="00783CD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Điều 192 </w:t>
      </w:r>
      <w:r w:rsidR="0065575F" w:rsidRPr="00E92B5E">
        <w:rPr>
          <w:rFonts w:asciiTheme="majorHAnsi" w:hAnsiTheme="majorHAnsi" w:cstheme="majorHAnsi"/>
          <w:sz w:val="26"/>
          <w:szCs w:val="26"/>
          <w:lang w:val="nl-NL"/>
        </w:rPr>
        <w:t>LDN</w:t>
      </w:r>
      <w:r w:rsidRPr="00E92B5E">
        <w:rPr>
          <w:rFonts w:asciiTheme="majorHAnsi" w:hAnsiTheme="majorHAnsi" w:cstheme="majorHAnsi"/>
          <w:sz w:val="26"/>
          <w:szCs w:val="26"/>
          <w:lang w:val="nl-NL"/>
        </w:rPr>
        <w:t xml:space="preserve"> 2020 quy định:</w:t>
      </w:r>
      <w:r w:rsidRPr="00E92B5E">
        <w:rPr>
          <w:rFonts w:asciiTheme="majorHAnsi" w:hAnsiTheme="majorHAnsi" w:cstheme="majorHAnsi"/>
          <w:i/>
          <w:iCs/>
          <w:sz w:val="26"/>
          <w:szCs w:val="26"/>
          <w:lang w:val="nl-NL"/>
        </w:rPr>
        <w:t xml:space="preserve"> “Chủ </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có quyền bán doanh nghiệp này cho cá nhân, tổ chức khác. Sau khi bán </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chủ </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vẫn phải chịu trách nhiệm về các khoản nợ và nghĩa vụ tài sản khác của </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phát sinh trong thời gian trước ngày chuyển giao doanh nghiệp, trừ trường hợp chủ </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người mua và chủ nợ của </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có thỏa thuận khác”.</w:t>
      </w:r>
      <w:r w:rsidR="007D3EC8" w:rsidRPr="00E92B5E">
        <w:rPr>
          <w:rFonts w:asciiTheme="majorHAnsi" w:hAnsiTheme="majorHAnsi" w:cstheme="majorHAnsi"/>
          <w:i/>
          <w:iCs/>
          <w:sz w:val="26"/>
          <w:szCs w:val="26"/>
          <w:lang w:val="nl-NL"/>
        </w:rPr>
        <w:t xml:space="preserve"> </w:t>
      </w:r>
      <w:r w:rsidR="00A14817" w:rsidRPr="00E92B5E">
        <w:rPr>
          <w:rFonts w:asciiTheme="majorHAnsi" w:hAnsiTheme="majorHAnsi" w:cstheme="majorHAnsi"/>
          <w:sz w:val="26"/>
          <w:szCs w:val="26"/>
          <w:lang w:val="nl-NL"/>
        </w:rPr>
        <w:t xml:space="preserve">Quy định trên dẫn đến một số </w:t>
      </w:r>
      <w:r w:rsidR="00B7515D" w:rsidRPr="00E92B5E">
        <w:rPr>
          <w:rFonts w:asciiTheme="majorHAnsi" w:hAnsiTheme="majorHAnsi" w:cstheme="majorHAnsi"/>
          <w:sz w:val="26"/>
          <w:szCs w:val="26"/>
          <w:lang w:val="nl-NL"/>
        </w:rPr>
        <w:t>rủi ro đến mới chủ nợ và khách hàng của DNTN. Cụ thể</w:t>
      </w:r>
      <w:r w:rsidR="00F26761" w:rsidRPr="00E92B5E">
        <w:rPr>
          <w:rFonts w:asciiTheme="majorHAnsi" w:hAnsiTheme="majorHAnsi" w:cstheme="majorHAnsi"/>
          <w:sz w:val="26"/>
          <w:szCs w:val="26"/>
          <w:lang w:val="nl-NL"/>
        </w:rPr>
        <w:t>:</w:t>
      </w:r>
    </w:p>
    <w:p w:rsidR="004C6669" w:rsidRPr="00E92B5E" w:rsidRDefault="004E46E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w:t>
      </w:r>
      <w:r w:rsidR="004C6669" w:rsidRPr="00E92B5E">
        <w:rPr>
          <w:rFonts w:asciiTheme="majorHAnsi" w:hAnsiTheme="majorHAnsi" w:cstheme="majorHAnsi"/>
          <w:sz w:val="26"/>
          <w:szCs w:val="26"/>
          <w:lang w:val="nl-NL"/>
        </w:rPr>
        <w:t xml:space="preserve"> </w:t>
      </w:r>
      <w:r w:rsidR="00B7515D" w:rsidRPr="00E92B5E">
        <w:rPr>
          <w:rFonts w:asciiTheme="majorHAnsi" w:hAnsiTheme="majorHAnsi" w:cstheme="majorHAnsi"/>
          <w:sz w:val="26"/>
          <w:szCs w:val="26"/>
          <w:lang w:val="nl-NL"/>
        </w:rPr>
        <w:t xml:space="preserve">Điều 192 chưa thể hiện rõ những đối tượng nào có quyền </w:t>
      </w:r>
      <w:r w:rsidR="00F26761" w:rsidRPr="00E92B5E">
        <w:rPr>
          <w:rFonts w:asciiTheme="majorHAnsi" w:hAnsiTheme="majorHAnsi" w:cstheme="majorHAnsi"/>
          <w:sz w:val="26"/>
          <w:szCs w:val="26"/>
          <w:lang w:val="nl-NL"/>
        </w:rPr>
        <w:t>mua DNTN</w:t>
      </w:r>
      <w:r w:rsidR="008332A9" w:rsidRPr="00E92B5E">
        <w:rPr>
          <w:rFonts w:asciiTheme="majorHAnsi" w:hAnsiTheme="majorHAnsi" w:cstheme="majorHAnsi"/>
          <w:sz w:val="26"/>
          <w:szCs w:val="26"/>
          <w:lang w:val="nl-NL"/>
        </w:rPr>
        <w:t>;</w:t>
      </w:r>
    </w:p>
    <w:p w:rsidR="004C6669" w:rsidRPr="00E92B5E" w:rsidRDefault="004E46E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w:t>
      </w:r>
      <w:r w:rsidR="004C6669" w:rsidRPr="00E92B5E">
        <w:rPr>
          <w:rFonts w:asciiTheme="majorHAnsi" w:hAnsiTheme="majorHAnsi" w:cstheme="majorHAnsi"/>
          <w:sz w:val="26"/>
          <w:szCs w:val="26"/>
          <w:lang w:val="nl-NL"/>
        </w:rPr>
        <w:t xml:space="preserve"> </w:t>
      </w:r>
      <w:r w:rsidR="00F26761" w:rsidRPr="00E92B5E">
        <w:rPr>
          <w:rFonts w:asciiTheme="majorHAnsi" w:hAnsiTheme="majorHAnsi" w:cstheme="majorHAnsi"/>
          <w:sz w:val="26"/>
          <w:szCs w:val="26"/>
          <w:lang w:val="nl-NL"/>
        </w:rPr>
        <w:t>Người mua DNTN có bắt buộc trở thành chủ DNTN đó hay không?</w:t>
      </w:r>
    </w:p>
    <w:p w:rsidR="00783CD0" w:rsidRPr="00E92B5E" w:rsidRDefault="004E46E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lastRenderedPageBreak/>
        <w:t>+</w:t>
      </w:r>
      <w:r w:rsidR="00F26761" w:rsidRPr="00E92B5E">
        <w:rPr>
          <w:rFonts w:asciiTheme="majorHAnsi" w:hAnsiTheme="majorHAnsi" w:cstheme="majorHAnsi"/>
          <w:sz w:val="26"/>
          <w:szCs w:val="26"/>
          <w:lang w:val="nl-NL"/>
        </w:rPr>
        <w:t xml:space="preserve"> Nếu người mua thuộc đối tượng bị cấm thành lập, quản lí doanh nghiệp theo khoản 2 Điều 17 LDN năm 2020 hoặc hiện đang là chủ một DNTN, chủ hộ kinh doanh, thành viên hợp danh trong công ty hợp danh thì người đó có được quyền mua DNTN hay không?</w:t>
      </w:r>
    </w:p>
    <w:p w:rsidR="00395755" w:rsidRPr="00E92B5E" w:rsidRDefault="006E5978"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w:t>
      </w:r>
      <w:r w:rsidR="00424AA9" w:rsidRPr="00E92B5E">
        <w:rPr>
          <w:rFonts w:asciiTheme="majorHAnsi" w:hAnsiTheme="majorHAnsi" w:cstheme="majorHAnsi"/>
          <w:sz w:val="26"/>
          <w:szCs w:val="26"/>
          <w:lang w:val="nl-NL"/>
        </w:rPr>
        <w:t>LDN năm 2020 và Nghị định số 01/2021/NĐ-CP lược bỏ quy định về nghĩa vụ thông báo của chủ DNTN như trên sẽ khiến cho các chủ nợ, người mua và các tổ chức, cá nhân đã xác lập hợp đồng với chủ DNTN rơi vào tình thế bị động khi giao dịch mua bán DNTN đã được pháp luật công nhận.</w:t>
      </w:r>
    </w:p>
    <w:p w:rsidR="00EA538C" w:rsidRPr="00E92B5E" w:rsidRDefault="004E46E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 xml:space="preserve">- </w:t>
      </w:r>
      <w:r w:rsidRPr="00E92B5E">
        <w:rPr>
          <w:rFonts w:asciiTheme="majorHAnsi" w:hAnsiTheme="majorHAnsi" w:cstheme="majorHAnsi"/>
          <w:sz w:val="26"/>
          <w:szCs w:val="26"/>
          <w:lang w:val="nl-NL"/>
        </w:rPr>
        <w:t>Quy</w:t>
      </w:r>
      <w:r w:rsidR="00EA538C" w:rsidRPr="00E92B5E">
        <w:rPr>
          <w:rFonts w:asciiTheme="majorHAnsi" w:hAnsiTheme="majorHAnsi" w:cstheme="majorHAnsi"/>
          <w:sz w:val="26"/>
          <w:szCs w:val="26"/>
          <w:lang w:val="nl-NL"/>
        </w:rPr>
        <w:t xml:space="preserve"> định về cho thuê DNTN.</w:t>
      </w:r>
    </w:p>
    <w:p w:rsidR="00EA538C" w:rsidRPr="00E92B5E" w:rsidRDefault="00EA538C"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Pháp luật đã quy định cụ thể về việc cho thuê lại DNTN, tuy nhiên khi thực hiện trên thực tế vẫn còn nhiều vướng mắc như chưa có quy định về trách nhiệm và chế tài đối với ngân hàng khi thực hiện việc ký quỹ hoạt động cho thuê, chưa có sự hướng dẫn cụ thể trách nhiệm phối hợp kiểm tra của cơ quan nhà nước có thẩm quyền trong việc hoạt động của các cá nhân, tổ chức thuê lại DNTN.</w:t>
      </w:r>
    </w:p>
    <w:p w:rsidR="00BE29E4" w:rsidRPr="00E92B5E" w:rsidRDefault="00BE29E4" w:rsidP="00E92B5E">
      <w:pPr>
        <w:tabs>
          <w:tab w:val="left" w:pos="993"/>
        </w:tabs>
        <w:spacing w:after="0" w:line="360" w:lineRule="auto"/>
        <w:ind w:firstLine="567"/>
        <w:jc w:val="both"/>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 xml:space="preserve">Thứ </w:t>
      </w:r>
      <w:r w:rsidR="007C7D04" w:rsidRPr="00E92B5E">
        <w:rPr>
          <w:rFonts w:asciiTheme="majorHAnsi" w:hAnsiTheme="majorHAnsi" w:cstheme="majorHAnsi"/>
          <w:i/>
          <w:iCs/>
          <w:sz w:val="26"/>
          <w:szCs w:val="26"/>
          <w:lang w:val="nl-NL"/>
        </w:rPr>
        <w:t>bảy</w:t>
      </w:r>
      <w:r w:rsidRPr="00E92B5E">
        <w:rPr>
          <w:rFonts w:asciiTheme="majorHAnsi" w:hAnsiTheme="majorHAnsi" w:cstheme="majorHAnsi"/>
          <w:i/>
          <w:iCs/>
          <w:sz w:val="26"/>
          <w:szCs w:val="26"/>
          <w:lang w:val="nl-NL"/>
        </w:rPr>
        <w:t>, bất cập trong việc thực hiện quyền của chủ DNTN</w:t>
      </w:r>
    </w:p>
    <w:p w:rsidR="00EC041B" w:rsidRPr="00E92B5E" w:rsidRDefault="00BE29E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w:t>
      </w:r>
      <w:r w:rsidRPr="00E92B5E">
        <w:rPr>
          <w:rFonts w:asciiTheme="majorHAnsi" w:hAnsiTheme="majorHAnsi" w:cstheme="majorHAnsi"/>
          <w:sz w:val="26"/>
          <w:szCs w:val="26"/>
          <w:lang w:val="nl-NL"/>
        </w:rPr>
        <w:t xml:space="preserve"> Vấn đề</w:t>
      </w:r>
      <w:r w:rsidR="3D1B580D" w:rsidRPr="00E92B5E">
        <w:rPr>
          <w:rFonts w:asciiTheme="majorHAnsi" w:hAnsiTheme="majorHAnsi" w:cstheme="majorHAnsi"/>
          <w:sz w:val="26"/>
          <w:szCs w:val="26"/>
          <w:lang w:val="nl-NL"/>
        </w:rPr>
        <w:t xml:space="preserve"> thừa kế DNTN trong trường hợp chủ DNTN chết:</w:t>
      </w:r>
    </w:p>
    <w:p w:rsidR="00EC041B" w:rsidRPr="00E92B5E" w:rsidRDefault="00BE29E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w:t>
      </w:r>
      <w:r w:rsidR="3D1B580D" w:rsidRPr="00E92B5E">
        <w:rPr>
          <w:rFonts w:asciiTheme="majorHAnsi" w:hAnsiTheme="majorHAnsi" w:cstheme="majorHAnsi"/>
          <w:sz w:val="26"/>
          <w:szCs w:val="26"/>
          <w:lang w:val="nl-NL"/>
        </w:rPr>
        <w:t xml:space="preserve"> K</w:t>
      </w:r>
      <w:r w:rsidR="35F8292C" w:rsidRPr="00E92B5E">
        <w:rPr>
          <w:rFonts w:asciiTheme="majorHAnsi" w:hAnsiTheme="majorHAnsi" w:cstheme="majorHAnsi"/>
          <w:sz w:val="26"/>
          <w:szCs w:val="26"/>
          <w:lang w:val="nl-NL"/>
        </w:rPr>
        <w:t xml:space="preserve">hoản 2 Điều 193 LDN năm 2020 chưa dự liệu được </w:t>
      </w:r>
      <w:r w:rsidR="00EC041B" w:rsidRPr="00E92B5E">
        <w:rPr>
          <w:rFonts w:asciiTheme="majorHAnsi" w:hAnsiTheme="majorHAnsi" w:cstheme="majorHAnsi"/>
          <w:sz w:val="26"/>
          <w:szCs w:val="26"/>
          <w:lang w:val="nl-NL"/>
        </w:rPr>
        <w:t>trường hợp những người thừa kế thuộc đối tượng bị cấm thành lập và quản lí doanh nghiệp, DNTN theo khoản 2 Điều 17 và khoản 3 Điều 188 LDN năm 2020 thì sẽ xử lí như thế nào? Những người thừa kế có được quyền bán DNTN hay không?</w:t>
      </w:r>
    </w:p>
    <w:p w:rsidR="00EC041B" w:rsidRPr="00E92B5E" w:rsidRDefault="00BE29E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 xml:space="preserve">+ </w:t>
      </w:r>
      <w:r w:rsidR="2578D92F" w:rsidRPr="00E92B5E">
        <w:rPr>
          <w:rFonts w:asciiTheme="majorHAnsi" w:hAnsiTheme="majorHAnsi" w:cstheme="majorHAnsi"/>
          <w:sz w:val="26"/>
          <w:szCs w:val="26"/>
          <w:lang w:val="nl-NL"/>
        </w:rPr>
        <w:t>K</w:t>
      </w:r>
      <w:r w:rsidR="00EC041B" w:rsidRPr="00E92B5E">
        <w:rPr>
          <w:rFonts w:asciiTheme="majorHAnsi" w:hAnsiTheme="majorHAnsi" w:cstheme="majorHAnsi"/>
          <w:sz w:val="26"/>
          <w:szCs w:val="26"/>
          <w:lang w:val="nl-NL"/>
        </w:rPr>
        <w:t>hoản 3 Điều 193 LDN năm 2020 không đề cập cách thức thực hiện quyền của chủ DNTN đối với DNTN trong trường hợp chủ DNTN chết mà không có người thừa kế, người thừa kế từ chối nhận thừa kế hoặc bị truất quyền thừa kế, mà chỉ quy định tài sản của chủ DNTN được xử lí theo quy định của pháp luật về dân sự. Tuy nhiên, kể cả trong trường hợp toàn bộ tài sản của chủ DNTN (bao gồm cả tài sản đầu tư vào DNTN) đã được xử lí theo quy định về xử lí tài sản không xác định được chủ sở hữu</w:t>
      </w:r>
      <w:r w:rsidR="00EC041B" w:rsidRPr="00E92B5E">
        <w:rPr>
          <w:rStyle w:val="FootnoteReference"/>
          <w:rFonts w:asciiTheme="majorHAnsi" w:hAnsiTheme="majorHAnsi" w:cstheme="majorHAnsi"/>
          <w:sz w:val="26"/>
          <w:szCs w:val="26"/>
        </w:rPr>
        <w:footnoteReference w:id="48"/>
      </w:r>
      <w:r w:rsidR="00EC041B" w:rsidRPr="00E92B5E">
        <w:rPr>
          <w:rFonts w:asciiTheme="majorHAnsi" w:hAnsiTheme="majorHAnsi" w:cstheme="majorHAnsi"/>
          <w:sz w:val="26"/>
          <w:szCs w:val="26"/>
          <w:lang w:val="nl-NL"/>
        </w:rPr>
        <w:t xml:space="preserve">, với tư cách là một loại hình doanh nghiệp, DNTN cũng không thể đương nhiên chấm dứt tồn tại trong trường hợp này mà cần thông qua thủ tục giải thể doanh </w:t>
      </w:r>
      <w:r w:rsidR="00EC041B" w:rsidRPr="00E92B5E">
        <w:rPr>
          <w:rFonts w:asciiTheme="majorHAnsi" w:hAnsiTheme="majorHAnsi" w:cstheme="majorHAnsi"/>
          <w:sz w:val="26"/>
          <w:szCs w:val="26"/>
          <w:lang w:val="nl-NL"/>
        </w:rPr>
        <w:lastRenderedPageBreak/>
        <w:t>nghiệp theo quy định của LDN hiện hành. Chỉ khi đó, các vấn đề liên quan đến tư cách pháp lí của DNTN, cũng như quyền, nghĩa vụ của chủ DNTN đối với chủ nợ, người lao động và các bên liên quan mới được đảm bảo giải quyết một cách triệt để.</w:t>
      </w:r>
    </w:p>
    <w:p w:rsidR="00EC041B" w:rsidRPr="00E92B5E" w:rsidRDefault="004E46E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Khoản</w:t>
      </w:r>
      <w:r w:rsidR="00EC041B" w:rsidRPr="00E92B5E">
        <w:rPr>
          <w:rFonts w:asciiTheme="majorHAnsi" w:hAnsiTheme="majorHAnsi" w:cstheme="majorHAnsi"/>
          <w:sz w:val="26"/>
          <w:szCs w:val="26"/>
          <w:lang w:val="nl-NL"/>
        </w:rPr>
        <w:t xml:space="preserve"> 5 Điều 193 LDN năm 2020 quy định về việc chủ DNTN có thể chuyển nhượng DNTN cho cá nhân, tổ chức khác trong trường hợp chủ DNTN bị toà án cấm hành nghề hoặc làm công việc nhất định thuộc phạm vi ngành, nghề kinh doanh của doanh nghiệp. Tuy nhiên, LDN năm 2020 và Nghị định số 01/2021/NĐ-CP hoàn toàn không quy định cơ sở pháp lí cho việc chuyển nhượng DNTN hay thủ tục chuyển nhượng DNTN? Có thể hiểu, Ban soạn thảo LDN năm 2020 đang muốn đề cập việc bán DNTN cho cá nhân, tổ chức khác nhưng rõ ràng, việc sử dụng thuật ngữ thiếu tính thống nhất sẽ khiến quá trình áp dụng luật gặp nhiều khó khăn trên thực tế.</w:t>
      </w:r>
    </w:p>
    <w:p w:rsidR="00755CFA" w:rsidRPr="00E92B5E" w:rsidRDefault="00755CFA" w:rsidP="00E92B5E">
      <w:pPr>
        <w:tabs>
          <w:tab w:val="left" w:pos="993"/>
        </w:tabs>
        <w:spacing w:after="0" w:line="360" w:lineRule="auto"/>
        <w:ind w:firstLine="567"/>
        <w:jc w:val="both"/>
        <w:rPr>
          <w:rFonts w:asciiTheme="majorHAnsi" w:eastAsia="Times New Roman" w:hAnsiTheme="majorHAnsi" w:cstheme="majorHAnsi"/>
          <w:b/>
          <w:bCs/>
          <w:sz w:val="26"/>
          <w:szCs w:val="26"/>
          <w:lang w:val="nl-NL"/>
        </w:rPr>
      </w:pPr>
      <w:r w:rsidRPr="00E92B5E">
        <w:rPr>
          <w:rFonts w:asciiTheme="majorHAnsi" w:hAnsiTheme="majorHAnsi" w:cstheme="majorHAnsi"/>
          <w:sz w:val="26"/>
          <w:szCs w:val="26"/>
          <w:lang w:val="nl-NL"/>
        </w:rPr>
        <w:br w:type="page"/>
      </w:r>
    </w:p>
    <w:p w:rsidR="00EC041B" w:rsidRPr="00E92B5E" w:rsidRDefault="00755CFA" w:rsidP="005A59ED">
      <w:pPr>
        <w:pStyle w:val="01"/>
      </w:pPr>
      <w:bookmarkStart w:id="156" w:name="_Toc175920528"/>
      <w:bookmarkStart w:id="157" w:name="_Toc178836003"/>
      <w:r w:rsidRPr="00E92B5E">
        <w:lastRenderedPageBreak/>
        <w:t>T</w:t>
      </w:r>
      <w:r w:rsidR="00EC041B" w:rsidRPr="00E92B5E">
        <w:t>iểu kết Chương 2</w:t>
      </w:r>
      <w:bookmarkEnd w:id="156"/>
      <w:bookmarkEnd w:id="157"/>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highlight w:val="white"/>
          <w:lang w:val="nl-NL"/>
        </w:rPr>
        <w:t xml:space="preserve">Thời gian qua, Nhà nước đã có những chính sách hỗ trợ tạo điều kiện thuận lợi cho các doanh nghiệp, đáp ứng yêu cầu hội nhập quốc tế. </w:t>
      </w:r>
      <w:r w:rsidRPr="00E92B5E">
        <w:rPr>
          <w:rFonts w:asciiTheme="majorHAnsi" w:hAnsiTheme="majorHAnsi" w:cstheme="majorHAnsi"/>
          <w:sz w:val="26"/>
          <w:szCs w:val="26"/>
          <w:lang w:val="nl-NL"/>
        </w:rPr>
        <w:t>Nhìn chung, việc cải cách sửa đổi bổ sung các quy định của pháp luật DNTN trong những năm đã góp phần giúp DNTN tháo gỡ, giải phóng khỏi những bất cập vướng mắc giảm thiểu thời gian DNTN dùng để giải quyết vấn đề về thủ tục hành chính, tranh chấp phát sinh trong hoạt động của mình...., tuy nhiên thực tế pháp luật về DNTN vẫn tồn tại nhiều hạn chế, vai trò vị thế DNTN vẫn chưa thể tương xứng với tiềm năng to lớn của DNTN.</w:t>
      </w:r>
    </w:p>
    <w:p w:rsidR="00EC041B" w:rsidRPr="00E92B5E" w:rsidRDefault="00571AD8"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highlight w:val="white"/>
          <w:lang w:val="nl-NL"/>
        </w:rPr>
        <w:t>Để phát huy hiệu quả vai trò của doanh nghiệp nói chung và các DNTN nói riêng đối với nền kinh tế trong bối cảnh mới, cần đẩy mạnh hoàn thiện khung khổ pháp lý đối với khu vực này.</w:t>
      </w:r>
      <w:r>
        <w:rPr>
          <w:rFonts w:asciiTheme="majorHAnsi" w:hAnsiTheme="majorHAnsi" w:cstheme="majorHAnsi"/>
          <w:sz w:val="26"/>
          <w:szCs w:val="26"/>
          <w:lang w:val="nl-NL"/>
        </w:rPr>
        <w:t xml:space="preserve"> </w:t>
      </w:r>
      <w:r w:rsidR="00942BD2">
        <w:rPr>
          <w:rFonts w:asciiTheme="majorHAnsi" w:hAnsiTheme="majorHAnsi" w:cstheme="majorHAnsi"/>
          <w:sz w:val="26"/>
          <w:szCs w:val="26"/>
          <w:lang w:val="nl-NL"/>
        </w:rPr>
        <w:t>Thực trạng quy định</w:t>
      </w:r>
      <w:r w:rsidR="00293BE6">
        <w:rPr>
          <w:rFonts w:asciiTheme="majorHAnsi" w:hAnsiTheme="majorHAnsi" w:cstheme="majorHAnsi"/>
          <w:sz w:val="26"/>
          <w:szCs w:val="26"/>
          <w:lang w:val="nl-NL"/>
        </w:rPr>
        <w:t xml:space="preserve"> pháp luật</w:t>
      </w:r>
      <w:r w:rsidR="00942BD2">
        <w:rPr>
          <w:rFonts w:asciiTheme="majorHAnsi" w:hAnsiTheme="majorHAnsi" w:cstheme="majorHAnsi"/>
          <w:sz w:val="26"/>
          <w:szCs w:val="26"/>
          <w:lang w:val="nl-NL"/>
        </w:rPr>
        <w:t xml:space="preserve">, ưu – nhược điểm của pháp luật về DNTN </w:t>
      </w:r>
      <w:r w:rsidR="00293BE6">
        <w:rPr>
          <w:rFonts w:asciiTheme="majorHAnsi" w:hAnsiTheme="majorHAnsi" w:cstheme="majorHAnsi"/>
          <w:sz w:val="26"/>
          <w:szCs w:val="26"/>
          <w:lang w:val="nl-NL"/>
        </w:rPr>
        <w:t xml:space="preserve">được phân tích tại chương 2 sẽ là tiền đề vững chắc để tác giả đánh giá, nhận xét </w:t>
      </w:r>
      <w:r w:rsidR="00942BD2">
        <w:rPr>
          <w:rFonts w:asciiTheme="majorHAnsi" w:hAnsiTheme="majorHAnsi" w:cstheme="majorHAnsi"/>
          <w:sz w:val="26"/>
          <w:szCs w:val="26"/>
          <w:lang w:val="nl-NL"/>
        </w:rPr>
        <w:t xml:space="preserve">về thực tiễn thực hiện pháp luật về DNTN trong Chương 3. </w:t>
      </w:r>
      <w:r w:rsidR="00881FC0">
        <w:rPr>
          <w:rFonts w:asciiTheme="majorHAnsi" w:hAnsiTheme="majorHAnsi" w:cstheme="majorHAnsi"/>
          <w:sz w:val="26"/>
          <w:szCs w:val="26"/>
          <w:lang w:val="nl-NL"/>
        </w:rPr>
        <w:t xml:space="preserve">Từ đó giúp tác giả đưa ra các giải pháp hoàn thiện pháp luật và nâng cao hiệu quả thực hiện pháp luật trong chương 3 được chính xác và </w:t>
      </w:r>
      <w:r w:rsidR="00CF690D">
        <w:rPr>
          <w:rFonts w:asciiTheme="majorHAnsi" w:hAnsiTheme="majorHAnsi" w:cstheme="majorHAnsi"/>
          <w:sz w:val="26"/>
          <w:szCs w:val="26"/>
          <w:lang w:val="nl-NL"/>
        </w:rPr>
        <w:t>mang tính khả thi.</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br w:type="page"/>
      </w:r>
    </w:p>
    <w:p w:rsidR="005A59ED" w:rsidRDefault="005A59ED" w:rsidP="005A59ED">
      <w:pPr>
        <w:pStyle w:val="01"/>
      </w:pPr>
      <w:bookmarkStart w:id="158" w:name="_Toc178836004"/>
      <w:bookmarkStart w:id="159" w:name="_Toc175920529"/>
      <w:r>
        <w:lastRenderedPageBreak/>
        <w:t>CHƯƠNG 3</w:t>
      </w:r>
      <w:bookmarkEnd w:id="158"/>
    </w:p>
    <w:p w:rsidR="007D1D48" w:rsidRDefault="00EC041B" w:rsidP="005A59ED">
      <w:pPr>
        <w:pStyle w:val="01"/>
      </w:pPr>
      <w:bookmarkStart w:id="160" w:name="_Toc178836005"/>
      <w:r w:rsidRPr="00E92B5E">
        <w:t xml:space="preserve">THỰC TIỄN THỰC HIỆN PHÁP LUẬT VỀ </w:t>
      </w:r>
      <w:r w:rsidR="009C1E3E" w:rsidRPr="00E92B5E">
        <w:t>DOANH NGHIỆP TƯ NHÂN</w:t>
      </w:r>
      <w:r w:rsidRPr="00E92B5E">
        <w:t xml:space="preserve"> </w:t>
      </w:r>
      <w:r w:rsidRPr="005A59ED">
        <w:t>VÀ GIẢI PHÁP HOÀN THIỆN PHÁP LUẬT,</w:t>
      </w:r>
      <w:bookmarkEnd w:id="160"/>
      <w:r w:rsidRPr="005A59ED">
        <w:t xml:space="preserve"> </w:t>
      </w:r>
    </w:p>
    <w:p w:rsidR="00EC041B" w:rsidRPr="005A59ED" w:rsidRDefault="00EC041B" w:rsidP="005A59ED">
      <w:pPr>
        <w:pStyle w:val="01"/>
      </w:pPr>
      <w:bookmarkStart w:id="161" w:name="_Toc178836006"/>
      <w:r w:rsidRPr="005A59ED">
        <w:t>NÂNG CAO HIỆU QUẢ THỰC HIỆN</w:t>
      </w:r>
      <w:bookmarkEnd w:id="159"/>
      <w:bookmarkEnd w:id="161"/>
    </w:p>
    <w:p w:rsidR="00EC041B" w:rsidRPr="00E92B5E" w:rsidRDefault="00EC041B" w:rsidP="007D1D48">
      <w:pPr>
        <w:pStyle w:val="02"/>
      </w:pPr>
      <w:bookmarkStart w:id="162" w:name="_Toc175920530"/>
      <w:bookmarkStart w:id="163" w:name="_Toc178836007"/>
      <w:r w:rsidRPr="00E92B5E">
        <w:t xml:space="preserve">3.1. Thực tiễn thực hiện pháp luật về </w:t>
      </w:r>
      <w:r w:rsidR="008D2D86" w:rsidRPr="00E92B5E">
        <w:t>doanh nghiệp tư nhân</w:t>
      </w:r>
      <w:bookmarkEnd w:id="162"/>
      <w:bookmarkEnd w:id="163"/>
    </w:p>
    <w:p w:rsidR="00EC041B" w:rsidRPr="00E92B5E" w:rsidRDefault="00EC041B" w:rsidP="007D1D48">
      <w:pPr>
        <w:pStyle w:val="03"/>
      </w:pPr>
      <w:bookmarkStart w:id="164" w:name="_Toc175920531"/>
      <w:bookmarkStart w:id="165" w:name="_Toc178836008"/>
      <w:r w:rsidRPr="00E92B5E">
        <w:t xml:space="preserve">3.1.1. Những kết quả đạt được từ thực tiễn thực hiện pháp luật về </w:t>
      </w:r>
      <w:r w:rsidR="008D2D86" w:rsidRPr="00E92B5E">
        <w:t>doanh nghiệp tư nhân</w:t>
      </w:r>
      <w:bookmarkEnd w:id="164"/>
      <w:bookmarkEnd w:id="165"/>
    </w:p>
    <w:p w:rsidR="00D4184B" w:rsidRPr="00E92B5E" w:rsidRDefault="00DB47F5"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Là một bộ phận của nền kinh tế thị trường định hướng xã hội chủ nghĩa, KTTN ở Việt Nam đang ngày càng có nhiều đóng góp cho sự nghiệp xây dựng và phát triển đất nước từng bước trở thành một động lực quan trọng của nền kinh tế.</w:t>
      </w:r>
      <w:r w:rsidR="002660C4" w:rsidRPr="00E92B5E">
        <w:rPr>
          <w:rFonts w:asciiTheme="majorHAnsi" w:hAnsiTheme="majorHAnsi" w:cstheme="majorHAnsi"/>
          <w:sz w:val="26"/>
          <w:szCs w:val="26"/>
          <w:lang w:val="nl-NL"/>
        </w:rPr>
        <w:t xml:space="preserve"> </w:t>
      </w:r>
      <w:r w:rsidR="00D4184B" w:rsidRPr="00E92B5E">
        <w:rPr>
          <w:rFonts w:asciiTheme="majorHAnsi" w:hAnsiTheme="majorHAnsi" w:cstheme="majorHAnsi"/>
          <w:sz w:val="26"/>
          <w:szCs w:val="26"/>
          <w:lang w:val="nl-NL"/>
        </w:rPr>
        <w:t>Đặc biệt trong giai đoạn từ cuối năm 2019 đến đầu năm 2022, mặc dù chịu nhiều ảnh hưởng của đại dịch Covid 19 toàn cầu gây ngừng trệ chuỗi logistics, tuy nhiên khối KTTN nói chung và DNTN nói riêng đã góp phần không nhỏ, làm đầu tàu kéo toàn bộ nền kinh tế, đưa kinh tế Việt Nam trở thành nền kinh tế có tăng trưởng dương trong giai đoạn này.</w:t>
      </w:r>
    </w:p>
    <w:p w:rsidR="001B43C4" w:rsidRPr="00E92B5E" w:rsidRDefault="001B43C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Theo số liệu mới nhất được cập nhật trên we</w:t>
      </w:r>
      <w:r w:rsidR="00A7264A" w:rsidRPr="00E92B5E">
        <w:rPr>
          <w:rFonts w:asciiTheme="majorHAnsi" w:hAnsiTheme="majorHAnsi" w:cstheme="majorHAnsi"/>
          <w:sz w:val="26"/>
          <w:szCs w:val="26"/>
          <w:lang w:val="nl-NL"/>
        </w:rPr>
        <w:t>bsite</w:t>
      </w:r>
      <w:r w:rsidRPr="00E92B5E">
        <w:rPr>
          <w:rFonts w:asciiTheme="majorHAnsi" w:hAnsiTheme="majorHAnsi" w:cstheme="majorHAnsi"/>
          <w:sz w:val="26"/>
          <w:szCs w:val="26"/>
          <w:lang w:val="nl-NL"/>
        </w:rPr>
        <w:t xml:space="preserve"> của Tổng cục Thống kê, tính đến năm 202</w:t>
      </w:r>
      <w:r w:rsidR="00F007C7" w:rsidRPr="00E92B5E">
        <w:rPr>
          <w:rFonts w:asciiTheme="majorHAnsi" w:hAnsiTheme="majorHAnsi" w:cstheme="majorHAnsi"/>
          <w:sz w:val="26"/>
          <w:szCs w:val="26"/>
          <w:lang w:val="nl-NL"/>
        </w:rPr>
        <w:t>1</w:t>
      </w:r>
      <w:r w:rsidRPr="00E92B5E">
        <w:rPr>
          <w:rFonts w:asciiTheme="majorHAnsi" w:hAnsiTheme="majorHAnsi" w:cstheme="majorHAnsi"/>
          <w:sz w:val="26"/>
          <w:szCs w:val="26"/>
          <w:lang w:val="nl-NL"/>
        </w:rPr>
        <w:t xml:space="preserve">, Việt Nam có </w:t>
      </w:r>
      <w:r w:rsidR="00EE725B" w:rsidRPr="00E92B5E">
        <w:rPr>
          <w:rFonts w:asciiTheme="majorHAnsi" w:hAnsiTheme="majorHAnsi" w:cstheme="majorHAnsi"/>
          <w:sz w:val="26"/>
          <w:szCs w:val="26"/>
          <w:lang w:val="nl-NL"/>
        </w:rPr>
        <w:t>30.425</w:t>
      </w:r>
      <w:r w:rsidRPr="00E92B5E">
        <w:rPr>
          <w:rFonts w:asciiTheme="majorHAnsi" w:hAnsiTheme="majorHAnsi" w:cstheme="majorHAnsi"/>
          <w:sz w:val="26"/>
          <w:szCs w:val="26"/>
          <w:lang w:val="nl-NL"/>
        </w:rPr>
        <w:t xml:space="preserve"> DNTN</w:t>
      </w:r>
      <w:r w:rsidR="0039649E" w:rsidRPr="00E92B5E">
        <w:rPr>
          <w:rFonts w:asciiTheme="majorHAnsi" w:hAnsiTheme="majorHAnsi" w:cstheme="majorHAnsi"/>
          <w:sz w:val="26"/>
          <w:szCs w:val="26"/>
          <w:lang w:val="nl-NL"/>
        </w:rPr>
        <w:t xml:space="preserve"> trên tổng số </w:t>
      </w:r>
      <w:r w:rsidR="00650114" w:rsidRPr="00E92B5E">
        <w:rPr>
          <w:rFonts w:asciiTheme="majorHAnsi" w:hAnsiTheme="majorHAnsi" w:cstheme="majorHAnsi"/>
          <w:sz w:val="26"/>
          <w:szCs w:val="26"/>
          <w:lang w:val="nl-NL"/>
        </w:rPr>
        <w:t>718.697</w:t>
      </w:r>
      <w:r w:rsidRPr="00E92B5E">
        <w:rPr>
          <w:rFonts w:asciiTheme="majorHAnsi" w:hAnsiTheme="majorHAnsi" w:cstheme="majorHAnsi"/>
          <w:sz w:val="26"/>
          <w:szCs w:val="26"/>
          <w:lang w:val="nl-NL"/>
        </w:rPr>
        <w:t xml:space="preserve"> doanh nghiệp</w:t>
      </w:r>
      <w:r w:rsidR="00520960" w:rsidRPr="00E92B5E">
        <w:rPr>
          <w:rFonts w:asciiTheme="majorHAnsi" w:hAnsiTheme="majorHAnsi" w:cstheme="majorHAnsi"/>
          <w:sz w:val="26"/>
          <w:szCs w:val="26"/>
          <w:lang w:val="nl-NL"/>
        </w:rPr>
        <w:t xml:space="preserve"> đang hoạt động</w:t>
      </w:r>
      <w:r w:rsidRPr="00E92B5E">
        <w:rPr>
          <w:rFonts w:asciiTheme="majorHAnsi" w:hAnsiTheme="majorHAnsi" w:cstheme="majorHAnsi"/>
          <w:sz w:val="26"/>
          <w:szCs w:val="26"/>
          <w:lang w:val="nl-NL"/>
        </w:rPr>
        <w:t xml:space="preserve"> cả nước cho thấy mức độ đóng góp kinh tế, trong đó quan trọng là tạo việc làm cho người dân</w:t>
      </w:r>
      <w:r w:rsidR="00DC5FF1" w:rsidRPr="00E92B5E">
        <w:rPr>
          <w:rFonts w:asciiTheme="majorHAnsi" w:hAnsiTheme="majorHAnsi" w:cstheme="majorHAnsi"/>
          <w:sz w:val="26"/>
          <w:szCs w:val="26"/>
          <w:lang w:val="nl-NL"/>
        </w:rPr>
        <w:t xml:space="preserve">. Đây </w:t>
      </w:r>
      <w:r w:rsidRPr="00E92B5E">
        <w:rPr>
          <w:rFonts w:asciiTheme="majorHAnsi" w:hAnsiTheme="majorHAnsi" w:cstheme="majorHAnsi"/>
          <w:sz w:val="26"/>
          <w:szCs w:val="26"/>
          <w:lang w:val="nl-NL"/>
        </w:rPr>
        <w:t xml:space="preserve">là minh chững rõ nhất cho kết quả thực hiện pháp luật về DNTN ở Việt Nam hiện nay, xem cụ thể ở Bảng </w:t>
      </w:r>
      <w:r w:rsidR="00F007C7" w:rsidRPr="00E92B5E">
        <w:rPr>
          <w:rFonts w:asciiTheme="majorHAnsi" w:hAnsiTheme="majorHAnsi" w:cstheme="majorHAnsi"/>
          <w:sz w:val="26"/>
          <w:szCs w:val="26"/>
          <w:lang w:val="nl-NL"/>
        </w:rPr>
        <w:t>3.1</w:t>
      </w:r>
      <w:r w:rsidR="00E21A06" w:rsidRPr="00E92B5E">
        <w:rPr>
          <w:rFonts w:asciiTheme="majorHAnsi" w:hAnsiTheme="majorHAnsi" w:cstheme="majorHAnsi"/>
          <w:sz w:val="26"/>
          <w:szCs w:val="26"/>
          <w:lang w:val="nl-NL"/>
        </w:rPr>
        <w:t xml:space="preserve"> và Bảng 3.2</w:t>
      </w:r>
      <w:r w:rsidR="00F007C7" w:rsidRPr="00E92B5E">
        <w:rPr>
          <w:rFonts w:asciiTheme="majorHAnsi" w:hAnsiTheme="majorHAnsi" w:cstheme="majorHAnsi"/>
          <w:sz w:val="26"/>
          <w:szCs w:val="26"/>
          <w:lang w:val="nl-NL"/>
        </w:rPr>
        <w:t xml:space="preserve"> sau:</w:t>
      </w:r>
    </w:p>
    <w:p w:rsidR="00F007C7" w:rsidRPr="00E92B5E" w:rsidRDefault="00F007C7" w:rsidP="007D1D48">
      <w:pPr>
        <w:pStyle w:val="bangr"/>
      </w:pPr>
      <w:bookmarkStart w:id="166" w:name="_Toc176344840"/>
      <w:r w:rsidRPr="00E92B5E">
        <w:t>Bảng 3.</w:t>
      </w:r>
      <w:r w:rsidRPr="00E92B5E">
        <w:fldChar w:fldCharType="begin"/>
      </w:r>
      <w:r w:rsidRPr="00E92B5E">
        <w:instrText xml:space="preserve"> SEQ Bảng_2. \* ARABIC </w:instrText>
      </w:r>
      <w:r w:rsidRPr="00E92B5E">
        <w:fldChar w:fldCharType="separate"/>
      </w:r>
      <w:r w:rsidR="00CC1260">
        <w:rPr>
          <w:noProof/>
        </w:rPr>
        <w:t>1</w:t>
      </w:r>
      <w:r w:rsidRPr="00E92B5E">
        <w:rPr>
          <w:noProof/>
        </w:rPr>
        <w:fldChar w:fldCharType="end"/>
      </w:r>
      <w:r w:rsidRPr="00E92B5E">
        <w:t xml:space="preserve">: Tổng số </w:t>
      </w:r>
      <w:r w:rsidR="002639C7" w:rsidRPr="00E92B5E">
        <w:t>DNTN</w:t>
      </w:r>
      <w:r w:rsidRPr="00E92B5E">
        <w:t xml:space="preserve"> đang hoạt động sản xuất kinh doanh </w:t>
      </w:r>
      <w:r w:rsidR="00A43F68" w:rsidRPr="00E92B5E">
        <w:t>trong giai đoạn năm 2017 đến năm 2021</w:t>
      </w:r>
      <w:bookmarkEnd w:id="166"/>
    </w:p>
    <w:tbl>
      <w:tblPr>
        <w:tblStyle w:val="TableGrid"/>
        <w:tblW w:w="0" w:type="auto"/>
        <w:tblLook w:val="04A0" w:firstRow="1" w:lastRow="0" w:firstColumn="1" w:lastColumn="0" w:noHBand="0" w:noVBand="1"/>
      </w:tblPr>
      <w:tblGrid>
        <w:gridCol w:w="3397"/>
        <w:gridCol w:w="1134"/>
        <w:gridCol w:w="1064"/>
        <w:gridCol w:w="1061"/>
        <w:gridCol w:w="1061"/>
        <w:gridCol w:w="1061"/>
      </w:tblGrid>
      <w:tr w:rsidR="00E92B5E" w:rsidRPr="00E92B5E" w:rsidTr="007D1D48">
        <w:tc>
          <w:tcPr>
            <w:tcW w:w="3397" w:type="dxa"/>
            <w:vAlign w:val="center"/>
          </w:tcPr>
          <w:p w:rsidR="00503D7E" w:rsidRPr="00E92B5E" w:rsidRDefault="00091CF9" w:rsidP="007D1D48">
            <w:pPr>
              <w:tabs>
                <w:tab w:val="left" w:pos="993"/>
              </w:tabs>
              <w:spacing w:after="0" w:line="312"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Năm thống kê (tính đến 31/12 hàng năm)</w:t>
            </w:r>
          </w:p>
        </w:tc>
        <w:tc>
          <w:tcPr>
            <w:tcW w:w="1134" w:type="dxa"/>
            <w:vAlign w:val="center"/>
          </w:tcPr>
          <w:p w:rsidR="00503D7E" w:rsidRPr="00E92B5E" w:rsidRDefault="00503D7E" w:rsidP="007D1D48">
            <w:pPr>
              <w:tabs>
                <w:tab w:val="left" w:pos="993"/>
              </w:tabs>
              <w:spacing w:after="0" w:line="312"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2017</w:t>
            </w:r>
          </w:p>
        </w:tc>
        <w:tc>
          <w:tcPr>
            <w:tcW w:w="1064" w:type="dxa"/>
            <w:vAlign w:val="center"/>
          </w:tcPr>
          <w:p w:rsidR="00503D7E" w:rsidRPr="00E92B5E" w:rsidRDefault="00503D7E" w:rsidP="007D1D48">
            <w:pPr>
              <w:tabs>
                <w:tab w:val="left" w:pos="993"/>
              </w:tabs>
              <w:spacing w:after="0" w:line="312"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2018</w:t>
            </w:r>
          </w:p>
        </w:tc>
        <w:tc>
          <w:tcPr>
            <w:tcW w:w="1061" w:type="dxa"/>
            <w:vAlign w:val="center"/>
          </w:tcPr>
          <w:p w:rsidR="00503D7E" w:rsidRPr="00E92B5E" w:rsidRDefault="00503D7E" w:rsidP="007D1D48">
            <w:pPr>
              <w:tabs>
                <w:tab w:val="left" w:pos="993"/>
              </w:tabs>
              <w:spacing w:after="0" w:line="312"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2019</w:t>
            </w:r>
          </w:p>
        </w:tc>
        <w:tc>
          <w:tcPr>
            <w:tcW w:w="1061" w:type="dxa"/>
            <w:vAlign w:val="center"/>
          </w:tcPr>
          <w:p w:rsidR="00503D7E" w:rsidRPr="00E92B5E" w:rsidRDefault="00503D7E" w:rsidP="007D1D48">
            <w:pPr>
              <w:tabs>
                <w:tab w:val="left" w:pos="993"/>
              </w:tabs>
              <w:spacing w:after="0" w:line="312"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2020</w:t>
            </w:r>
          </w:p>
        </w:tc>
        <w:tc>
          <w:tcPr>
            <w:tcW w:w="1061" w:type="dxa"/>
            <w:vAlign w:val="center"/>
          </w:tcPr>
          <w:p w:rsidR="00503D7E" w:rsidRPr="00E92B5E" w:rsidRDefault="00503D7E" w:rsidP="007D1D48">
            <w:pPr>
              <w:tabs>
                <w:tab w:val="left" w:pos="993"/>
              </w:tabs>
              <w:spacing w:after="0" w:line="312"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2021</w:t>
            </w:r>
          </w:p>
        </w:tc>
      </w:tr>
      <w:tr w:rsidR="00E92B5E" w:rsidRPr="00E92B5E" w:rsidTr="007D1D48">
        <w:tc>
          <w:tcPr>
            <w:tcW w:w="3397" w:type="dxa"/>
            <w:vAlign w:val="center"/>
          </w:tcPr>
          <w:p w:rsidR="00503D7E" w:rsidRPr="00E92B5E" w:rsidRDefault="00503D7E" w:rsidP="007D1D48">
            <w:pPr>
              <w:tabs>
                <w:tab w:val="left" w:pos="993"/>
              </w:tabs>
              <w:spacing w:after="0" w:line="312" w:lineRule="auto"/>
              <w:jc w:val="both"/>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Doanh nghiệp Nhà nước</w:t>
            </w:r>
          </w:p>
        </w:tc>
        <w:tc>
          <w:tcPr>
            <w:tcW w:w="1134"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2.468</w:t>
            </w:r>
          </w:p>
        </w:tc>
        <w:tc>
          <w:tcPr>
            <w:tcW w:w="1064"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2.260</w:t>
            </w:r>
          </w:p>
        </w:tc>
        <w:tc>
          <w:tcPr>
            <w:tcW w:w="1061"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2.109</w:t>
            </w:r>
          </w:p>
        </w:tc>
        <w:tc>
          <w:tcPr>
            <w:tcW w:w="1061"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1.963</w:t>
            </w:r>
          </w:p>
        </w:tc>
        <w:tc>
          <w:tcPr>
            <w:tcW w:w="1061"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1.906</w:t>
            </w:r>
          </w:p>
        </w:tc>
      </w:tr>
      <w:tr w:rsidR="00E92B5E" w:rsidRPr="00E92B5E" w:rsidTr="007D1D48">
        <w:tc>
          <w:tcPr>
            <w:tcW w:w="3397" w:type="dxa"/>
            <w:vAlign w:val="center"/>
          </w:tcPr>
          <w:p w:rsidR="00503D7E" w:rsidRPr="00E92B5E" w:rsidRDefault="00503D7E" w:rsidP="007D1D48">
            <w:pPr>
              <w:tabs>
                <w:tab w:val="left" w:pos="993"/>
              </w:tabs>
              <w:spacing w:after="0" w:line="312" w:lineRule="auto"/>
              <w:jc w:val="both"/>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Doanh nghiệp ngoài nhà nước</w:t>
            </w:r>
          </w:p>
        </w:tc>
        <w:tc>
          <w:tcPr>
            <w:tcW w:w="1134"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541.749</w:t>
            </w:r>
          </w:p>
        </w:tc>
        <w:tc>
          <w:tcPr>
            <w:tcW w:w="1064"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591.499</w:t>
            </w:r>
          </w:p>
        </w:tc>
        <w:tc>
          <w:tcPr>
            <w:tcW w:w="1061"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647.632</w:t>
            </w:r>
          </w:p>
        </w:tc>
        <w:tc>
          <w:tcPr>
            <w:tcW w:w="1061"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660.055</w:t>
            </w:r>
          </w:p>
        </w:tc>
        <w:tc>
          <w:tcPr>
            <w:tcW w:w="1061"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694.181</w:t>
            </w:r>
          </w:p>
        </w:tc>
      </w:tr>
      <w:tr w:rsidR="00E92B5E" w:rsidRPr="00E92B5E" w:rsidTr="007D1D48">
        <w:tc>
          <w:tcPr>
            <w:tcW w:w="3397" w:type="dxa"/>
            <w:vAlign w:val="center"/>
          </w:tcPr>
          <w:p w:rsidR="00503D7E" w:rsidRPr="00E92B5E" w:rsidRDefault="002639C7" w:rsidP="007D1D48">
            <w:pPr>
              <w:tabs>
                <w:tab w:val="left" w:pos="993"/>
              </w:tabs>
              <w:spacing w:after="0" w:line="312" w:lineRule="auto"/>
              <w:jc w:val="both"/>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DNTN</w:t>
            </w:r>
          </w:p>
        </w:tc>
        <w:tc>
          <w:tcPr>
            <w:tcW w:w="1134" w:type="dxa"/>
            <w:vAlign w:val="center"/>
          </w:tcPr>
          <w:p w:rsidR="00503D7E" w:rsidRPr="00E92B5E" w:rsidRDefault="00503D7E"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45.495</w:t>
            </w:r>
          </w:p>
        </w:tc>
        <w:tc>
          <w:tcPr>
            <w:tcW w:w="1064" w:type="dxa"/>
            <w:vAlign w:val="center"/>
          </w:tcPr>
          <w:p w:rsidR="00503D7E" w:rsidRPr="00E92B5E" w:rsidRDefault="00091CF9"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42.069</w:t>
            </w:r>
          </w:p>
        </w:tc>
        <w:tc>
          <w:tcPr>
            <w:tcW w:w="1061" w:type="dxa"/>
            <w:vAlign w:val="center"/>
          </w:tcPr>
          <w:p w:rsidR="00503D7E" w:rsidRPr="00E92B5E" w:rsidRDefault="00091CF9"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shd w:val="clear" w:color="auto" w:fill="FFFFFF"/>
              </w:rPr>
              <w:t>40.286</w:t>
            </w:r>
          </w:p>
        </w:tc>
        <w:tc>
          <w:tcPr>
            <w:tcW w:w="1061" w:type="dxa"/>
            <w:vAlign w:val="center"/>
          </w:tcPr>
          <w:p w:rsidR="00503D7E" w:rsidRPr="00E92B5E" w:rsidRDefault="00091CF9"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shd w:val="clear" w:color="auto" w:fill="FFFFFF"/>
              </w:rPr>
              <w:t>32.678</w:t>
            </w:r>
          </w:p>
        </w:tc>
        <w:tc>
          <w:tcPr>
            <w:tcW w:w="1061" w:type="dxa"/>
            <w:vAlign w:val="center"/>
          </w:tcPr>
          <w:p w:rsidR="00503D7E" w:rsidRPr="00E92B5E" w:rsidRDefault="00091CF9"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shd w:val="clear" w:color="auto" w:fill="FFFFFF"/>
              </w:rPr>
              <w:t>30.425</w:t>
            </w:r>
          </w:p>
        </w:tc>
      </w:tr>
      <w:tr w:rsidR="00E92B5E" w:rsidRPr="00E92B5E" w:rsidTr="007D1D48">
        <w:tc>
          <w:tcPr>
            <w:tcW w:w="3397" w:type="dxa"/>
            <w:vAlign w:val="center"/>
          </w:tcPr>
          <w:p w:rsidR="00091CF9" w:rsidRPr="00E92B5E" w:rsidRDefault="00091CF9" w:rsidP="007D1D48">
            <w:pPr>
              <w:tabs>
                <w:tab w:val="left" w:pos="993"/>
              </w:tabs>
              <w:spacing w:after="0" w:line="312" w:lineRule="auto"/>
              <w:jc w:val="both"/>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Tổng số</w:t>
            </w:r>
          </w:p>
        </w:tc>
        <w:tc>
          <w:tcPr>
            <w:tcW w:w="1134" w:type="dxa"/>
            <w:vAlign w:val="center"/>
          </w:tcPr>
          <w:p w:rsidR="00091CF9" w:rsidRPr="00E92B5E" w:rsidRDefault="00091CF9"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560.413</w:t>
            </w:r>
          </w:p>
        </w:tc>
        <w:tc>
          <w:tcPr>
            <w:tcW w:w="1064" w:type="dxa"/>
            <w:vAlign w:val="center"/>
          </w:tcPr>
          <w:p w:rsidR="00091CF9" w:rsidRPr="00E92B5E" w:rsidRDefault="00091CF9"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610.637</w:t>
            </w:r>
          </w:p>
        </w:tc>
        <w:tc>
          <w:tcPr>
            <w:tcW w:w="1061" w:type="dxa"/>
            <w:vAlign w:val="center"/>
          </w:tcPr>
          <w:p w:rsidR="00091CF9" w:rsidRPr="00E92B5E" w:rsidRDefault="00091CF9"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668.503</w:t>
            </w:r>
          </w:p>
        </w:tc>
        <w:tc>
          <w:tcPr>
            <w:tcW w:w="1061" w:type="dxa"/>
            <w:vAlign w:val="center"/>
          </w:tcPr>
          <w:p w:rsidR="00091CF9" w:rsidRPr="00E92B5E" w:rsidRDefault="00091CF9"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684.260</w:t>
            </w:r>
          </w:p>
        </w:tc>
        <w:tc>
          <w:tcPr>
            <w:tcW w:w="1061" w:type="dxa"/>
            <w:vAlign w:val="center"/>
          </w:tcPr>
          <w:p w:rsidR="00091CF9" w:rsidRPr="00E92B5E" w:rsidRDefault="00091CF9" w:rsidP="007D1D48">
            <w:pPr>
              <w:tabs>
                <w:tab w:val="left" w:pos="993"/>
              </w:tabs>
              <w:spacing w:after="0" w:line="312" w:lineRule="auto"/>
              <w:jc w:val="center"/>
              <w:rPr>
                <w:rFonts w:asciiTheme="majorHAnsi" w:hAnsiTheme="majorHAnsi" w:cstheme="majorHAnsi"/>
                <w:sz w:val="26"/>
                <w:szCs w:val="26"/>
                <w:lang w:val="nl-NL"/>
              </w:rPr>
            </w:pPr>
            <w:r w:rsidRPr="00E92B5E">
              <w:rPr>
                <w:rFonts w:asciiTheme="majorHAnsi" w:hAnsiTheme="majorHAnsi" w:cstheme="majorHAnsi"/>
                <w:sz w:val="26"/>
                <w:szCs w:val="26"/>
                <w:lang w:val="nl-NL"/>
              </w:rPr>
              <w:t>718.697</w:t>
            </w:r>
          </w:p>
        </w:tc>
      </w:tr>
    </w:tbl>
    <w:p w:rsidR="00F007C7" w:rsidRPr="00E92B5E" w:rsidRDefault="00091CF9" w:rsidP="007D1D48">
      <w:pPr>
        <w:tabs>
          <w:tab w:val="left" w:pos="567"/>
          <w:tab w:val="left" w:pos="993"/>
        </w:tabs>
        <w:spacing w:after="0" w:line="360" w:lineRule="auto"/>
        <w:jc w:val="center"/>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Nguồn: Tổng cục Thống kê năm 2017, 2018, 2019, 2020, 2021</w:t>
      </w:r>
    </w:p>
    <w:p w:rsidR="00690E22" w:rsidRPr="00E92B5E" w:rsidRDefault="00690E22" w:rsidP="007D1D48">
      <w:pPr>
        <w:pStyle w:val="bangr"/>
      </w:pPr>
      <w:bookmarkStart w:id="167" w:name="_Toc176344841"/>
      <w:r w:rsidRPr="00E92B5E">
        <w:lastRenderedPageBreak/>
        <w:t>Bảng 3.2: Tổng số lao động trong các doanh nghiệp</w:t>
      </w:r>
      <w:r w:rsidR="00BF641E" w:rsidRPr="00E92B5E">
        <w:t xml:space="preserve"> tư nhân</w:t>
      </w:r>
      <w:r w:rsidRPr="00E92B5E">
        <w:t xml:space="preserve"> đang hoạt </w:t>
      </w:r>
      <w:r w:rsidR="00191678" w:rsidRPr="00E92B5E">
        <w:t>động từ năm 2017 đến năm 2021</w:t>
      </w:r>
      <w:bookmarkEnd w:id="167"/>
    </w:p>
    <w:p w:rsidR="00690E22" w:rsidRPr="00E92B5E" w:rsidRDefault="00690E22" w:rsidP="007D1D48">
      <w:pPr>
        <w:tabs>
          <w:tab w:val="left" w:pos="993"/>
        </w:tabs>
        <w:spacing w:after="0" w:line="360" w:lineRule="auto"/>
        <w:jc w:val="right"/>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Đơn vị: Nghìn người.</w:t>
      </w:r>
    </w:p>
    <w:tbl>
      <w:tblPr>
        <w:tblStyle w:val="TableGrid"/>
        <w:tblW w:w="0" w:type="auto"/>
        <w:tblLook w:val="04A0" w:firstRow="1" w:lastRow="0" w:firstColumn="1" w:lastColumn="0" w:noHBand="0" w:noVBand="1"/>
      </w:tblPr>
      <w:tblGrid>
        <w:gridCol w:w="2405"/>
        <w:gridCol w:w="1310"/>
        <w:gridCol w:w="1256"/>
        <w:gridCol w:w="1295"/>
        <w:gridCol w:w="1256"/>
        <w:gridCol w:w="1256"/>
      </w:tblGrid>
      <w:tr w:rsidR="00E92B5E" w:rsidRPr="00E92B5E" w:rsidTr="007D1D48">
        <w:tc>
          <w:tcPr>
            <w:tcW w:w="2405" w:type="dxa"/>
            <w:vAlign w:val="center"/>
          </w:tcPr>
          <w:p w:rsidR="007D1D48" w:rsidRDefault="00690E22"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 xml:space="preserve">Năm thống kê </w:t>
            </w:r>
          </w:p>
          <w:p w:rsidR="00690E22" w:rsidRPr="00E92B5E" w:rsidRDefault="00690E22"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(tính đến 31/12 hàng năm)</w:t>
            </w:r>
          </w:p>
        </w:tc>
        <w:tc>
          <w:tcPr>
            <w:tcW w:w="1310" w:type="dxa"/>
            <w:vAlign w:val="center"/>
          </w:tcPr>
          <w:p w:rsidR="00690E22" w:rsidRPr="00E92B5E" w:rsidRDefault="00690E22"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2017</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2018</w:t>
            </w:r>
          </w:p>
        </w:tc>
        <w:tc>
          <w:tcPr>
            <w:tcW w:w="1295" w:type="dxa"/>
            <w:vAlign w:val="center"/>
          </w:tcPr>
          <w:p w:rsidR="00690E22" w:rsidRPr="00E92B5E" w:rsidRDefault="00690E22"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2019</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2020</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2021</w:t>
            </w:r>
          </w:p>
        </w:tc>
      </w:tr>
      <w:tr w:rsidR="00E92B5E" w:rsidRPr="00E92B5E" w:rsidTr="007D1D48">
        <w:tc>
          <w:tcPr>
            <w:tcW w:w="2405" w:type="dxa"/>
            <w:vAlign w:val="center"/>
          </w:tcPr>
          <w:p w:rsidR="00690E22" w:rsidRPr="00E92B5E" w:rsidRDefault="00690E22" w:rsidP="007D1D48">
            <w:pPr>
              <w:tabs>
                <w:tab w:val="left" w:pos="993"/>
              </w:tabs>
              <w:spacing w:after="0" w:line="360" w:lineRule="auto"/>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Doanh nghiệp Nhà nước</w:t>
            </w:r>
          </w:p>
        </w:tc>
        <w:tc>
          <w:tcPr>
            <w:tcW w:w="1310"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1.201,10</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1.126,60</w:t>
            </w:r>
          </w:p>
        </w:tc>
        <w:tc>
          <w:tcPr>
            <w:tcW w:w="1295"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1.107,62</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1.005,37</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978,17</w:t>
            </w:r>
          </w:p>
        </w:tc>
      </w:tr>
      <w:tr w:rsidR="00E92B5E" w:rsidRPr="00E92B5E" w:rsidTr="007D1D48">
        <w:tc>
          <w:tcPr>
            <w:tcW w:w="2405" w:type="dxa"/>
            <w:vAlign w:val="center"/>
          </w:tcPr>
          <w:p w:rsidR="00690E22" w:rsidRPr="00E92B5E" w:rsidRDefault="00690E22" w:rsidP="007D1D48">
            <w:pPr>
              <w:tabs>
                <w:tab w:val="left" w:pos="993"/>
              </w:tabs>
              <w:spacing w:after="0" w:line="360" w:lineRule="auto"/>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Doanh nghiệp ngoài nhà nước</w:t>
            </w:r>
          </w:p>
        </w:tc>
        <w:tc>
          <w:tcPr>
            <w:tcW w:w="1310"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8.807,20</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8.977,17</w:t>
            </w:r>
          </w:p>
        </w:tc>
        <w:tc>
          <w:tcPr>
            <w:tcW w:w="1295"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9.075,27</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8.607,05</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8.604,39</w:t>
            </w:r>
          </w:p>
        </w:tc>
      </w:tr>
      <w:tr w:rsidR="00E92B5E" w:rsidRPr="00E92B5E" w:rsidTr="007D1D48">
        <w:tc>
          <w:tcPr>
            <w:tcW w:w="2405" w:type="dxa"/>
            <w:vAlign w:val="center"/>
          </w:tcPr>
          <w:p w:rsidR="00690E22" w:rsidRPr="00E92B5E" w:rsidRDefault="002639C7" w:rsidP="007D1D48">
            <w:pPr>
              <w:tabs>
                <w:tab w:val="left" w:pos="993"/>
              </w:tabs>
              <w:spacing w:after="0" w:line="360" w:lineRule="auto"/>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DNTN</w:t>
            </w:r>
          </w:p>
        </w:tc>
        <w:tc>
          <w:tcPr>
            <w:tcW w:w="1310"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393,50</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323,44</w:t>
            </w:r>
          </w:p>
        </w:tc>
        <w:tc>
          <w:tcPr>
            <w:tcW w:w="1295"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301,84</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191,31</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168,58</w:t>
            </w:r>
          </w:p>
        </w:tc>
      </w:tr>
      <w:tr w:rsidR="00E92B5E" w:rsidRPr="00E92B5E" w:rsidTr="007D1D48">
        <w:tc>
          <w:tcPr>
            <w:tcW w:w="2405" w:type="dxa"/>
            <w:vAlign w:val="center"/>
          </w:tcPr>
          <w:p w:rsidR="00690E22" w:rsidRPr="00E92B5E" w:rsidRDefault="00690E22" w:rsidP="007D1D48">
            <w:pPr>
              <w:tabs>
                <w:tab w:val="left" w:pos="993"/>
              </w:tabs>
              <w:spacing w:after="0" w:line="360" w:lineRule="auto"/>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Tổng số</w:t>
            </w:r>
          </w:p>
        </w:tc>
        <w:tc>
          <w:tcPr>
            <w:tcW w:w="1310"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14.518,30</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14.817,81</w:t>
            </w:r>
          </w:p>
        </w:tc>
        <w:tc>
          <w:tcPr>
            <w:tcW w:w="1295"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15.151,63</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14.702,55</w:t>
            </w:r>
          </w:p>
        </w:tc>
        <w:tc>
          <w:tcPr>
            <w:tcW w:w="1256" w:type="dxa"/>
            <w:vAlign w:val="center"/>
          </w:tcPr>
          <w:p w:rsidR="00690E22" w:rsidRPr="00E92B5E" w:rsidRDefault="00690E22"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14.799,64</w:t>
            </w:r>
          </w:p>
        </w:tc>
      </w:tr>
    </w:tbl>
    <w:p w:rsidR="00690E22" w:rsidRPr="00E92B5E" w:rsidRDefault="00690E22" w:rsidP="007D1D48">
      <w:pPr>
        <w:tabs>
          <w:tab w:val="left" w:pos="993"/>
        </w:tabs>
        <w:spacing w:after="0" w:line="360" w:lineRule="auto"/>
        <w:jc w:val="center"/>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Nguồn: Tổng cục Thống kê năm 2017, 2018, 2019, 2020, 2021</w:t>
      </w:r>
    </w:p>
    <w:p w:rsidR="00690E22" w:rsidRPr="00E92B5E" w:rsidRDefault="00964AAF"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Từ</w:t>
      </w:r>
      <w:r w:rsidR="0065527C" w:rsidRPr="00E92B5E">
        <w:rPr>
          <w:rFonts w:asciiTheme="majorHAnsi" w:hAnsiTheme="majorHAnsi" w:cstheme="majorHAnsi"/>
          <w:sz w:val="26"/>
          <w:szCs w:val="26"/>
          <w:lang w:val="nl-NL"/>
        </w:rPr>
        <w:t xml:space="preserve"> 02 bảng</w:t>
      </w:r>
      <w:r w:rsidRPr="00E92B5E">
        <w:rPr>
          <w:rFonts w:asciiTheme="majorHAnsi" w:hAnsiTheme="majorHAnsi" w:cstheme="majorHAnsi"/>
          <w:sz w:val="26"/>
          <w:szCs w:val="26"/>
          <w:lang w:val="nl-NL"/>
        </w:rPr>
        <w:t xml:space="preserve"> số liệu </w:t>
      </w:r>
      <w:r w:rsidR="0065527C" w:rsidRPr="00E92B5E">
        <w:rPr>
          <w:rFonts w:asciiTheme="majorHAnsi" w:hAnsiTheme="majorHAnsi" w:cstheme="majorHAnsi"/>
          <w:sz w:val="26"/>
          <w:szCs w:val="26"/>
          <w:lang w:val="nl-NL"/>
        </w:rPr>
        <w:t>có thể thấy,</w:t>
      </w:r>
      <w:r w:rsidRPr="00E92B5E">
        <w:rPr>
          <w:rFonts w:asciiTheme="majorHAnsi" w:hAnsiTheme="majorHAnsi" w:cstheme="majorHAnsi"/>
          <w:sz w:val="26"/>
          <w:szCs w:val="26"/>
          <w:lang w:val="nl-NL"/>
        </w:rPr>
        <w:t xml:space="preserve"> Việt Nam hiện có khoảng </w:t>
      </w:r>
      <w:r w:rsidR="0065527C" w:rsidRPr="00E92B5E">
        <w:rPr>
          <w:rFonts w:asciiTheme="majorHAnsi" w:hAnsiTheme="majorHAnsi" w:cstheme="majorHAnsi"/>
          <w:sz w:val="26"/>
          <w:szCs w:val="26"/>
          <w:lang w:val="nl-NL"/>
        </w:rPr>
        <w:t>gần 700</w:t>
      </w:r>
      <w:r w:rsidRPr="00E92B5E">
        <w:rPr>
          <w:rFonts w:asciiTheme="majorHAnsi" w:hAnsiTheme="majorHAnsi" w:cstheme="majorHAnsi"/>
          <w:sz w:val="26"/>
          <w:szCs w:val="26"/>
          <w:lang w:val="nl-NL"/>
        </w:rPr>
        <w:t xml:space="preserve"> nghìn doanh nghiệp thuộc khối KTTN trong đó có DNTN đã góp phần không nhỏ vào những thành tựu của KTTN. </w:t>
      </w:r>
      <w:r w:rsidR="00690E22" w:rsidRPr="00E92B5E">
        <w:rPr>
          <w:rFonts w:asciiTheme="majorHAnsi" w:hAnsiTheme="majorHAnsi" w:cstheme="majorHAnsi"/>
          <w:sz w:val="26"/>
          <w:szCs w:val="26"/>
          <w:lang w:val="nl-NL"/>
        </w:rPr>
        <w:t>Theo ghi nhận của Tổng cụ</w:t>
      </w:r>
      <w:r w:rsidR="0008390A" w:rsidRPr="00E92B5E">
        <w:rPr>
          <w:rFonts w:asciiTheme="majorHAnsi" w:hAnsiTheme="majorHAnsi" w:cstheme="majorHAnsi"/>
          <w:sz w:val="26"/>
          <w:szCs w:val="26"/>
          <w:lang w:val="nl-NL"/>
        </w:rPr>
        <w:t>c</w:t>
      </w:r>
      <w:r w:rsidR="00690E22" w:rsidRPr="00E92B5E">
        <w:rPr>
          <w:rFonts w:asciiTheme="majorHAnsi" w:hAnsiTheme="majorHAnsi" w:cstheme="majorHAnsi"/>
          <w:sz w:val="26"/>
          <w:szCs w:val="26"/>
          <w:lang w:val="nl-NL"/>
        </w:rPr>
        <w:t xml:space="preserve"> thống kê, tính đến cuối năm 2021 cả nước có gần 694.200 doanh nghiệp thuộc khu vực KTTN trong nước, thu hút </w:t>
      </w:r>
      <w:r w:rsidR="00CB73DE" w:rsidRPr="00E92B5E">
        <w:rPr>
          <w:rFonts w:asciiTheme="majorHAnsi" w:hAnsiTheme="majorHAnsi" w:cstheme="majorHAnsi"/>
          <w:sz w:val="26"/>
          <w:szCs w:val="26"/>
          <w:lang w:val="nl-NL"/>
        </w:rPr>
        <w:t>hơn</w:t>
      </w:r>
      <w:r w:rsidR="00690E22" w:rsidRPr="00E92B5E">
        <w:rPr>
          <w:rFonts w:asciiTheme="majorHAnsi" w:hAnsiTheme="majorHAnsi" w:cstheme="majorHAnsi"/>
          <w:sz w:val="26"/>
          <w:szCs w:val="26"/>
          <w:lang w:val="nl-NL"/>
        </w:rPr>
        <w:t xml:space="preserve"> 8</w:t>
      </w:r>
      <w:r w:rsidR="00CB73DE" w:rsidRPr="00E92B5E">
        <w:rPr>
          <w:rFonts w:asciiTheme="majorHAnsi" w:hAnsiTheme="majorHAnsi" w:cstheme="majorHAnsi"/>
          <w:sz w:val="26"/>
          <w:szCs w:val="26"/>
          <w:lang w:val="nl-NL"/>
        </w:rPr>
        <w:t>.600.000 người lao động</w:t>
      </w:r>
      <w:r w:rsidR="00690E22" w:rsidRPr="00E92B5E">
        <w:rPr>
          <w:rFonts w:asciiTheme="majorHAnsi" w:hAnsiTheme="majorHAnsi" w:cstheme="majorHAnsi"/>
          <w:sz w:val="26"/>
          <w:szCs w:val="26"/>
          <w:lang w:val="nl-NL"/>
        </w:rPr>
        <w:t xml:space="preserve"> số lao động</w:t>
      </w:r>
      <w:r w:rsidR="00CB73DE" w:rsidRPr="00E92B5E">
        <w:rPr>
          <w:rFonts w:asciiTheme="majorHAnsi" w:hAnsiTheme="majorHAnsi" w:cstheme="majorHAnsi"/>
          <w:sz w:val="26"/>
          <w:szCs w:val="26"/>
          <w:lang w:val="nl-NL"/>
        </w:rPr>
        <w:t>. Trong đó, có 30.425 DNTN đang hoạt động</w:t>
      </w:r>
      <w:r w:rsidR="0065527C" w:rsidRPr="00E92B5E">
        <w:rPr>
          <w:rFonts w:asciiTheme="majorHAnsi" w:hAnsiTheme="majorHAnsi" w:cstheme="majorHAnsi"/>
          <w:sz w:val="26"/>
          <w:szCs w:val="26"/>
          <w:lang w:val="nl-NL"/>
        </w:rPr>
        <w:t xml:space="preserve">, chiếm khoảng 4,4% tổng số doanh nghiệp khu vực KTTN, thu hút </w:t>
      </w:r>
      <w:r w:rsidR="00AC47E2" w:rsidRPr="00E92B5E">
        <w:rPr>
          <w:rFonts w:asciiTheme="majorHAnsi" w:hAnsiTheme="majorHAnsi" w:cstheme="majorHAnsi"/>
          <w:sz w:val="26"/>
          <w:szCs w:val="26"/>
          <w:lang w:val="nl-NL"/>
        </w:rPr>
        <w:t xml:space="preserve">gần </w:t>
      </w:r>
      <w:r w:rsidR="0065527C" w:rsidRPr="00E92B5E">
        <w:rPr>
          <w:rFonts w:asciiTheme="majorHAnsi" w:hAnsiTheme="majorHAnsi" w:cstheme="majorHAnsi"/>
          <w:sz w:val="26"/>
          <w:szCs w:val="26"/>
          <w:lang w:val="nl-NL"/>
        </w:rPr>
        <w:t>168.000 lao động</w:t>
      </w:r>
      <w:r w:rsidR="005C740E" w:rsidRPr="00E92B5E">
        <w:rPr>
          <w:rFonts w:asciiTheme="majorHAnsi" w:hAnsiTheme="majorHAnsi" w:cstheme="majorHAnsi"/>
          <w:sz w:val="26"/>
          <w:szCs w:val="26"/>
          <w:lang w:val="nl-NL"/>
        </w:rPr>
        <w:t xml:space="preserve"> (chiếm khoảng 1,95% tổng số lao động trong khối KTTN hiện nay)</w:t>
      </w:r>
      <w:r w:rsidR="0065527C" w:rsidRPr="00E92B5E">
        <w:rPr>
          <w:rFonts w:asciiTheme="majorHAnsi" w:hAnsiTheme="majorHAnsi" w:cstheme="majorHAnsi"/>
          <w:sz w:val="26"/>
          <w:szCs w:val="26"/>
          <w:lang w:val="nl-NL"/>
        </w:rPr>
        <w:t>.</w:t>
      </w:r>
      <w:r w:rsidR="00C609AF" w:rsidRPr="00E92B5E">
        <w:rPr>
          <w:rFonts w:asciiTheme="majorHAnsi" w:hAnsiTheme="majorHAnsi" w:cstheme="majorHAnsi"/>
          <w:sz w:val="26"/>
          <w:szCs w:val="26"/>
          <w:lang w:val="nl-NL"/>
        </w:rPr>
        <w:t xml:space="preserve"> Từ những số liệu nêu trên có thể thấy, địa vị, vai trò của khu vực KTTN nói chung và DNTN nói riêng ngày càng được cải thiện và có tiếng nói trong nền kinh tế quốc dân, đóng góp ngày càng lớn trong việc huy động các nguồn lực xã hội cho việc phát triển hoạt động kinh doanh thương mại, tạo ra hàng trăm nghìn việc làm mỗi năm, cải thiện đời sống của nhân dân, từ đó đảm bảo các vấn đề về an sinh xã hội và đóng góp nguồn thu vào ngân sách nhà nước.</w:t>
      </w:r>
    </w:p>
    <w:p w:rsidR="00581ACD" w:rsidRPr="00E92B5E" w:rsidRDefault="00581ACD" w:rsidP="00E92B5E">
      <w:pPr>
        <w:tabs>
          <w:tab w:val="left" w:pos="993"/>
        </w:tabs>
        <w:spacing w:after="0" w:line="360" w:lineRule="auto"/>
        <w:ind w:firstLine="567"/>
        <w:jc w:val="both"/>
        <w:rPr>
          <w:rFonts w:asciiTheme="majorHAnsi" w:hAnsiTheme="majorHAnsi" w:cstheme="majorHAnsi"/>
          <w:sz w:val="26"/>
          <w:szCs w:val="26"/>
          <w:lang w:val="nl-NL"/>
        </w:rPr>
      </w:pPr>
    </w:p>
    <w:p w:rsidR="00581ACD" w:rsidRPr="00E92B5E" w:rsidRDefault="00581ACD" w:rsidP="00E92B5E">
      <w:pPr>
        <w:tabs>
          <w:tab w:val="left" w:pos="993"/>
        </w:tabs>
        <w:spacing w:after="0" w:line="360" w:lineRule="auto"/>
        <w:ind w:firstLine="567"/>
        <w:jc w:val="both"/>
        <w:rPr>
          <w:rFonts w:asciiTheme="majorHAnsi" w:hAnsiTheme="majorHAnsi" w:cstheme="majorHAnsi"/>
          <w:sz w:val="26"/>
          <w:szCs w:val="26"/>
          <w:lang w:val="nl-NL"/>
        </w:rPr>
      </w:pPr>
    </w:p>
    <w:p w:rsidR="00581ACD" w:rsidRPr="00E92B5E" w:rsidRDefault="00581ACD" w:rsidP="00E92B5E">
      <w:pPr>
        <w:tabs>
          <w:tab w:val="left" w:pos="993"/>
        </w:tabs>
        <w:spacing w:after="0" w:line="360" w:lineRule="auto"/>
        <w:ind w:firstLine="567"/>
        <w:jc w:val="both"/>
        <w:rPr>
          <w:rFonts w:asciiTheme="majorHAnsi" w:hAnsiTheme="majorHAnsi" w:cstheme="majorHAnsi"/>
          <w:sz w:val="26"/>
          <w:szCs w:val="26"/>
          <w:lang w:val="nl-NL"/>
        </w:rPr>
      </w:pPr>
    </w:p>
    <w:p w:rsidR="00C706F5" w:rsidRPr="00E92B5E" w:rsidRDefault="00E507BC" w:rsidP="007D1D48">
      <w:pPr>
        <w:pStyle w:val="bangr"/>
      </w:pPr>
      <w:bookmarkStart w:id="168" w:name="_Toc176344842"/>
      <w:r w:rsidRPr="00E92B5E">
        <w:lastRenderedPageBreak/>
        <w:t>Bảng 3.3: Doanh thu thuần của DNTN</w:t>
      </w:r>
      <w:r w:rsidR="0052479F" w:rsidRPr="00E92B5E">
        <w:t xml:space="preserve"> tính đến năm 2020</w:t>
      </w:r>
      <w:bookmarkEnd w:id="168"/>
    </w:p>
    <w:tbl>
      <w:tblPr>
        <w:tblStyle w:val="TableGrid"/>
        <w:tblW w:w="0" w:type="auto"/>
        <w:tblLook w:val="04A0" w:firstRow="1" w:lastRow="0" w:firstColumn="1" w:lastColumn="0" w:noHBand="0" w:noVBand="1"/>
      </w:tblPr>
      <w:tblGrid>
        <w:gridCol w:w="2473"/>
        <w:gridCol w:w="1256"/>
        <w:gridCol w:w="1256"/>
        <w:gridCol w:w="1256"/>
        <w:gridCol w:w="1281"/>
        <w:gridCol w:w="1256"/>
      </w:tblGrid>
      <w:tr w:rsidR="00E92B5E" w:rsidRPr="00E92B5E" w:rsidTr="007D1D48">
        <w:tc>
          <w:tcPr>
            <w:tcW w:w="2689" w:type="dxa"/>
            <w:vAlign w:val="center"/>
          </w:tcPr>
          <w:p w:rsidR="000C0B7C" w:rsidRPr="00E92B5E" w:rsidRDefault="00D44E05"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Năm</w:t>
            </w:r>
          </w:p>
        </w:tc>
        <w:tc>
          <w:tcPr>
            <w:tcW w:w="1036" w:type="dxa"/>
            <w:vAlign w:val="center"/>
          </w:tcPr>
          <w:p w:rsidR="000C0B7C" w:rsidRPr="00E92B5E" w:rsidRDefault="000C0B7C"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2016</w:t>
            </w:r>
          </w:p>
        </w:tc>
        <w:tc>
          <w:tcPr>
            <w:tcW w:w="1256" w:type="dxa"/>
            <w:vAlign w:val="center"/>
          </w:tcPr>
          <w:p w:rsidR="000C0B7C" w:rsidRPr="00E92B5E" w:rsidRDefault="000C0B7C"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2017</w:t>
            </w:r>
          </w:p>
        </w:tc>
        <w:tc>
          <w:tcPr>
            <w:tcW w:w="1256" w:type="dxa"/>
            <w:vAlign w:val="center"/>
          </w:tcPr>
          <w:p w:rsidR="000C0B7C" w:rsidRPr="00E92B5E" w:rsidRDefault="000C0B7C"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2018</w:t>
            </w:r>
          </w:p>
        </w:tc>
        <w:tc>
          <w:tcPr>
            <w:tcW w:w="1285" w:type="dxa"/>
            <w:vAlign w:val="center"/>
          </w:tcPr>
          <w:p w:rsidR="000C0B7C" w:rsidRPr="00E92B5E" w:rsidRDefault="000C0B7C"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2019</w:t>
            </w:r>
          </w:p>
        </w:tc>
        <w:tc>
          <w:tcPr>
            <w:tcW w:w="1256" w:type="dxa"/>
            <w:vAlign w:val="center"/>
          </w:tcPr>
          <w:p w:rsidR="000C0B7C" w:rsidRPr="00E92B5E" w:rsidRDefault="000C0B7C"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2020</w:t>
            </w:r>
          </w:p>
        </w:tc>
      </w:tr>
      <w:tr w:rsidR="00E92B5E" w:rsidRPr="00E92B5E" w:rsidTr="007D1D48">
        <w:tc>
          <w:tcPr>
            <w:tcW w:w="2689" w:type="dxa"/>
            <w:vAlign w:val="center"/>
          </w:tcPr>
          <w:p w:rsidR="001213B7" w:rsidRPr="00E92B5E" w:rsidRDefault="0066054C" w:rsidP="007D1D48">
            <w:pPr>
              <w:tabs>
                <w:tab w:val="left" w:pos="993"/>
              </w:tabs>
              <w:spacing w:after="0" w:line="360" w:lineRule="auto"/>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 xml:space="preserve">Doanh thu thuần của </w:t>
            </w:r>
            <w:r w:rsidR="001213B7" w:rsidRPr="00E92B5E">
              <w:rPr>
                <w:rFonts w:asciiTheme="majorHAnsi" w:hAnsiTheme="majorHAnsi" w:cstheme="majorHAnsi"/>
                <w:b/>
                <w:bCs/>
                <w:sz w:val="26"/>
                <w:szCs w:val="26"/>
                <w:lang w:val="nl-NL"/>
              </w:rPr>
              <w:t>DNTN</w:t>
            </w:r>
            <w:r w:rsidRPr="00E92B5E">
              <w:rPr>
                <w:rFonts w:asciiTheme="majorHAnsi" w:hAnsiTheme="majorHAnsi" w:cstheme="majorHAnsi"/>
                <w:b/>
                <w:bCs/>
                <w:sz w:val="26"/>
                <w:szCs w:val="26"/>
                <w:lang w:val="nl-NL"/>
              </w:rPr>
              <w:t xml:space="preserve"> (nghìn tỷ đồng)</w:t>
            </w:r>
          </w:p>
        </w:tc>
        <w:tc>
          <w:tcPr>
            <w:tcW w:w="1036" w:type="dxa"/>
            <w:vAlign w:val="center"/>
          </w:tcPr>
          <w:p w:rsidR="001213B7" w:rsidRPr="00E92B5E" w:rsidRDefault="001213B7"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54,33</w:t>
            </w:r>
          </w:p>
        </w:tc>
        <w:tc>
          <w:tcPr>
            <w:tcW w:w="1256" w:type="dxa"/>
            <w:vAlign w:val="center"/>
          </w:tcPr>
          <w:p w:rsidR="001213B7" w:rsidRPr="00E92B5E" w:rsidRDefault="001213B7"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54,02</w:t>
            </w:r>
          </w:p>
        </w:tc>
        <w:tc>
          <w:tcPr>
            <w:tcW w:w="1256" w:type="dxa"/>
            <w:vAlign w:val="center"/>
          </w:tcPr>
          <w:p w:rsidR="001213B7" w:rsidRPr="00E92B5E" w:rsidRDefault="001213B7"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55,99</w:t>
            </w:r>
          </w:p>
        </w:tc>
        <w:tc>
          <w:tcPr>
            <w:tcW w:w="1285" w:type="dxa"/>
            <w:vAlign w:val="center"/>
          </w:tcPr>
          <w:p w:rsidR="001213B7" w:rsidRPr="00E92B5E" w:rsidRDefault="001213B7"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56,80</w:t>
            </w:r>
          </w:p>
        </w:tc>
        <w:tc>
          <w:tcPr>
            <w:tcW w:w="1256" w:type="dxa"/>
            <w:vAlign w:val="center"/>
          </w:tcPr>
          <w:p w:rsidR="001213B7" w:rsidRPr="00E92B5E" w:rsidRDefault="001213B7"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56,73</w:t>
            </w:r>
          </w:p>
        </w:tc>
      </w:tr>
      <w:tr w:rsidR="00E92B5E" w:rsidRPr="00E92B5E" w:rsidTr="007D1D48">
        <w:tc>
          <w:tcPr>
            <w:tcW w:w="2689" w:type="dxa"/>
            <w:vAlign w:val="center"/>
          </w:tcPr>
          <w:p w:rsidR="00F17C5F" w:rsidRPr="00E92B5E" w:rsidRDefault="00F17C5F" w:rsidP="007D1D48">
            <w:pPr>
              <w:tabs>
                <w:tab w:val="left" w:pos="993"/>
              </w:tabs>
              <w:spacing w:after="0" w:line="360" w:lineRule="auto"/>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Tổng doanh thu thuần của các doanh nghiệp</w:t>
            </w:r>
            <w:r w:rsidR="0066054C" w:rsidRPr="00E92B5E">
              <w:rPr>
                <w:rFonts w:asciiTheme="majorHAnsi" w:hAnsiTheme="majorHAnsi" w:cstheme="majorHAnsi"/>
                <w:b/>
                <w:bCs/>
                <w:sz w:val="26"/>
                <w:szCs w:val="26"/>
                <w:lang w:val="nl-NL"/>
              </w:rPr>
              <w:t xml:space="preserve"> (nghìn tỷ đồng)</w:t>
            </w:r>
          </w:p>
        </w:tc>
        <w:tc>
          <w:tcPr>
            <w:tcW w:w="1036" w:type="dxa"/>
            <w:vAlign w:val="center"/>
          </w:tcPr>
          <w:p w:rsidR="00F17C5F" w:rsidRPr="00E92B5E" w:rsidRDefault="00F17C5F"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17.436,40</w:t>
            </w:r>
          </w:p>
        </w:tc>
        <w:tc>
          <w:tcPr>
            <w:tcW w:w="1256" w:type="dxa"/>
            <w:vAlign w:val="center"/>
          </w:tcPr>
          <w:p w:rsidR="00F17C5F" w:rsidRPr="00E92B5E" w:rsidRDefault="00F17C5F"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20.660,02</w:t>
            </w:r>
          </w:p>
        </w:tc>
        <w:tc>
          <w:tcPr>
            <w:tcW w:w="1256" w:type="dxa"/>
            <w:vAlign w:val="center"/>
          </w:tcPr>
          <w:p w:rsidR="00F17C5F" w:rsidRPr="00E92B5E" w:rsidRDefault="00F17C5F"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23.637,55</w:t>
            </w:r>
          </w:p>
        </w:tc>
        <w:tc>
          <w:tcPr>
            <w:tcW w:w="1285" w:type="dxa"/>
            <w:vAlign w:val="center"/>
          </w:tcPr>
          <w:p w:rsidR="00F17C5F" w:rsidRPr="00E92B5E" w:rsidRDefault="00F17C5F"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26.327,11</w:t>
            </w:r>
          </w:p>
        </w:tc>
        <w:tc>
          <w:tcPr>
            <w:tcW w:w="1256" w:type="dxa"/>
            <w:vAlign w:val="center"/>
          </w:tcPr>
          <w:p w:rsidR="00F17C5F" w:rsidRPr="00E92B5E" w:rsidRDefault="00F17C5F" w:rsidP="007D1D48">
            <w:pPr>
              <w:tabs>
                <w:tab w:val="left" w:pos="993"/>
              </w:tabs>
              <w:spacing w:after="0" w:line="360" w:lineRule="auto"/>
              <w:jc w:val="center"/>
              <w:rPr>
                <w:rFonts w:asciiTheme="majorHAnsi" w:hAnsiTheme="majorHAnsi" w:cstheme="majorHAnsi"/>
                <w:b/>
                <w:bCs/>
                <w:sz w:val="26"/>
                <w:szCs w:val="26"/>
                <w:lang w:val="nl-NL"/>
              </w:rPr>
            </w:pPr>
            <w:r w:rsidRPr="00E92B5E">
              <w:rPr>
                <w:rFonts w:asciiTheme="majorHAnsi" w:hAnsiTheme="majorHAnsi" w:cstheme="majorHAnsi"/>
                <w:sz w:val="26"/>
                <w:szCs w:val="26"/>
              </w:rPr>
              <w:t>27.374,90</w:t>
            </w:r>
          </w:p>
        </w:tc>
      </w:tr>
      <w:tr w:rsidR="00E92B5E" w:rsidRPr="00E92B5E" w:rsidTr="007D1D48">
        <w:tc>
          <w:tcPr>
            <w:tcW w:w="2689" w:type="dxa"/>
            <w:vAlign w:val="center"/>
          </w:tcPr>
          <w:p w:rsidR="00D656AA" w:rsidRPr="00E92B5E" w:rsidRDefault="00D656AA" w:rsidP="007D1D48">
            <w:pPr>
              <w:tabs>
                <w:tab w:val="left" w:pos="993"/>
              </w:tabs>
              <w:spacing w:after="0" w:line="360" w:lineRule="auto"/>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Tỷ trọng</w:t>
            </w:r>
          </w:p>
        </w:tc>
        <w:tc>
          <w:tcPr>
            <w:tcW w:w="1036" w:type="dxa"/>
            <w:vAlign w:val="bottom"/>
          </w:tcPr>
          <w:p w:rsidR="00D656AA" w:rsidRPr="00E92B5E" w:rsidRDefault="00D656AA" w:rsidP="007D1D48">
            <w:pPr>
              <w:tabs>
                <w:tab w:val="left" w:pos="993"/>
              </w:tabs>
              <w:spacing w:after="0" w:line="360" w:lineRule="auto"/>
              <w:jc w:val="center"/>
              <w:rPr>
                <w:rFonts w:asciiTheme="majorHAnsi" w:hAnsiTheme="majorHAnsi" w:cstheme="majorHAnsi"/>
                <w:sz w:val="26"/>
                <w:szCs w:val="26"/>
              </w:rPr>
            </w:pPr>
            <w:r w:rsidRPr="00E92B5E">
              <w:rPr>
                <w:rFonts w:asciiTheme="majorHAnsi" w:hAnsiTheme="majorHAnsi" w:cstheme="majorHAnsi"/>
                <w:sz w:val="26"/>
                <w:szCs w:val="26"/>
              </w:rPr>
              <w:t>0.3</w:t>
            </w:r>
            <w:r w:rsidR="004F1CDD" w:rsidRPr="00E92B5E">
              <w:rPr>
                <w:rFonts w:asciiTheme="majorHAnsi" w:hAnsiTheme="majorHAnsi" w:cstheme="majorHAnsi"/>
                <w:sz w:val="26"/>
                <w:szCs w:val="26"/>
              </w:rPr>
              <w:t>%</w:t>
            </w:r>
          </w:p>
        </w:tc>
        <w:tc>
          <w:tcPr>
            <w:tcW w:w="1256" w:type="dxa"/>
            <w:vAlign w:val="bottom"/>
          </w:tcPr>
          <w:p w:rsidR="00D656AA" w:rsidRPr="00E92B5E" w:rsidRDefault="00D656AA" w:rsidP="007D1D48">
            <w:pPr>
              <w:tabs>
                <w:tab w:val="left" w:pos="993"/>
              </w:tabs>
              <w:spacing w:after="0" w:line="360" w:lineRule="auto"/>
              <w:jc w:val="center"/>
              <w:rPr>
                <w:rFonts w:asciiTheme="majorHAnsi" w:hAnsiTheme="majorHAnsi" w:cstheme="majorHAnsi"/>
                <w:sz w:val="26"/>
                <w:szCs w:val="26"/>
              </w:rPr>
            </w:pPr>
            <w:r w:rsidRPr="00E92B5E">
              <w:rPr>
                <w:rFonts w:asciiTheme="majorHAnsi" w:hAnsiTheme="majorHAnsi" w:cstheme="majorHAnsi"/>
                <w:sz w:val="26"/>
                <w:szCs w:val="26"/>
              </w:rPr>
              <w:t>0.26</w:t>
            </w:r>
            <w:r w:rsidR="004F1CDD" w:rsidRPr="00E92B5E">
              <w:rPr>
                <w:rFonts w:asciiTheme="majorHAnsi" w:hAnsiTheme="majorHAnsi" w:cstheme="majorHAnsi"/>
                <w:sz w:val="26"/>
                <w:szCs w:val="26"/>
              </w:rPr>
              <w:t>%</w:t>
            </w:r>
          </w:p>
        </w:tc>
        <w:tc>
          <w:tcPr>
            <w:tcW w:w="1256" w:type="dxa"/>
            <w:vAlign w:val="bottom"/>
          </w:tcPr>
          <w:p w:rsidR="00D656AA" w:rsidRPr="00E92B5E" w:rsidRDefault="00D656AA" w:rsidP="007D1D48">
            <w:pPr>
              <w:tabs>
                <w:tab w:val="left" w:pos="993"/>
              </w:tabs>
              <w:spacing w:after="0" w:line="360" w:lineRule="auto"/>
              <w:jc w:val="center"/>
              <w:rPr>
                <w:rFonts w:asciiTheme="majorHAnsi" w:hAnsiTheme="majorHAnsi" w:cstheme="majorHAnsi"/>
                <w:sz w:val="26"/>
                <w:szCs w:val="26"/>
              </w:rPr>
            </w:pPr>
            <w:r w:rsidRPr="00E92B5E">
              <w:rPr>
                <w:rFonts w:asciiTheme="majorHAnsi" w:hAnsiTheme="majorHAnsi" w:cstheme="majorHAnsi"/>
                <w:sz w:val="26"/>
                <w:szCs w:val="26"/>
              </w:rPr>
              <w:t>0.23</w:t>
            </w:r>
            <w:r w:rsidR="004F1CDD" w:rsidRPr="00E92B5E">
              <w:rPr>
                <w:rFonts w:asciiTheme="majorHAnsi" w:hAnsiTheme="majorHAnsi" w:cstheme="majorHAnsi"/>
                <w:sz w:val="26"/>
                <w:szCs w:val="26"/>
              </w:rPr>
              <w:t>%</w:t>
            </w:r>
          </w:p>
        </w:tc>
        <w:tc>
          <w:tcPr>
            <w:tcW w:w="1285" w:type="dxa"/>
            <w:vAlign w:val="bottom"/>
          </w:tcPr>
          <w:p w:rsidR="00D656AA" w:rsidRPr="00E92B5E" w:rsidRDefault="00D656AA" w:rsidP="007D1D48">
            <w:pPr>
              <w:tabs>
                <w:tab w:val="left" w:pos="993"/>
              </w:tabs>
              <w:spacing w:after="0" w:line="360" w:lineRule="auto"/>
              <w:jc w:val="center"/>
              <w:rPr>
                <w:rFonts w:asciiTheme="majorHAnsi" w:hAnsiTheme="majorHAnsi" w:cstheme="majorHAnsi"/>
                <w:sz w:val="26"/>
                <w:szCs w:val="26"/>
              </w:rPr>
            </w:pPr>
            <w:r w:rsidRPr="00E92B5E">
              <w:rPr>
                <w:rFonts w:asciiTheme="majorHAnsi" w:hAnsiTheme="majorHAnsi" w:cstheme="majorHAnsi"/>
                <w:sz w:val="26"/>
                <w:szCs w:val="26"/>
              </w:rPr>
              <w:t>0.21</w:t>
            </w:r>
            <w:r w:rsidR="004F1CDD" w:rsidRPr="00E92B5E">
              <w:rPr>
                <w:rFonts w:asciiTheme="majorHAnsi" w:hAnsiTheme="majorHAnsi" w:cstheme="majorHAnsi"/>
                <w:sz w:val="26"/>
                <w:szCs w:val="26"/>
              </w:rPr>
              <w:t>%</w:t>
            </w:r>
          </w:p>
        </w:tc>
        <w:tc>
          <w:tcPr>
            <w:tcW w:w="1256" w:type="dxa"/>
            <w:vAlign w:val="bottom"/>
          </w:tcPr>
          <w:p w:rsidR="00D656AA" w:rsidRPr="00E92B5E" w:rsidRDefault="00D656AA" w:rsidP="007D1D48">
            <w:pPr>
              <w:tabs>
                <w:tab w:val="left" w:pos="993"/>
              </w:tabs>
              <w:spacing w:after="0" w:line="360" w:lineRule="auto"/>
              <w:jc w:val="center"/>
              <w:rPr>
                <w:rFonts w:asciiTheme="majorHAnsi" w:hAnsiTheme="majorHAnsi" w:cstheme="majorHAnsi"/>
                <w:sz w:val="26"/>
                <w:szCs w:val="26"/>
              </w:rPr>
            </w:pPr>
            <w:r w:rsidRPr="00E92B5E">
              <w:rPr>
                <w:rFonts w:asciiTheme="majorHAnsi" w:hAnsiTheme="majorHAnsi" w:cstheme="majorHAnsi"/>
                <w:sz w:val="26"/>
                <w:szCs w:val="26"/>
              </w:rPr>
              <w:t>0.2</w:t>
            </w:r>
            <w:r w:rsidR="004F1CDD" w:rsidRPr="00E92B5E">
              <w:rPr>
                <w:rFonts w:asciiTheme="majorHAnsi" w:hAnsiTheme="majorHAnsi" w:cstheme="majorHAnsi"/>
                <w:sz w:val="26"/>
                <w:szCs w:val="26"/>
              </w:rPr>
              <w:t>%</w:t>
            </w:r>
          </w:p>
        </w:tc>
      </w:tr>
    </w:tbl>
    <w:p w:rsidR="004C1EDE" w:rsidRPr="00E92B5E" w:rsidRDefault="0096125F" w:rsidP="007D1D48">
      <w:pPr>
        <w:tabs>
          <w:tab w:val="left" w:pos="993"/>
        </w:tabs>
        <w:spacing w:after="0" w:line="360" w:lineRule="auto"/>
        <w:jc w:val="center"/>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Nguồn: Tổng cục Thống kê năm 2016, 2017, 2018, 2019, 2020</w:t>
      </w:r>
    </w:p>
    <w:p w:rsidR="007D1D48" w:rsidRDefault="007D1D48" w:rsidP="00E92B5E">
      <w:pPr>
        <w:tabs>
          <w:tab w:val="left" w:pos="993"/>
        </w:tabs>
        <w:spacing w:after="0" w:line="360" w:lineRule="auto"/>
        <w:ind w:firstLine="567"/>
        <w:jc w:val="both"/>
        <w:rPr>
          <w:rFonts w:asciiTheme="majorHAnsi" w:hAnsiTheme="majorHAnsi" w:cstheme="majorHAnsi"/>
          <w:sz w:val="26"/>
          <w:szCs w:val="26"/>
          <w:lang w:val="nl-NL"/>
        </w:rPr>
      </w:pPr>
    </w:p>
    <w:p w:rsidR="000C0B7C" w:rsidRPr="00E92B5E" w:rsidRDefault="004C1EDE" w:rsidP="007D1D48">
      <w:pPr>
        <w:tabs>
          <w:tab w:val="left" w:pos="993"/>
        </w:tabs>
        <w:spacing w:after="0" w:line="384"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Số liệu </w:t>
      </w:r>
      <w:r w:rsidR="00BC7478" w:rsidRPr="00E92B5E">
        <w:rPr>
          <w:rFonts w:asciiTheme="majorHAnsi" w:hAnsiTheme="majorHAnsi" w:cstheme="majorHAnsi"/>
          <w:sz w:val="26"/>
          <w:szCs w:val="26"/>
          <w:lang w:val="nl-NL"/>
        </w:rPr>
        <w:t xml:space="preserve">mới nhất được cập nhật trên website của Tổng cục thống kê, </w:t>
      </w:r>
      <w:r w:rsidR="004B3538" w:rsidRPr="00E92B5E">
        <w:rPr>
          <w:rFonts w:asciiTheme="majorHAnsi" w:hAnsiTheme="majorHAnsi" w:cstheme="majorHAnsi"/>
          <w:sz w:val="26"/>
          <w:szCs w:val="26"/>
          <w:lang w:val="nl-NL"/>
        </w:rPr>
        <w:t>doanh thu thuần của DNTN trong giai đoạn từ năm 2016 đến</w:t>
      </w:r>
      <w:r w:rsidR="00BC7478" w:rsidRPr="00E92B5E">
        <w:rPr>
          <w:rFonts w:asciiTheme="majorHAnsi" w:hAnsiTheme="majorHAnsi" w:cstheme="majorHAnsi"/>
          <w:sz w:val="26"/>
          <w:szCs w:val="26"/>
          <w:lang w:val="nl-NL"/>
        </w:rPr>
        <w:t xml:space="preserve"> năm 2020 </w:t>
      </w:r>
      <w:r w:rsidR="00825936" w:rsidRPr="00E92B5E">
        <w:rPr>
          <w:rFonts w:asciiTheme="majorHAnsi" w:hAnsiTheme="majorHAnsi" w:cstheme="majorHAnsi"/>
          <w:sz w:val="26"/>
          <w:szCs w:val="26"/>
          <w:lang w:val="nl-NL"/>
        </w:rPr>
        <w:t>duy trì</w:t>
      </w:r>
      <w:r w:rsidR="00AE62D9" w:rsidRPr="00E92B5E">
        <w:rPr>
          <w:rFonts w:asciiTheme="majorHAnsi" w:hAnsiTheme="majorHAnsi" w:cstheme="majorHAnsi"/>
          <w:sz w:val="26"/>
          <w:szCs w:val="26"/>
          <w:lang w:val="nl-NL"/>
        </w:rPr>
        <w:t xml:space="preserve"> tăng trưởng</w:t>
      </w:r>
      <w:r w:rsidR="00825936" w:rsidRPr="00E92B5E">
        <w:rPr>
          <w:rFonts w:asciiTheme="majorHAnsi" w:hAnsiTheme="majorHAnsi" w:cstheme="majorHAnsi"/>
          <w:sz w:val="26"/>
          <w:szCs w:val="26"/>
          <w:lang w:val="nl-NL"/>
        </w:rPr>
        <w:t xml:space="preserve"> ở mức tương đối ổn định qua từng năm</w:t>
      </w:r>
      <w:r w:rsidR="00AE62D9" w:rsidRPr="00E92B5E">
        <w:rPr>
          <w:rFonts w:asciiTheme="majorHAnsi" w:hAnsiTheme="majorHAnsi" w:cstheme="majorHAnsi"/>
          <w:sz w:val="26"/>
          <w:szCs w:val="26"/>
          <w:lang w:val="nl-NL"/>
        </w:rPr>
        <w:t xml:space="preserve"> cùng với sự tăng trưởng của nền kinh tế Việt Nam.</w:t>
      </w:r>
      <w:r w:rsidR="003C077C" w:rsidRPr="00E92B5E">
        <w:rPr>
          <w:rFonts w:asciiTheme="majorHAnsi" w:hAnsiTheme="majorHAnsi" w:cstheme="majorHAnsi"/>
          <w:sz w:val="26"/>
          <w:szCs w:val="26"/>
          <w:lang w:val="nl-NL"/>
        </w:rPr>
        <w:t xml:space="preserve"> Kết quả phân tích trên cho thấy, các </w:t>
      </w:r>
      <w:r w:rsidR="001E6922" w:rsidRPr="00E92B5E">
        <w:rPr>
          <w:rFonts w:asciiTheme="majorHAnsi" w:hAnsiTheme="majorHAnsi" w:cstheme="majorHAnsi"/>
          <w:sz w:val="26"/>
          <w:szCs w:val="26"/>
          <w:lang w:val="nl-NL"/>
        </w:rPr>
        <w:t>DNTN</w:t>
      </w:r>
      <w:r w:rsidR="003C077C" w:rsidRPr="00E92B5E">
        <w:rPr>
          <w:rFonts w:asciiTheme="majorHAnsi" w:hAnsiTheme="majorHAnsi" w:cstheme="majorHAnsi"/>
          <w:sz w:val="26"/>
          <w:szCs w:val="26"/>
          <w:lang w:val="nl-NL"/>
        </w:rPr>
        <w:t xml:space="preserve"> ở Việt Nam đã đạt được những kết quả nhất định và có nhiều đóng góp cho quá trình phát triển kinh tế, xã hội nói chung.</w:t>
      </w:r>
    </w:p>
    <w:p w:rsidR="00765ED3" w:rsidRPr="00E92B5E" w:rsidRDefault="00765ED3" w:rsidP="007D1D48">
      <w:pPr>
        <w:tabs>
          <w:tab w:val="left" w:pos="993"/>
        </w:tabs>
        <w:spacing w:after="0" w:line="384" w:lineRule="auto"/>
        <w:ind w:firstLine="567"/>
        <w:jc w:val="both"/>
        <w:rPr>
          <w:rFonts w:asciiTheme="majorHAnsi" w:hAnsiTheme="majorHAnsi" w:cstheme="majorHAnsi"/>
          <w:iCs/>
          <w:sz w:val="26"/>
          <w:szCs w:val="26"/>
          <w:lang w:val="nl-NL"/>
        </w:rPr>
      </w:pPr>
      <w:r w:rsidRPr="00E92B5E">
        <w:rPr>
          <w:rFonts w:asciiTheme="majorHAnsi" w:hAnsiTheme="majorHAnsi" w:cstheme="majorHAnsi"/>
          <w:iCs/>
          <w:sz w:val="26"/>
          <w:szCs w:val="26"/>
          <w:lang w:val="nl-NL"/>
        </w:rPr>
        <w:t>Để có được thành tựu trên, chúng ta không thể không nhắc đến những yếu tố sau:</w:t>
      </w:r>
    </w:p>
    <w:p w:rsidR="00EC041B" w:rsidRPr="00E92B5E" w:rsidRDefault="00EC041B" w:rsidP="007D1D48">
      <w:pPr>
        <w:tabs>
          <w:tab w:val="left" w:pos="993"/>
        </w:tabs>
        <w:spacing w:after="0" w:line="384"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nhất, sự thay đổi tư duy và quan điểm cởi mở của Đảng và Nhà nước về việc phát triển khu vực KTTN trong đó có </w:t>
      </w:r>
      <w:r w:rsidR="002639C7" w:rsidRPr="00E92B5E">
        <w:rPr>
          <w:rFonts w:asciiTheme="majorHAnsi" w:hAnsiTheme="majorHAnsi" w:cstheme="majorHAnsi"/>
          <w:i/>
          <w:sz w:val="26"/>
          <w:szCs w:val="26"/>
          <w:lang w:val="nl-NL"/>
        </w:rPr>
        <w:t>DNTN</w:t>
      </w:r>
    </w:p>
    <w:p w:rsidR="00214925" w:rsidRPr="00E92B5E" w:rsidRDefault="00214925" w:rsidP="007D1D48">
      <w:pPr>
        <w:tabs>
          <w:tab w:val="left" w:pos="993"/>
        </w:tabs>
        <w:spacing w:after="0" w:line="384"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Nghị quyết số 10-NQ/TW ngày 03/6/2017 của Ban Chấp hành Trung ương về phát triển KTTN trở thành một động lực quan trọng của nền kinh tế thị trường định hướng xã hội chủ nghĩa xác định rõ: </w:t>
      </w:r>
      <w:r w:rsidRPr="00E92B5E">
        <w:rPr>
          <w:rFonts w:asciiTheme="majorHAnsi" w:hAnsiTheme="majorHAnsi" w:cstheme="majorHAnsi"/>
          <w:i/>
          <w:iCs/>
          <w:sz w:val="26"/>
          <w:szCs w:val="26"/>
          <w:lang w:val="nl-NL"/>
        </w:rPr>
        <w:t xml:space="preserve">“KTTN chưa đáp ứng được vai trò là một động lực quan trọng của nền kinh tế. Tốc độ tăng trưởng của kinh tế tư nhân có xu hướng giảm trong những năm gần đây. Kinh tế tư nhân có quy mô nhỏ, chủ yếu vẫn là kinh tế hộ kinh doanh; trình độ công nghệ, trình độ quản trị, năng lực tài chính, chất lượng sản phẩm và sức cạnh tranh thấp; cơ cấu ngành nghề còn bất hợp lý, thiếu liên kết </w:t>
      </w:r>
      <w:r w:rsidRPr="00E92B5E">
        <w:rPr>
          <w:rFonts w:asciiTheme="majorHAnsi" w:hAnsiTheme="majorHAnsi" w:cstheme="majorHAnsi"/>
          <w:i/>
          <w:iCs/>
          <w:sz w:val="26"/>
          <w:szCs w:val="26"/>
          <w:lang w:val="nl-NL"/>
        </w:rPr>
        <w:lastRenderedPageBreak/>
        <w:t xml:space="preserve">với nhau và với các thành phần kinh tế khác; năng lực hội nhập kinh tế quốc tế còn hạn chế, chưa đáp ứng yêu cầu của các chuỗi giá trị sản xuất khu vực và toàn cầu. Nhiều </w:t>
      </w:r>
      <w:r w:rsidR="002639C7" w:rsidRPr="00E92B5E">
        <w:rPr>
          <w:rFonts w:asciiTheme="majorHAnsi" w:hAnsiTheme="majorHAnsi" w:cstheme="majorHAnsi"/>
          <w:i/>
          <w:iCs/>
          <w:sz w:val="26"/>
          <w:szCs w:val="26"/>
          <w:lang w:val="nl-NL"/>
        </w:rPr>
        <w:t>DNTN</w:t>
      </w:r>
      <w:r w:rsidRPr="00E92B5E">
        <w:rPr>
          <w:rFonts w:asciiTheme="majorHAnsi" w:hAnsiTheme="majorHAnsi" w:cstheme="majorHAnsi"/>
          <w:i/>
          <w:iCs/>
          <w:sz w:val="26"/>
          <w:szCs w:val="26"/>
          <w:lang w:val="nl-NL"/>
        </w:rPr>
        <w:t xml:space="preserve"> ngừng hoạt động, giải thể và phá sản.”, </w:t>
      </w:r>
      <w:r w:rsidRPr="00E92B5E">
        <w:rPr>
          <w:rFonts w:asciiTheme="majorHAnsi" w:hAnsiTheme="majorHAnsi" w:cstheme="majorHAnsi"/>
          <w:sz w:val="26"/>
          <w:szCs w:val="26"/>
          <w:lang w:val="nl-NL"/>
        </w:rPr>
        <w:t xml:space="preserve">điều này một phần xuất phát từ hệ thống pháp luật, các cơ chế, chính sách khuyến khích kinh tế tư nhân phát triển còn nhiều bất cập, thiếu đồng bộ, đặc biệt là Pháp </w:t>
      </w:r>
      <w:r w:rsidR="0065575F" w:rsidRPr="00E92B5E">
        <w:rPr>
          <w:rFonts w:asciiTheme="majorHAnsi" w:hAnsiTheme="majorHAnsi" w:cstheme="majorHAnsi"/>
          <w:sz w:val="26"/>
          <w:szCs w:val="26"/>
          <w:lang w:val="nl-NL"/>
        </w:rPr>
        <w:t>LDN</w:t>
      </w:r>
    </w:p>
    <w:p w:rsidR="00EC041B" w:rsidRPr="00E92B5E" w:rsidRDefault="00410CDE" w:rsidP="007D1D48">
      <w:pPr>
        <w:tabs>
          <w:tab w:val="left" w:pos="993"/>
        </w:tabs>
        <w:spacing w:after="0" w:line="384"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Chính từ đó, </w:t>
      </w:r>
      <w:r w:rsidR="00E60567" w:rsidRPr="00E92B5E">
        <w:rPr>
          <w:rFonts w:asciiTheme="majorHAnsi" w:hAnsiTheme="majorHAnsi" w:cstheme="majorHAnsi"/>
          <w:sz w:val="26"/>
          <w:szCs w:val="26"/>
          <w:lang w:val="nl-NL"/>
        </w:rPr>
        <w:t>Đảng và Nhà nước đã từng bước</w:t>
      </w:r>
      <w:r w:rsidRPr="00E92B5E">
        <w:rPr>
          <w:rFonts w:asciiTheme="majorHAnsi" w:hAnsiTheme="majorHAnsi" w:cstheme="majorHAnsi"/>
          <w:sz w:val="26"/>
          <w:szCs w:val="26"/>
          <w:lang w:val="nl-NL"/>
        </w:rPr>
        <w:t xml:space="preserve"> xoá bỏ mọi rào cản, định kiến, tạo mọi điều kiện thuận lợi để phát triển KTTN lành mạnh và đúng định hướng. Phát huy mặt tích cực có lợi cho đất nước của KTTN</w:t>
      </w:r>
      <w:r w:rsidR="00EC041B" w:rsidRPr="00E92B5E">
        <w:rPr>
          <w:rFonts w:asciiTheme="majorHAnsi" w:hAnsiTheme="majorHAnsi" w:cstheme="majorHAnsi"/>
          <w:sz w:val="26"/>
          <w:szCs w:val="26"/>
          <w:lang w:val="nl-NL"/>
        </w:rPr>
        <w:t xml:space="preserve">, tôn trọng quyền tự do kinh doanh của các cá nhân, tạo môi trường phát triển bình đẳng giữa các khu vực kinh tế với mục tiêu phát triển kinh tế bền vững, xây dựng nền kinh tế thị trường định hướng xã hội chủ nghĩa. Ngoài ra chính sự thay đổi tư duy và quan điểm cởi mở của Đảng và Nhà nước góp phần thúc đẩy sự ra đời, sửa đổi và bổ sung của các văn bản pháp luật như: </w:t>
      </w:r>
      <w:r w:rsidR="0065575F"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Luật Đầu tư, Bộ luật dân sự, Bộ luật tố tụng dân sự và các văn bản pháp luật khác liên quan tạo nên hành lang pháp lý an toàn cho hoạt động của DNTN.</w:t>
      </w:r>
    </w:p>
    <w:p w:rsidR="00EC041B" w:rsidRPr="00E92B5E" w:rsidRDefault="00EC041B" w:rsidP="007D1D48">
      <w:pPr>
        <w:tabs>
          <w:tab w:val="left" w:pos="993"/>
        </w:tabs>
        <w:spacing w:after="0" w:line="384"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hai, </w:t>
      </w:r>
      <w:r w:rsidR="007C1C62" w:rsidRPr="00E92B5E">
        <w:rPr>
          <w:rFonts w:asciiTheme="majorHAnsi" w:hAnsiTheme="majorHAnsi" w:cstheme="majorHAnsi"/>
          <w:i/>
          <w:sz w:val="26"/>
          <w:szCs w:val="26"/>
          <w:lang w:val="nl-NL"/>
        </w:rPr>
        <w:t>đẩy mạnh cải cách thể chế, tạo động lực cho KTTN nói chung và DNTN nói riêng kinh doanh thuận lợi, phát triển.</w:t>
      </w:r>
    </w:p>
    <w:p w:rsidR="00D349B4" w:rsidRPr="00E92B5E" w:rsidRDefault="00102BC9" w:rsidP="007D1D48">
      <w:pPr>
        <w:tabs>
          <w:tab w:val="left" w:pos="993"/>
        </w:tabs>
        <w:spacing w:after="0" w:line="384" w:lineRule="auto"/>
        <w:ind w:firstLine="567"/>
        <w:jc w:val="both"/>
        <w:rPr>
          <w:rFonts w:asciiTheme="majorHAnsi" w:hAnsiTheme="majorHAnsi" w:cstheme="majorHAnsi"/>
          <w:iCs/>
          <w:sz w:val="26"/>
          <w:szCs w:val="26"/>
          <w:lang w:val="nl-NL"/>
        </w:rPr>
      </w:pPr>
      <w:r w:rsidRPr="00E92B5E">
        <w:rPr>
          <w:rFonts w:asciiTheme="majorHAnsi" w:hAnsiTheme="majorHAnsi" w:cstheme="majorHAnsi"/>
          <w:iCs/>
          <w:sz w:val="26"/>
          <w:szCs w:val="26"/>
          <w:lang w:val="nl-NL"/>
        </w:rPr>
        <w:t>Kể từ Đại hội VI của Đảng, nước ta đã bắt đầu bước vào giai đoạn đổi mới, “coi nền kinh tế có cơ cấu nhiều thành phần là một đặc trưng của thời kỳ quá độ”</w:t>
      </w:r>
      <w:r w:rsidR="006C328D" w:rsidRPr="00E92B5E">
        <w:rPr>
          <w:rStyle w:val="FootnoteReference"/>
          <w:rFonts w:asciiTheme="majorHAnsi" w:hAnsiTheme="majorHAnsi" w:cstheme="majorHAnsi"/>
          <w:iCs/>
          <w:sz w:val="26"/>
          <w:szCs w:val="26"/>
          <w:lang w:val="nl-NL"/>
        </w:rPr>
        <w:footnoteReference w:id="49"/>
      </w:r>
      <w:r w:rsidRPr="00E92B5E">
        <w:rPr>
          <w:rFonts w:asciiTheme="majorHAnsi" w:hAnsiTheme="majorHAnsi" w:cstheme="majorHAnsi"/>
          <w:iCs/>
          <w:sz w:val="26"/>
          <w:szCs w:val="26"/>
          <w:lang w:val="nl-NL"/>
        </w:rPr>
        <w:t xml:space="preserve">, chính thức thừa nhận </w:t>
      </w:r>
      <w:r w:rsidR="003205EE" w:rsidRPr="00E92B5E">
        <w:rPr>
          <w:rFonts w:asciiTheme="majorHAnsi" w:hAnsiTheme="majorHAnsi" w:cstheme="majorHAnsi"/>
          <w:iCs/>
          <w:sz w:val="26"/>
          <w:szCs w:val="26"/>
          <w:lang w:val="nl-NL"/>
        </w:rPr>
        <w:t>KTTN</w:t>
      </w:r>
      <w:r w:rsidRPr="00E92B5E">
        <w:rPr>
          <w:rFonts w:asciiTheme="majorHAnsi" w:hAnsiTheme="majorHAnsi" w:cstheme="majorHAnsi"/>
          <w:iCs/>
          <w:sz w:val="26"/>
          <w:szCs w:val="26"/>
          <w:lang w:val="nl-NL"/>
        </w:rPr>
        <w:t xml:space="preserve"> là một thành phần quan trọng trong đầu tư và phát triển kinh tế - xã hội ở Việt Nam</w:t>
      </w:r>
      <w:r w:rsidR="003205EE" w:rsidRPr="00E92B5E">
        <w:rPr>
          <w:rFonts w:asciiTheme="majorHAnsi" w:hAnsiTheme="majorHAnsi" w:cstheme="majorHAnsi"/>
          <w:iCs/>
          <w:sz w:val="26"/>
          <w:szCs w:val="26"/>
          <w:lang w:val="nl-NL"/>
        </w:rPr>
        <w:t xml:space="preserve">. Điều này đã </w:t>
      </w:r>
      <w:r w:rsidRPr="00E92B5E">
        <w:rPr>
          <w:rFonts w:asciiTheme="majorHAnsi" w:hAnsiTheme="majorHAnsi" w:cstheme="majorHAnsi"/>
          <w:iCs/>
          <w:sz w:val="26"/>
          <w:szCs w:val="26"/>
          <w:lang w:val="nl-NL"/>
        </w:rPr>
        <w:t xml:space="preserve">tạo cơ sở chính trị cho những đột phá tiếp theo của Đảng trong nhận thức về vị trí, vai trò của </w:t>
      </w:r>
      <w:r w:rsidR="003205EE" w:rsidRPr="00E92B5E">
        <w:rPr>
          <w:rFonts w:asciiTheme="majorHAnsi" w:hAnsiTheme="majorHAnsi" w:cstheme="majorHAnsi"/>
          <w:iCs/>
          <w:sz w:val="26"/>
          <w:szCs w:val="26"/>
          <w:lang w:val="nl-NL"/>
        </w:rPr>
        <w:t>KTTN.</w:t>
      </w:r>
    </w:p>
    <w:p w:rsidR="00F3238D" w:rsidRPr="00E92B5E" w:rsidRDefault="00F3238D" w:rsidP="007D1D48">
      <w:pPr>
        <w:tabs>
          <w:tab w:val="left" w:pos="993"/>
        </w:tabs>
        <w:spacing w:after="0" w:line="384" w:lineRule="auto"/>
        <w:ind w:firstLine="567"/>
        <w:jc w:val="both"/>
        <w:rPr>
          <w:rFonts w:asciiTheme="majorHAnsi" w:hAnsiTheme="majorHAnsi" w:cstheme="majorHAnsi"/>
          <w:iCs/>
          <w:sz w:val="26"/>
          <w:szCs w:val="26"/>
          <w:lang w:val="nl-NL"/>
        </w:rPr>
      </w:pPr>
      <w:r w:rsidRPr="00E92B5E">
        <w:rPr>
          <w:rFonts w:asciiTheme="majorHAnsi" w:hAnsiTheme="majorHAnsi" w:cstheme="majorHAnsi"/>
          <w:iCs/>
          <w:sz w:val="26"/>
          <w:szCs w:val="26"/>
          <w:lang w:val="nl-NL"/>
        </w:rPr>
        <w:t xml:space="preserve">Cơ chế, chính sách phát triển kinh tế tư nhân không ngừng được hoàn thiện thông qua việc ban hành hệ thống các luật, nhờ đó: 1- Hình thành khung pháp luật chung, thống nhất về thành lập, tổ chức và hoạt động của các hình thức tổ chức kinh doanh áp dụng đối với mọi tổ chức kinh doanh không phân biệt về hình thức sở hữu và ngày càng tiệm cận với quy định, quy tắc chung của quốc tế; 2- Quyền tài sản, </w:t>
      </w:r>
      <w:r w:rsidRPr="00E92B5E">
        <w:rPr>
          <w:rFonts w:asciiTheme="majorHAnsi" w:hAnsiTheme="majorHAnsi" w:cstheme="majorHAnsi"/>
          <w:iCs/>
          <w:sz w:val="26"/>
          <w:szCs w:val="26"/>
          <w:lang w:val="nl-NL"/>
        </w:rPr>
        <w:lastRenderedPageBreak/>
        <w:t>quyền tự do kinh doanh của cá nhân và tổ chức được thể chế hóa nhằm bảo vệ cho nhà đầu tư; 3- Về cơ bản, kinh tế tư nhân được tự do cạnh tranh và đối xử bình đẳng theo pháp luật so với kinh tế nhà nước, kinh tế có vốn đầu tư trực tiếp nước ngoài (FDI). Sự phân biệt, đối xử trong tiếp cận các nguồn lực và hỗ trợ của Nhà nước đối với kinh tế tư nhân dần được dỡ bỏ; 4- Tạo điều kiện thuận lợi cho đầu tư tư nhân phát triển thông qua hoàn thiện các chính sách thuế, công nghệ, thủ tục hành chính công</w:t>
      </w:r>
      <w:r w:rsidRPr="00E92B5E">
        <w:rPr>
          <w:rStyle w:val="FootnoteReference"/>
          <w:rFonts w:asciiTheme="majorHAnsi" w:hAnsiTheme="majorHAnsi" w:cstheme="majorHAnsi"/>
          <w:iCs/>
          <w:sz w:val="26"/>
          <w:szCs w:val="26"/>
          <w:lang w:val="nl-NL"/>
        </w:rPr>
        <w:footnoteReference w:id="50"/>
      </w:r>
      <w:r w:rsidR="00D1766D" w:rsidRPr="00E92B5E">
        <w:rPr>
          <w:rFonts w:asciiTheme="majorHAnsi" w:hAnsiTheme="majorHAnsi" w:cstheme="majorHAnsi"/>
          <w:iCs/>
          <w:sz w:val="26"/>
          <w:szCs w:val="26"/>
          <w:lang w:val="nl-NL"/>
        </w:rPr>
        <w:t>.</w:t>
      </w:r>
    </w:p>
    <w:p w:rsidR="002E322A" w:rsidRPr="00E92B5E" w:rsidRDefault="002E322A" w:rsidP="007D1D48">
      <w:pPr>
        <w:tabs>
          <w:tab w:val="left" w:pos="993"/>
        </w:tabs>
        <w:spacing w:after="0" w:line="372" w:lineRule="auto"/>
        <w:ind w:firstLine="567"/>
        <w:jc w:val="both"/>
        <w:rPr>
          <w:rFonts w:asciiTheme="majorHAnsi" w:hAnsiTheme="majorHAnsi" w:cstheme="majorHAnsi"/>
          <w:iCs/>
          <w:sz w:val="26"/>
          <w:szCs w:val="26"/>
          <w:lang w:val="nl-NL"/>
        </w:rPr>
      </w:pPr>
      <w:r w:rsidRPr="00E92B5E">
        <w:rPr>
          <w:rFonts w:asciiTheme="majorHAnsi" w:hAnsiTheme="majorHAnsi" w:cstheme="majorHAnsi"/>
          <w:iCs/>
          <w:sz w:val="26"/>
          <w:szCs w:val="26"/>
          <w:lang w:val="nl-NL"/>
        </w:rPr>
        <w:t>Từ đó, đầu tư của kinh tế tư nhân không ngừng tăng, tỷ trọng của kinh tế tư nhân trong tổng vốn đầu tư toàn xã hội luôn vượt kinh tế nhà nước và kinh tế FDI. Trong giai đoạn 2010 - 2021, tỷ trọng đầu tư của khu vực tư nhân đã tăng từ 44,6% năm 2010 lên mức 59,5% năm 2021</w:t>
      </w:r>
      <w:r w:rsidR="00757AC0" w:rsidRPr="00E92B5E">
        <w:rPr>
          <w:rFonts w:asciiTheme="majorHAnsi" w:hAnsiTheme="majorHAnsi" w:cstheme="majorHAnsi"/>
          <w:iCs/>
          <w:sz w:val="26"/>
          <w:szCs w:val="26"/>
          <w:lang w:val="nl-NL"/>
        </w:rPr>
        <w:t>. Nhờ đó, tuy đầu tư công được điều chỉnh giảm, nhưng tổng đầu tư kết cấu hạ tầng vẫn tăng. Đặc biệt, trong giai đoạn 2010 - 2022, một loạt công trình hạ tầng lớn do khu vực kinh tế tư nhân đảm nhận, đã được khởi công, hoàn thành và đưa vào vận hành như Đường cao tốc Hạ Long - Vân Đồn và Vân Đồn  - Móng Cái, cảng hàng không quốc tế Vân Đồn, sân bay Cam Ranh - Khánh Hòa, đường Vành đai 2 trên cao Vĩnh Tuy - Ngã Tư Sở, hầm Đèo Cả....</w:t>
      </w:r>
      <w:r w:rsidR="00570583" w:rsidRPr="00E92B5E">
        <w:rPr>
          <w:rStyle w:val="FootnoteReference"/>
          <w:rFonts w:asciiTheme="majorHAnsi" w:hAnsiTheme="majorHAnsi" w:cstheme="majorHAnsi"/>
          <w:iCs/>
          <w:sz w:val="26"/>
          <w:szCs w:val="26"/>
          <w:lang w:val="nl-NL"/>
        </w:rPr>
        <w:footnoteReference w:id="51"/>
      </w:r>
    </w:p>
    <w:p w:rsidR="00EC041B" w:rsidRPr="00E92B5E" w:rsidRDefault="00EC041B" w:rsidP="007D1D48">
      <w:pPr>
        <w:tabs>
          <w:tab w:val="left" w:pos="993"/>
        </w:tabs>
        <w:spacing w:after="0" w:line="372"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Trong xu thế phát triển của kinh tế thế giới, môi trường kinh doanh lành mạnh, năng lực cạnh tranh giữa các doanh nghiệp của mỗi quốc gia luôn được chú trọng và quan tâm. Cùng với tình hình kinh tế có nhiều biến động, Đảng, Nhà nước và Chính phủ nước ta đã có những chỉ đạo kiên quyết và kịp thời nhằm cải thiện môi trường đầu tư kinh doanh.</w:t>
      </w:r>
    </w:p>
    <w:p w:rsidR="00EC041B" w:rsidRPr="00E92B5E" w:rsidRDefault="00EC041B" w:rsidP="007D1D48">
      <w:pPr>
        <w:tabs>
          <w:tab w:val="left" w:pos="993"/>
        </w:tabs>
        <w:spacing w:after="0" w:line="372"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Thứ ba, chất lượng nguồn nhân lực cán bộ trong các cơ quan nhà nước ngày càng được chú trọng cải thiện</w:t>
      </w:r>
      <w:r w:rsidR="009770B7" w:rsidRPr="00E92B5E">
        <w:rPr>
          <w:rFonts w:asciiTheme="majorHAnsi" w:hAnsiTheme="majorHAnsi" w:cstheme="majorHAnsi"/>
          <w:i/>
          <w:sz w:val="26"/>
          <w:szCs w:val="26"/>
          <w:lang w:val="nl-NL"/>
        </w:rPr>
        <w:t>.</w:t>
      </w:r>
    </w:p>
    <w:p w:rsidR="00EC041B" w:rsidRPr="00E92B5E" w:rsidRDefault="00836243" w:rsidP="007D1D48">
      <w:pPr>
        <w:tabs>
          <w:tab w:val="left" w:pos="993"/>
        </w:tabs>
        <w:spacing w:after="0" w:line="384"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Bối cảnh đất nước hội nhập quốc tế mạnh mẽ đã đặt ra </w:t>
      </w:r>
      <w:r w:rsidR="00AD43BF" w:rsidRPr="00E92B5E">
        <w:rPr>
          <w:rFonts w:asciiTheme="majorHAnsi" w:hAnsiTheme="majorHAnsi" w:cstheme="majorHAnsi"/>
          <w:sz w:val="26"/>
          <w:szCs w:val="26"/>
          <w:lang w:val="nl-NL"/>
        </w:rPr>
        <w:t xml:space="preserve">nhiều </w:t>
      </w:r>
      <w:r w:rsidRPr="00E92B5E">
        <w:rPr>
          <w:rFonts w:asciiTheme="majorHAnsi" w:hAnsiTheme="majorHAnsi" w:cstheme="majorHAnsi"/>
          <w:sz w:val="26"/>
          <w:szCs w:val="26"/>
          <w:lang w:val="nl-NL"/>
        </w:rPr>
        <w:t>yêu cầu mới đối với cán bộ quản lý kinh tế</w:t>
      </w:r>
      <w:r w:rsidR="00AD43BF" w:rsidRPr="00E92B5E">
        <w:rPr>
          <w:rFonts w:asciiTheme="majorHAnsi" w:hAnsiTheme="majorHAnsi" w:cstheme="majorHAnsi"/>
          <w:sz w:val="26"/>
          <w:szCs w:val="26"/>
          <w:lang w:val="nl-NL"/>
        </w:rPr>
        <w:t xml:space="preserve"> nói chung và cán bộ làm công tác quản lý nhà nước về </w:t>
      </w:r>
      <w:r w:rsidR="00AD43BF" w:rsidRPr="00E92B5E">
        <w:rPr>
          <w:rFonts w:asciiTheme="majorHAnsi" w:hAnsiTheme="majorHAnsi" w:cstheme="majorHAnsi"/>
          <w:sz w:val="26"/>
          <w:szCs w:val="26"/>
          <w:lang w:val="nl-NL"/>
        </w:rPr>
        <w:lastRenderedPageBreak/>
        <w:t>doanh nghiệp nói riêng</w:t>
      </w:r>
      <w:r w:rsidRPr="00E92B5E">
        <w:rPr>
          <w:rFonts w:asciiTheme="majorHAnsi" w:hAnsiTheme="majorHAnsi" w:cstheme="majorHAnsi"/>
          <w:sz w:val="26"/>
          <w:szCs w:val="26"/>
          <w:lang w:val="nl-NL"/>
        </w:rPr>
        <w:t>, đòi hỏi đội ngũ này phải nâng cao chất lượng, vững vàng cả về chính trị, phẩm chất, đạo đức, tránh được những tác động tiêu cực từ kinh tế thị trường.</w:t>
      </w:r>
      <w:r w:rsidR="00EC041B" w:rsidRPr="00E92B5E">
        <w:rPr>
          <w:rFonts w:asciiTheme="majorHAnsi" w:hAnsiTheme="majorHAnsi" w:cstheme="majorHAnsi"/>
          <w:sz w:val="26"/>
          <w:szCs w:val="26"/>
          <w:lang w:val="nl-NL"/>
        </w:rPr>
        <w:t xml:space="preserve"> Trong những năm gần đây, Nhà nước ta đã có nhiều cải cách thu hút lực lượng lao động trình độ cao tham gia bộ máy nhà nước, có thêm nhiều chính sách phát triển, đào tạo, bồi dưỡng nguồn nhân lực cũ, nâng cao thu nhập cán bộ viên chức, công chức nhà nước, cải cách hệ thống sở ban ngành theo hướng tinh giảm số lượng, đề cao chất lượng. Đội ngũ cán bộ chất lượng cao nêu trên chính là những người trực tiếp thực hiện công tác quản lý nhà nước đối với doanh nghiệp nói chung. DNTN nói riêng. Những thành tựu đạt được khi thực hiện pháp </w:t>
      </w:r>
      <w:r w:rsidR="0065575F" w:rsidRPr="00E92B5E">
        <w:rPr>
          <w:rFonts w:asciiTheme="majorHAnsi" w:hAnsiTheme="majorHAnsi" w:cstheme="majorHAnsi"/>
          <w:sz w:val="26"/>
          <w:szCs w:val="26"/>
          <w:lang w:val="nl-NL"/>
        </w:rPr>
        <w:t>LDN</w:t>
      </w:r>
      <w:r w:rsidR="00EC041B" w:rsidRPr="00E92B5E">
        <w:rPr>
          <w:rFonts w:asciiTheme="majorHAnsi" w:hAnsiTheme="majorHAnsi" w:cstheme="majorHAnsi"/>
          <w:sz w:val="26"/>
          <w:szCs w:val="26"/>
          <w:lang w:val="nl-NL"/>
        </w:rPr>
        <w:t xml:space="preserve"> vào thực tế có đóng góp một phần không nhỏ đội ngũ cán bộ công chức viên chức này.</w:t>
      </w:r>
    </w:p>
    <w:p w:rsidR="00EC041B" w:rsidRPr="00E92B5E" w:rsidRDefault="00EC041B" w:rsidP="007D1D48">
      <w:pPr>
        <w:tabs>
          <w:tab w:val="left" w:pos="993"/>
          <w:tab w:val="left" w:pos="7576"/>
        </w:tabs>
        <w:spacing w:after="0" w:line="384"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tư, </w:t>
      </w:r>
      <w:r w:rsidR="001A4B32" w:rsidRPr="00E92B5E">
        <w:rPr>
          <w:rFonts w:asciiTheme="majorHAnsi" w:hAnsiTheme="majorHAnsi" w:cstheme="majorHAnsi"/>
          <w:i/>
          <w:sz w:val="26"/>
          <w:szCs w:val="26"/>
          <w:lang w:val="nl-NL"/>
        </w:rPr>
        <w:t>tác động tích cực của cách mạng công nghiệp 4.0</w:t>
      </w:r>
      <w:r w:rsidR="002B393E" w:rsidRPr="00E92B5E">
        <w:rPr>
          <w:rFonts w:asciiTheme="majorHAnsi" w:hAnsiTheme="majorHAnsi" w:cstheme="majorHAnsi"/>
          <w:i/>
          <w:sz w:val="26"/>
          <w:szCs w:val="26"/>
          <w:lang w:val="nl-NL"/>
        </w:rPr>
        <w:t>.</w:t>
      </w:r>
    </w:p>
    <w:p w:rsidR="00287617" w:rsidRPr="00E92B5E" w:rsidRDefault="00034F3E" w:rsidP="007D1D48">
      <w:pPr>
        <w:tabs>
          <w:tab w:val="left" w:pos="993"/>
        </w:tabs>
        <w:spacing w:after="0" w:line="384"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Dưới sự tác động của Cách mạng công ngh</w:t>
      </w:r>
      <w:r w:rsidR="002B393E" w:rsidRPr="00E92B5E">
        <w:rPr>
          <w:rFonts w:asciiTheme="majorHAnsi" w:hAnsiTheme="majorHAnsi" w:cstheme="majorHAnsi"/>
          <w:sz w:val="26"/>
          <w:szCs w:val="26"/>
          <w:lang w:val="nl-NL"/>
        </w:rPr>
        <w:t xml:space="preserve">iệp lần thứ 4, các doanh nghiệp nói chung và DNTN nói riêng có nhiều cơ hội tìm ra những cách sản xuất sản phẩm của họ với chi phí thấp hơn. Nó cũng làm tăng cạnh tranh, làm giảm giá và tạo ra nhiều sự lựa chọn hơn cho người tiêu dùng. </w:t>
      </w:r>
      <w:r w:rsidR="00EC041B" w:rsidRPr="00E92B5E">
        <w:rPr>
          <w:rFonts w:asciiTheme="majorHAnsi" w:hAnsiTheme="majorHAnsi" w:cstheme="majorHAnsi"/>
          <w:sz w:val="26"/>
          <w:szCs w:val="26"/>
          <w:lang w:val="nl-NL"/>
        </w:rPr>
        <w:t xml:space="preserve">Cách mạng công nghiệp 4.0 trao quyền cho các chủ doanh nghiệp kiểm soát và hiểu rõ hơn mọi khía cạnh hoạt động của họ và cho phép họ tận dụng dữ liệu tức thời để tăng năng suất, cải thiện quy trình và thúc đẩy tăng trưởng. </w:t>
      </w:r>
      <w:r w:rsidR="00287617" w:rsidRPr="00E92B5E">
        <w:rPr>
          <w:rFonts w:asciiTheme="majorHAnsi" w:hAnsiTheme="majorHAnsi" w:cstheme="majorHAnsi"/>
          <w:sz w:val="26"/>
          <w:szCs w:val="26"/>
          <w:lang w:val="nl-NL"/>
        </w:rPr>
        <w:t xml:space="preserve">DNTN thu được nhiều lợi nhuận từ toàn cầu hóa, bao gồm khách hàng mới và các nguồn doanh thu đa dạng. Các công ty quan tâm đến những lợi ích này tìm kiếm những cách thức linh hoạt và sáng tạo để phát triển hoạt động kinh doanh của họ ở nước ngoài. </w:t>
      </w:r>
      <w:r w:rsidR="006F7E5B" w:rsidRPr="00E92B5E">
        <w:rPr>
          <w:rFonts w:asciiTheme="majorHAnsi" w:hAnsiTheme="majorHAnsi" w:cstheme="majorHAnsi"/>
          <w:sz w:val="26"/>
          <w:szCs w:val="26"/>
          <w:lang w:val="nl-NL"/>
        </w:rPr>
        <w:t>Trong thời đại cách mạng công nghiệp 4.0, Việt Nam đã đạt được nhiều thành tựu quan trọng về phát triển kinh tế nhờ vào việc đẩy mạnh mở cửa, hội nhập kinh tế thế giới, tích cực tham gia mạng lưới các hiệp định thương mại tự do đa tầng nấc.</w:t>
      </w:r>
      <w:r w:rsidR="00963BDF" w:rsidRPr="00E92B5E">
        <w:rPr>
          <w:rFonts w:asciiTheme="majorHAnsi" w:hAnsiTheme="majorHAnsi" w:cstheme="majorHAnsi"/>
          <w:sz w:val="26"/>
          <w:szCs w:val="26"/>
          <w:lang w:val="nl-NL"/>
        </w:rPr>
        <w:t xml:space="preserve"> Điều này góp phần làm cho pháp luật Việt Nam có nhiều điều chỉnh tạo hành lang pháp lý an toan, </w:t>
      </w:r>
      <w:r w:rsidR="00F24116" w:rsidRPr="00E92B5E">
        <w:rPr>
          <w:rFonts w:asciiTheme="majorHAnsi" w:hAnsiTheme="majorHAnsi" w:cstheme="majorHAnsi"/>
          <w:sz w:val="26"/>
          <w:szCs w:val="26"/>
          <w:lang w:val="nl-NL"/>
        </w:rPr>
        <w:t xml:space="preserve">phù hợp với xu hướng của pháp luật trên thế giới </w:t>
      </w:r>
      <w:r w:rsidR="00963BDF" w:rsidRPr="00E92B5E">
        <w:rPr>
          <w:rFonts w:asciiTheme="majorHAnsi" w:hAnsiTheme="majorHAnsi" w:cstheme="majorHAnsi"/>
          <w:sz w:val="26"/>
          <w:szCs w:val="26"/>
          <w:lang w:val="nl-NL"/>
        </w:rPr>
        <w:t>đảm bảo cho DNTN, đặc biệt doanh nghiệp trong lĩnh vực công nghệ mới tự do phát triển theo khuôn khổ, tránh sự cạnh tranh không lành mạnh.</w:t>
      </w:r>
    </w:p>
    <w:p w:rsidR="00EC041B" w:rsidRPr="00E92B5E" w:rsidRDefault="00EC041B" w:rsidP="007D1D48">
      <w:pPr>
        <w:pStyle w:val="03"/>
      </w:pPr>
      <w:bookmarkStart w:id="169" w:name="_Toc150848859"/>
      <w:bookmarkStart w:id="170" w:name="_Toc175920532"/>
      <w:bookmarkStart w:id="171" w:name="_Toc178836009"/>
      <w:r w:rsidRPr="00E92B5E">
        <w:lastRenderedPageBreak/>
        <w:t xml:space="preserve">3.1.2. Những vướng mắc bất cập phát sinh từ thực tiễn thực hiện pháp luật về </w:t>
      </w:r>
      <w:bookmarkEnd w:id="169"/>
      <w:r w:rsidR="00562269" w:rsidRPr="00E92B5E">
        <w:t>doanh nghiệp tư nhân</w:t>
      </w:r>
      <w:bookmarkEnd w:id="170"/>
      <w:bookmarkEnd w:id="171"/>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nhất, quy mô </w:t>
      </w:r>
      <w:r w:rsidR="002639C7" w:rsidRPr="00E92B5E">
        <w:rPr>
          <w:rFonts w:asciiTheme="majorHAnsi" w:hAnsiTheme="majorHAnsi" w:cstheme="majorHAnsi"/>
          <w:i/>
          <w:sz w:val="26"/>
          <w:szCs w:val="26"/>
          <w:lang w:val="nl-NL"/>
        </w:rPr>
        <w:t>DNTN</w:t>
      </w:r>
      <w:r w:rsidRPr="00E92B5E">
        <w:rPr>
          <w:rFonts w:asciiTheme="majorHAnsi" w:hAnsiTheme="majorHAnsi" w:cstheme="majorHAnsi"/>
          <w:i/>
          <w:sz w:val="26"/>
          <w:szCs w:val="26"/>
          <w:lang w:val="nl-NL"/>
        </w:rPr>
        <w:t xml:space="preserve"> không lớn</w:t>
      </w:r>
    </w:p>
    <w:p w:rsidR="00646DB6" w:rsidRPr="00E92B5E" w:rsidRDefault="00EB6DAF" w:rsidP="007D1D48">
      <w:pPr>
        <w:pStyle w:val="bangr"/>
      </w:pPr>
      <w:bookmarkStart w:id="172" w:name="_Toc176344843"/>
      <w:r w:rsidRPr="00E92B5E">
        <w:t xml:space="preserve">Bảng 3.4. Quy mô vốn của DNTN </w:t>
      </w:r>
      <w:r w:rsidR="00A47185" w:rsidRPr="00E92B5E">
        <w:t>tại Việt Nam giai đoạn 2017 - 2021</w:t>
      </w:r>
      <w:bookmarkEnd w:id="172"/>
    </w:p>
    <w:tbl>
      <w:tblPr>
        <w:tblStyle w:val="TableGrid"/>
        <w:tblW w:w="0" w:type="auto"/>
        <w:tblInd w:w="-147" w:type="dxa"/>
        <w:tblLook w:val="04A0" w:firstRow="1" w:lastRow="0" w:firstColumn="1" w:lastColumn="0" w:noHBand="0" w:noVBand="1"/>
      </w:tblPr>
      <w:tblGrid>
        <w:gridCol w:w="2614"/>
        <w:gridCol w:w="1256"/>
        <w:gridCol w:w="1256"/>
        <w:gridCol w:w="1287"/>
        <w:gridCol w:w="1256"/>
        <w:gridCol w:w="1256"/>
      </w:tblGrid>
      <w:tr w:rsidR="00E92B5E" w:rsidRPr="00E92B5E" w:rsidTr="007D1D48">
        <w:tc>
          <w:tcPr>
            <w:tcW w:w="2614" w:type="dxa"/>
            <w:vAlign w:val="center"/>
          </w:tcPr>
          <w:p w:rsidR="005B0AD3" w:rsidRPr="00E92B5E" w:rsidRDefault="005B0AD3" w:rsidP="007D1D48">
            <w:pPr>
              <w:tabs>
                <w:tab w:val="left" w:pos="993"/>
              </w:tabs>
              <w:spacing w:after="0" w:line="360" w:lineRule="auto"/>
              <w:jc w:val="center"/>
              <w:rPr>
                <w:rFonts w:asciiTheme="majorHAnsi" w:hAnsiTheme="majorHAnsi" w:cstheme="majorHAnsi"/>
                <w:sz w:val="26"/>
                <w:szCs w:val="26"/>
                <w:lang w:val="nl-NL"/>
              </w:rPr>
            </w:pPr>
          </w:p>
        </w:tc>
        <w:tc>
          <w:tcPr>
            <w:tcW w:w="1256" w:type="dxa"/>
            <w:vAlign w:val="center"/>
          </w:tcPr>
          <w:p w:rsidR="005B0AD3" w:rsidRPr="00E92B5E" w:rsidRDefault="00335234"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b/>
                <w:bCs/>
                <w:sz w:val="26"/>
                <w:szCs w:val="26"/>
              </w:rPr>
              <w:t>2</w:t>
            </w:r>
            <w:r w:rsidR="005B0AD3" w:rsidRPr="00E92B5E">
              <w:rPr>
                <w:rFonts w:asciiTheme="majorHAnsi" w:hAnsiTheme="majorHAnsi" w:cstheme="majorHAnsi"/>
                <w:b/>
                <w:bCs/>
                <w:sz w:val="26"/>
                <w:szCs w:val="26"/>
              </w:rPr>
              <w:t>017</w:t>
            </w:r>
          </w:p>
        </w:tc>
        <w:tc>
          <w:tcPr>
            <w:tcW w:w="1256" w:type="dxa"/>
            <w:vAlign w:val="center"/>
          </w:tcPr>
          <w:p w:rsidR="005B0AD3" w:rsidRPr="00E92B5E" w:rsidRDefault="005B0AD3"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b/>
                <w:bCs/>
                <w:sz w:val="26"/>
                <w:szCs w:val="26"/>
              </w:rPr>
              <w:t>2018</w:t>
            </w:r>
          </w:p>
        </w:tc>
        <w:tc>
          <w:tcPr>
            <w:tcW w:w="1287" w:type="dxa"/>
            <w:vAlign w:val="center"/>
          </w:tcPr>
          <w:p w:rsidR="005B0AD3" w:rsidRPr="00E92B5E" w:rsidRDefault="005B0AD3"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b/>
                <w:bCs/>
                <w:sz w:val="26"/>
                <w:szCs w:val="26"/>
              </w:rPr>
              <w:t>2019</w:t>
            </w:r>
          </w:p>
        </w:tc>
        <w:tc>
          <w:tcPr>
            <w:tcW w:w="1256" w:type="dxa"/>
            <w:vAlign w:val="center"/>
          </w:tcPr>
          <w:p w:rsidR="005B0AD3" w:rsidRPr="00E92B5E" w:rsidRDefault="005B0AD3"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b/>
                <w:bCs/>
                <w:sz w:val="26"/>
                <w:szCs w:val="26"/>
              </w:rPr>
              <w:t>2020</w:t>
            </w:r>
          </w:p>
        </w:tc>
        <w:tc>
          <w:tcPr>
            <w:tcW w:w="1256" w:type="dxa"/>
            <w:vAlign w:val="center"/>
          </w:tcPr>
          <w:p w:rsidR="005B0AD3" w:rsidRPr="00E92B5E" w:rsidRDefault="005B0AD3"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b/>
                <w:bCs/>
                <w:sz w:val="26"/>
                <w:szCs w:val="26"/>
              </w:rPr>
              <w:t>2021</w:t>
            </w:r>
          </w:p>
        </w:tc>
      </w:tr>
      <w:tr w:rsidR="00E92B5E" w:rsidRPr="00E92B5E" w:rsidTr="007D1D48">
        <w:tc>
          <w:tcPr>
            <w:tcW w:w="2614" w:type="dxa"/>
            <w:vAlign w:val="center"/>
          </w:tcPr>
          <w:p w:rsidR="00B26B3A" w:rsidRPr="00E92B5E" w:rsidRDefault="00B26B3A" w:rsidP="007D1D48">
            <w:pPr>
              <w:tabs>
                <w:tab w:val="left" w:pos="993"/>
              </w:tabs>
              <w:spacing w:after="0" w:line="360" w:lineRule="auto"/>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Tổng số vốn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(Nghìn tỷ đồng)</w:t>
            </w:r>
          </w:p>
        </w:tc>
        <w:tc>
          <w:tcPr>
            <w:tcW w:w="1256"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556,20</w:t>
            </w:r>
          </w:p>
        </w:tc>
        <w:tc>
          <w:tcPr>
            <w:tcW w:w="1256"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293,65</w:t>
            </w:r>
          </w:p>
        </w:tc>
        <w:tc>
          <w:tcPr>
            <w:tcW w:w="1287"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329,71</w:t>
            </w:r>
          </w:p>
        </w:tc>
        <w:tc>
          <w:tcPr>
            <w:tcW w:w="1256"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211,42</w:t>
            </w:r>
          </w:p>
        </w:tc>
        <w:tc>
          <w:tcPr>
            <w:tcW w:w="1256"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311,58</w:t>
            </w:r>
          </w:p>
        </w:tc>
      </w:tr>
      <w:tr w:rsidR="00E92B5E" w:rsidRPr="00E92B5E" w:rsidTr="007D1D48">
        <w:tc>
          <w:tcPr>
            <w:tcW w:w="2614" w:type="dxa"/>
            <w:vAlign w:val="center"/>
          </w:tcPr>
          <w:p w:rsidR="00B26B3A" w:rsidRPr="00E92B5E" w:rsidRDefault="00B26B3A" w:rsidP="007D1D48">
            <w:pPr>
              <w:tabs>
                <w:tab w:val="left" w:pos="993"/>
              </w:tabs>
              <w:spacing w:after="0" w:line="360" w:lineRule="auto"/>
              <w:rPr>
                <w:rFonts w:asciiTheme="majorHAnsi" w:hAnsiTheme="majorHAnsi" w:cstheme="majorHAnsi"/>
                <w:sz w:val="26"/>
                <w:szCs w:val="26"/>
                <w:lang w:val="nl-NL"/>
              </w:rPr>
            </w:pPr>
            <w:r w:rsidRPr="00E92B5E">
              <w:rPr>
                <w:rFonts w:asciiTheme="majorHAnsi" w:hAnsiTheme="majorHAnsi" w:cstheme="majorHAnsi"/>
                <w:sz w:val="26"/>
                <w:szCs w:val="26"/>
                <w:lang w:val="nl-NL"/>
              </w:rPr>
              <w:t>Tổng số vốn của toàn bộ doanh nghiệp (Nghìn tỷ đồng)</w:t>
            </w:r>
          </w:p>
        </w:tc>
        <w:tc>
          <w:tcPr>
            <w:tcW w:w="1256"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30.682,70</w:t>
            </w:r>
          </w:p>
        </w:tc>
        <w:tc>
          <w:tcPr>
            <w:tcW w:w="1256"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36.814,53</w:t>
            </w:r>
          </w:p>
        </w:tc>
        <w:tc>
          <w:tcPr>
            <w:tcW w:w="1287"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41.074,82</w:t>
            </w:r>
          </w:p>
        </w:tc>
        <w:tc>
          <w:tcPr>
            <w:tcW w:w="1256"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46.252,69</w:t>
            </w:r>
          </w:p>
        </w:tc>
        <w:tc>
          <w:tcPr>
            <w:tcW w:w="1256" w:type="dxa"/>
            <w:vAlign w:val="center"/>
          </w:tcPr>
          <w:p w:rsidR="00B26B3A" w:rsidRPr="00E92B5E" w:rsidRDefault="00B26B3A"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50.904,82</w:t>
            </w:r>
          </w:p>
        </w:tc>
      </w:tr>
      <w:tr w:rsidR="00E92B5E" w:rsidRPr="00E92B5E" w:rsidTr="007D1D48">
        <w:tc>
          <w:tcPr>
            <w:tcW w:w="2614" w:type="dxa"/>
            <w:vAlign w:val="center"/>
          </w:tcPr>
          <w:p w:rsidR="00D00109" w:rsidRPr="00E92B5E" w:rsidRDefault="00D00109" w:rsidP="007D1D48">
            <w:pPr>
              <w:tabs>
                <w:tab w:val="left" w:pos="993"/>
              </w:tabs>
              <w:spacing w:after="0" w:line="360" w:lineRule="auto"/>
              <w:rPr>
                <w:rFonts w:asciiTheme="majorHAnsi" w:hAnsiTheme="majorHAnsi" w:cstheme="majorHAnsi"/>
                <w:sz w:val="26"/>
                <w:szCs w:val="26"/>
                <w:lang w:val="nl-NL"/>
              </w:rPr>
            </w:pPr>
            <w:r w:rsidRPr="00E92B5E">
              <w:rPr>
                <w:rFonts w:asciiTheme="majorHAnsi" w:hAnsiTheme="majorHAnsi" w:cstheme="majorHAnsi"/>
                <w:sz w:val="26"/>
                <w:szCs w:val="26"/>
                <w:lang w:val="nl-NL"/>
              </w:rPr>
              <w:t>Vốn bình quân của 01 DNTN (Tỷ đồng)</w:t>
            </w:r>
          </w:p>
        </w:tc>
        <w:tc>
          <w:tcPr>
            <w:tcW w:w="1256"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12</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22</w:t>
            </w:r>
          </w:p>
        </w:tc>
        <w:tc>
          <w:tcPr>
            <w:tcW w:w="1256"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6</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96</w:t>
            </w:r>
          </w:p>
        </w:tc>
        <w:tc>
          <w:tcPr>
            <w:tcW w:w="1287"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8</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17</w:t>
            </w:r>
          </w:p>
        </w:tc>
        <w:tc>
          <w:tcPr>
            <w:tcW w:w="1256"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6</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46</w:t>
            </w:r>
          </w:p>
        </w:tc>
        <w:tc>
          <w:tcPr>
            <w:tcW w:w="1256"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10</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22</w:t>
            </w:r>
          </w:p>
        </w:tc>
      </w:tr>
      <w:tr w:rsidR="00E92B5E" w:rsidRPr="00E92B5E" w:rsidTr="007D1D48">
        <w:tc>
          <w:tcPr>
            <w:tcW w:w="2614" w:type="dxa"/>
            <w:vAlign w:val="center"/>
          </w:tcPr>
          <w:p w:rsidR="00D00109" w:rsidRPr="00E92B5E" w:rsidRDefault="00D00109" w:rsidP="007D1D48">
            <w:pPr>
              <w:tabs>
                <w:tab w:val="left" w:pos="993"/>
              </w:tabs>
              <w:spacing w:after="0" w:line="360" w:lineRule="auto"/>
              <w:rPr>
                <w:rFonts w:asciiTheme="majorHAnsi" w:hAnsiTheme="majorHAnsi" w:cstheme="majorHAnsi"/>
                <w:sz w:val="26"/>
                <w:szCs w:val="26"/>
                <w:lang w:val="nl-NL"/>
              </w:rPr>
            </w:pPr>
            <w:r w:rsidRPr="00E92B5E">
              <w:rPr>
                <w:rFonts w:asciiTheme="majorHAnsi" w:hAnsiTheme="majorHAnsi" w:cstheme="majorHAnsi"/>
                <w:sz w:val="26"/>
                <w:szCs w:val="26"/>
                <w:lang w:val="nl-NL"/>
              </w:rPr>
              <w:t>Vốn bình quân của một Doanh nghiệp tại Việt Nam (Tỷ đồng)</w:t>
            </w:r>
          </w:p>
        </w:tc>
        <w:tc>
          <w:tcPr>
            <w:tcW w:w="1256"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54</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75</w:t>
            </w:r>
          </w:p>
        </w:tc>
        <w:tc>
          <w:tcPr>
            <w:tcW w:w="1256"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60</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29</w:t>
            </w:r>
          </w:p>
        </w:tc>
        <w:tc>
          <w:tcPr>
            <w:tcW w:w="1287"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61</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44</w:t>
            </w:r>
          </w:p>
        </w:tc>
        <w:tc>
          <w:tcPr>
            <w:tcW w:w="1256"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675</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94</w:t>
            </w:r>
          </w:p>
        </w:tc>
        <w:tc>
          <w:tcPr>
            <w:tcW w:w="1256" w:type="dxa"/>
            <w:vAlign w:val="center"/>
          </w:tcPr>
          <w:p w:rsidR="00D00109" w:rsidRPr="00E92B5E" w:rsidRDefault="00D00109" w:rsidP="007D1D48">
            <w:pPr>
              <w:tabs>
                <w:tab w:val="left" w:pos="993"/>
              </w:tabs>
              <w:spacing w:after="0" w:line="360" w:lineRule="auto"/>
              <w:jc w:val="center"/>
              <w:rPr>
                <w:rFonts w:asciiTheme="majorHAnsi" w:hAnsiTheme="majorHAnsi" w:cstheme="majorHAnsi"/>
                <w:sz w:val="26"/>
                <w:szCs w:val="26"/>
                <w:lang w:val="nl-NL"/>
              </w:rPr>
            </w:pPr>
            <w:r w:rsidRPr="00E92B5E">
              <w:rPr>
                <w:rFonts w:asciiTheme="majorHAnsi" w:hAnsiTheme="majorHAnsi" w:cstheme="majorHAnsi"/>
                <w:sz w:val="26"/>
                <w:szCs w:val="26"/>
              </w:rPr>
              <w:t>70</w:t>
            </w:r>
            <w:r w:rsidR="005B3CD2" w:rsidRPr="00E92B5E">
              <w:rPr>
                <w:rFonts w:asciiTheme="majorHAnsi" w:hAnsiTheme="majorHAnsi" w:cstheme="majorHAnsi"/>
                <w:sz w:val="26"/>
                <w:szCs w:val="26"/>
              </w:rPr>
              <w:t>,</w:t>
            </w:r>
            <w:r w:rsidRPr="00E92B5E">
              <w:rPr>
                <w:rFonts w:asciiTheme="majorHAnsi" w:hAnsiTheme="majorHAnsi" w:cstheme="majorHAnsi"/>
                <w:sz w:val="26"/>
                <w:szCs w:val="26"/>
              </w:rPr>
              <w:t>83</w:t>
            </w:r>
          </w:p>
        </w:tc>
      </w:tr>
    </w:tbl>
    <w:p w:rsidR="00A47185" w:rsidRPr="00E92B5E" w:rsidRDefault="006856E7" w:rsidP="007D1D48">
      <w:pPr>
        <w:tabs>
          <w:tab w:val="left" w:pos="993"/>
        </w:tabs>
        <w:spacing w:after="0" w:line="360" w:lineRule="auto"/>
        <w:jc w:val="center"/>
        <w:rPr>
          <w:rFonts w:asciiTheme="majorHAnsi" w:hAnsiTheme="majorHAnsi" w:cstheme="majorHAnsi"/>
          <w:i/>
          <w:iCs/>
          <w:sz w:val="26"/>
          <w:szCs w:val="26"/>
          <w:lang w:val="nl-NL"/>
        </w:rPr>
      </w:pPr>
      <w:r w:rsidRPr="00E92B5E">
        <w:rPr>
          <w:rFonts w:asciiTheme="majorHAnsi" w:hAnsiTheme="majorHAnsi" w:cstheme="majorHAnsi"/>
          <w:i/>
          <w:iCs/>
          <w:sz w:val="26"/>
          <w:szCs w:val="26"/>
          <w:lang w:val="nl-NL"/>
        </w:rPr>
        <w:t>Nguồn: Tổng cục thống kê năm 2017, 2018, 2019, 2020, 2021</w:t>
      </w:r>
    </w:p>
    <w:p w:rsidR="003747D6" w:rsidRPr="00E92B5E" w:rsidRDefault="00166957"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Tổng nguồn vốn của các doanh nghiệp</w:t>
      </w:r>
      <w:r w:rsidR="00D235EA" w:rsidRPr="00E92B5E">
        <w:rPr>
          <w:rFonts w:asciiTheme="majorHAnsi" w:hAnsiTheme="majorHAnsi" w:cstheme="majorHAnsi"/>
          <w:sz w:val="26"/>
          <w:szCs w:val="26"/>
          <w:lang w:val="nl-NL"/>
        </w:rPr>
        <w:t xml:space="preserve"> tại Việt Nam</w:t>
      </w:r>
      <w:r w:rsidRPr="00E92B5E">
        <w:rPr>
          <w:rFonts w:asciiTheme="majorHAnsi" w:hAnsiTheme="majorHAnsi" w:cstheme="majorHAnsi"/>
          <w:sz w:val="26"/>
          <w:szCs w:val="26"/>
          <w:lang w:val="nl-NL"/>
        </w:rPr>
        <w:t xml:space="preserve"> trong vòng 05 năm đã tăng từ 30.682,70 nghìn tỷ đồng vào năm 20</w:t>
      </w:r>
      <w:r w:rsidR="0009116D" w:rsidRPr="00E92B5E">
        <w:rPr>
          <w:rFonts w:asciiTheme="majorHAnsi" w:hAnsiTheme="majorHAnsi" w:cstheme="majorHAnsi"/>
          <w:sz w:val="26"/>
          <w:szCs w:val="26"/>
          <w:lang w:val="nl-NL"/>
        </w:rPr>
        <w:t>17</w:t>
      </w:r>
      <w:r w:rsidRPr="00E92B5E">
        <w:rPr>
          <w:rFonts w:asciiTheme="majorHAnsi" w:hAnsiTheme="majorHAnsi" w:cstheme="majorHAnsi"/>
          <w:sz w:val="26"/>
          <w:szCs w:val="26"/>
          <w:lang w:val="nl-NL"/>
        </w:rPr>
        <w:t xml:space="preserve"> lên 50.904,82 nghìn tỷ đồng vào năm 2021, với mức tăng bình quân hàng </w:t>
      </w:r>
      <w:r w:rsidR="00FF6570" w:rsidRPr="00E92B5E">
        <w:rPr>
          <w:rFonts w:asciiTheme="majorHAnsi" w:hAnsiTheme="majorHAnsi" w:cstheme="majorHAnsi"/>
          <w:sz w:val="26"/>
          <w:szCs w:val="26"/>
          <w:lang w:val="nl-NL"/>
        </w:rPr>
        <w:t>năm khoảng hơn 50</w:t>
      </w:r>
      <w:r w:rsidR="00F26C05" w:rsidRPr="00E92B5E">
        <w:rPr>
          <w:rFonts w:asciiTheme="majorHAnsi" w:hAnsiTheme="majorHAnsi" w:cstheme="majorHAnsi"/>
          <w:sz w:val="26"/>
          <w:szCs w:val="26"/>
          <w:lang w:val="nl-NL"/>
        </w:rPr>
        <w:t>55</w:t>
      </w:r>
      <w:r w:rsidR="00616FF7" w:rsidRPr="00E92B5E">
        <w:rPr>
          <w:rFonts w:asciiTheme="majorHAnsi" w:hAnsiTheme="majorHAnsi" w:cstheme="majorHAnsi"/>
          <w:sz w:val="26"/>
          <w:szCs w:val="26"/>
          <w:lang w:val="nl-NL"/>
        </w:rPr>
        <w:t>,5</w:t>
      </w:r>
      <w:r w:rsidRPr="00E92B5E">
        <w:rPr>
          <w:rFonts w:asciiTheme="majorHAnsi" w:hAnsiTheme="majorHAnsi" w:cstheme="majorHAnsi"/>
          <w:sz w:val="26"/>
          <w:szCs w:val="26"/>
          <w:lang w:val="nl-NL"/>
        </w:rPr>
        <w:t xml:space="preserve"> nghìn tỷ đồng/năm. Trong khi đó, nguồn vốn của các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có sự </w:t>
      </w:r>
      <w:r w:rsidR="0022705B" w:rsidRPr="00E92B5E">
        <w:rPr>
          <w:rFonts w:asciiTheme="majorHAnsi" w:hAnsiTheme="majorHAnsi" w:cstheme="majorHAnsi"/>
          <w:sz w:val="26"/>
          <w:szCs w:val="26"/>
          <w:lang w:val="nl-NL"/>
        </w:rPr>
        <w:t>sụt</w:t>
      </w:r>
      <w:r w:rsidRPr="00E92B5E">
        <w:rPr>
          <w:rFonts w:asciiTheme="majorHAnsi" w:hAnsiTheme="majorHAnsi" w:cstheme="majorHAnsi"/>
          <w:sz w:val="26"/>
          <w:szCs w:val="26"/>
          <w:lang w:val="nl-NL"/>
        </w:rPr>
        <w:t xml:space="preserve"> giảm </w:t>
      </w:r>
      <w:r w:rsidR="00C861EA" w:rsidRPr="00E92B5E">
        <w:rPr>
          <w:rFonts w:asciiTheme="majorHAnsi" w:hAnsiTheme="majorHAnsi" w:cstheme="majorHAnsi"/>
          <w:sz w:val="26"/>
          <w:szCs w:val="26"/>
          <w:lang w:val="nl-NL"/>
        </w:rPr>
        <w:t>rõ rệt</w:t>
      </w:r>
      <w:r w:rsidRPr="00E92B5E">
        <w:rPr>
          <w:rFonts w:asciiTheme="majorHAnsi" w:hAnsiTheme="majorHAnsi" w:cstheme="majorHAnsi"/>
          <w:sz w:val="26"/>
          <w:szCs w:val="26"/>
          <w:lang w:val="nl-NL"/>
        </w:rPr>
        <w:t>, cụ thể năm 20</w:t>
      </w:r>
      <w:r w:rsidR="0022705B" w:rsidRPr="00E92B5E">
        <w:rPr>
          <w:rFonts w:asciiTheme="majorHAnsi" w:hAnsiTheme="majorHAnsi" w:cstheme="majorHAnsi"/>
          <w:sz w:val="26"/>
          <w:szCs w:val="26"/>
          <w:lang w:val="nl-NL"/>
        </w:rPr>
        <w:t>17</w:t>
      </w:r>
      <w:r w:rsidRPr="00E92B5E">
        <w:rPr>
          <w:rFonts w:asciiTheme="majorHAnsi" w:hAnsiTheme="majorHAnsi" w:cstheme="majorHAnsi"/>
          <w:sz w:val="26"/>
          <w:szCs w:val="26"/>
          <w:lang w:val="nl-NL"/>
        </w:rPr>
        <w:t xml:space="preserve">, tổng vốn của các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đạt </w:t>
      </w:r>
      <w:r w:rsidR="0022705B" w:rsidRPr="00E92B5E">
        <w:rPr>
          <w:rFonts w:asciiTheme="majorHAnsi" w:hAnsiTheme="majorHAnsi" w:cstheme="majorHAnsi"/>
          <w:sz w:val="26"/>
          <w:szCs w:val="26"/>
          <w:lang w:val="nl-NL"/>
        </w:rPr>
        <w:t xml:space="preserve">556,20 </w:t>
      </w:r>
      <w:r w:rsidRPr="00E92B5E">
        <w:rPr>
          <w:rFonts w:asciiTheme="majorHAnsi" w:hAnsiTheme="majorHAnsi" w:cstheme="majorHAnsi"/>
          <w:sz w:val="26"/>
          <w:szCs w:val="26"/>
          <w:lang w:val="nl-NL"/>
        </w:rPr>
        <w:t xml:space="preserve">nghìn tỷ đồng. Đến năm </w:t>
      </w:r>
      <w:r w:rsidR="001A3EDB" w:rsidRPr="00E92B5E">
        <w:rPr>
          <w:rFonts w:asciiTheme="majorHAnsi" w:hAnsiTheme="majorHAnsi" w:cstheme="majorHAnsi"/>
          <w:sz w:val="26"/>
          <w:szCs w:val="26"/>
          <w:lang w:val="nl-NL"/>
        </w:rPr>
        <w:t>2021</w:t>
      </w:r>
      <w:r w:rsidRPr="00E92B5E">
        <w:rPr>
          <w:rFonts w:asciiTheme="majorHAnsi" w:hAnsiTheme="majorHAnsi" w:cstheme="majorHAnsi"/>
          <w:sz w:val="26"/>
          <w:szCs w:val="26"/>
          <w:lang w:val="nl-NL"/>
        </w:rPr>
        <w:t xml:space="preserve"> giảm xuống còn </w:t>
      </w:r>
      <w:r w:rsidR="001A3EDB" w:rsidRPr="00E92B5E">
        <w:rPr>
          <w:rFonts w:asciiTheme="majorHAnsi" w:hAnsiTheme="majorHAnsi" w:cstheme="majorHAnsi"/>
          <w:sz w:val="26"/>
          <w:szCs w:val="26"/>
          <w:lang w:val="nl-NL"/>
        </w:rPr>
        <w:t xml:space="preserve">311,58 </w:t>
      </w:r>
      <w:r w:rsidRPr="00E92B5E">
        <w:rPr>
          <w:rFonts w:asciiTheme="majorHAnsi" w:hAnsiTheme="majorHAnsi" w:cstheme="majorHAnsi"/>
          <w:sz w:val="26"/>
          <w:szCs w:val="26"/>
          <w:lang w:val="nl-NL"/>
        </w:rPr>
        <w:t>nghìn tỷ đồng</w:t>
      </w:r>
      <w:r w:rsidR="001A3EDB" w:rsidRPr="00E92B5E">
        <w:rPr>
          <w:rFonts w:asciiTheme="majorHAnsi" w:hAnsiTheme="majorHAnsi" w:cstheme="majorHAnsi"/>
          <w:sz w:val="26"/>
          <w:szCs w:val="26"/>
          <w:lang w:val="nl-NL"/>
        </w:rPr>
        <w:t>, đỉnh điểm là giai đoạn năm 2020</w:t>
      </w:r>
      <w:r w:rsidRPr="00E92B5E">
        <w:rPr>
          <w:rFonts w:asciiTheme="majorHAnsi" w:hAnsiTheme="majorHAnsi" w:cstheme="majorHAnsi"/>
          <w:sz w:val="26"/>
          <w:szCs w:val="26"/>
          <w:lang w:val="nl-NL"/>
        </w:rPr>
        <w:t xml:space="preserve"> nguồn vốn của các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giảm xuống còn 211,42 nghìn tỷ đồng. Chính vì vậy, vốn bình quân của 1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cũng có sự thay đổi đáng kể. Cụ thể, nếu như vốn bình quân của 1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trong năm 20</w:t>
      </w:r>
      <w:r w:rsidR="001A3EDB" w:rsidRPr="00E92B5E">
        <w:rPr>
          <w:rFonts w:asciiTheme="majorHAnsi" w:hAnsiTheme="majorHAnsi" w:cstheme="majorHAnsi"/>
          <w:sz w:val="26"/>
          <w:szCs w:val="26"/>
          <w:lang w:val="nl-NL"/>
        </w:rPr>
        <w:t>17</w:t>
      </w:r>
      <w:r w:rsidRPr="00E92B5E">
        <w:rPr>
          <w:rFonts w:asciiTheme="majorHAnsi" w:hAnsiTheme="majorHAnsi" w:cstheme="majorHAnsi"/>
          <w:sz w:val="26"/>
          <w:szCs w:val="26"/>
          <w:lang w:val="nl-NL"/>
        </w:rPr>
        <w:t xml:space="preserve"> là </w:t>
      </w:r>
      <w:r w:rsidR="00F0564C" w:rsidRPr="00E92B5E">
        <w:rPr>
          <w:rFonts w:asciiTheme="majorHAnsi" w:hAnsiTheme="majorHAnsi" w:cstheme="majorHAnsi"/>
          <w:sz w:val="26"/>
          <w:szCs w:val="26"/>
          <w:lang w:val="nl-NL"/>
        </w:rPr>
        <w:t xml:space="preserve">12,22 </w:t>
      </w:r>
      <w:r w:rsidRPr="00E92B5E">
        <w:rPr>
          <w:rFonts w:asciiTheme="majorHAnsi" w:hAnsiTheme="majorHAnsi" w:cstheme="majorHAnsi"/>
          <w:sz w:val="26"/>
          <w:szCs w:val="26"/>
          <w:lang w:val="nl-NL"/>
        </w:rPr>
        <w:t xml:space="preserve">tỷ đồng/doanh nghiệp, thì đến năm 2020, vốn bình quân của một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giảm xuống và chỉ đạt bình quân 6,47 tỷ đồng/doanh nghiệp</w:t>
      </w:r>
      <w:r w:rsidR="00F0564C" w:rsidRPr="00E92B5E">
        <w:rPr>
          <w:rFonts w:asciiTheme="majorHAnsi" w:hAnsiTheme="majorHAnsi" w:cstheme="majorHAnsi"/>
          <w:sz w:val="26"/>
          <w:szCs w:val="26"/>
          <w:lang w:val="nl-NL"/>
        </w:rPr>
        <w:t>, sau đó tăng lên lại 10,22 tỷ đồng vào năm 2021</w:t>
      </w:r>
      <w:r w:rsidRPr="00E92B5E">
        <w:rPr>
          <w:rFonts w:asciiTheme="majorHAnsi" w:hAnsiTheme="majorHAnsi" w:cstheme="majorHAnsi"/>
          <w:sz w:val="26"/>
          <w:szCs w:val="26"/>
          <w:lang w:val="nl-NL"/>
        </w:rPr>
        <w:t xml:space="preserve">. So với vốn bình quân của 1 doanh nghiệp của cả nước, thì vốn bình quân của một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chỉ chiếm từ 11,61% -17,39%. Quy mô vốn này khá nhỏ và ảnh hưởng đến quá trình hoạt động sản xuất, kinh doanh của các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nói chung.</w:t>
      </w:r>
    </w:p>
    <w:p w:rsidR="00EC041B" w:rsidRPr="00E92B5E" w:rsidRDefault="00EC041B" w:rsidP="007D1D48">
      <w:pPr>
        <w:tabs>
          <w:tab w:val="left" w:pos="993"/>
        </w:tabs>
        <w:spacing w:after="0" w:line="336"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lastRenderedPageBreak/>
        <w:t xml:space="preserve">Thứ hai, số lượng </w:t>
      </w:r>
      <w:r w:rsidR="002639C7" w:rsidRPr="00E92B5E">
        <w:rPr>
          <w:rFonts w:asciiTheme="majorHAnsi" w:hAnsiTheme="majorHAnsi" w:cstheme="majorHAnsi"/>
          <w:i/>
          <w:sz w:val="26"/>
          <w:szCs w:val="26"/>
          <w:lang w:val="nl-NL"/>
        </w:rPr>
        <w:t>DNTN</w:t>
      </w:r>
      <w:r w:rsidRPr="00E92B5E">
        <w:rPr>
          <w:rFonts w:asciiTheme="majorHAnsi" w:hAnsiTheme="majorHAnsi" w:cstheme="majorHAnsi"/>
          <w:i/>
          <w:sz w:val="26"/>
          <w:szCs w:val="26"/>
          <w:lang w:val="nl-NL"/>
        </w:rPr>
        <w:t xml:space="preserve"> hoạt động có kết quả kinh doanh có xu hướng giảm</w:t>
      </w:r>
      <w:r w:rsidR="0041604B" w:rsidRPr="00E92B5E">
        <w:rPr>
          <w:rFonts w:asciiTheme="majorHAnsi" w:hAnsiTheme="majorHAnsi" w:cstheme="majorHAnsi"/>
          <w:i/>
          <w:sz w:val="26"/>
          <w:szCs w:val="26"/>
          <w:lang w:val="nl-NL"/>
        </w:rPr>
        <w:t>.</w:t>
      </w:r>
    </w:p>
    <w:p w:rsidR="00F25FDE" w:rsidRPr="00E92B5E" w:rsidRDefault="00EC041B" w:rsidP="007D1D48">
      <w:pPr>
        <w:tabs>
          <w:tab w:val="left" w:pos="993"/>
        </w:tabs>
        <w:spacing w:after="0" w:line="336"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Mặc dù những năm gần đây, số lượng DNTN có xu hướng tăng về mặt số lượng, tuy nhiên số lượng doanh nghiệp thực tế sản xuất kinh doanh có sinh lời lại có chiều hướng giảm. </w:t>
      </w:r>
      <w:r w:rsidR="00F25FDE" w:rsidRPr="00E92B5E">
        <w:rPr>
          <w:rFonts w:asciiTheme="majorHAnsi" w:hAnsiTheme="majorHAnsi" w:cstheme="majorHAnsi"/>
          <w:sz w:val="26"/>
          <w:szCs w:val="26"/>
          <w:lang w:val="nl-NL"/>
        </w:rPr>
        <w:t>Theo thông tin mới nhất được cập nhật trên website của Tổng cục Thống kê qua (Bảng 3.1), từ năm 2017 đến năm 2021, số lượng DNTN giảm từ gần 45.500 doanh nghiệp xuống chỉ còn khoản 30.500 doanh nghiệp, trung bình mỗi năm giảm từ 2000 đến 3000 DNTN. Điều này phần nào chứng tỏ được hiệu quả hoạt động của DNTN ở Việt Nam là không cao, năng lực cạnh tranh, khả năng huy động vốn đầu tư, khả năng thu hút nguồn lực lao động chất lượng cao để phục vụ hoạt động sản xuất kinh doanh của DNTN hạn chế.</w:t>
      </w:r>
    </w:p>
    <w:p w:rsidR="00EC041B" w:rsidRPr="00E92B5E" w:rsidRDefault="00EC041B" w:rsidP="007D1D48">
      <w:pPr>
        <w:tabs>
          <w:tab w:val="left" w:pos="993"/>
        </w:tabs>
        <w:spacing w:after="0" w:line="336"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ba, những rào cản đối với </w:t>
      </w:r>
      <w:r w:rsidR="0041604B" w:rsidRPr="00E92B5E">
        <w:rPr>
          <w:rFonts w:asciiTheme="majorHAnsi" w:hAnsiTheme="majorHAnsi" w:cstheme="majorHAnsi"/>
          <w:i/>
          <w:sz w:val="26"/>
          <w:szCs w:val="26"/>
          <w:lang w:val="nl-NL"/>
        </w:rPr>
        <w:t>doanh nghiệp nói chung và DNTN nói riêng còn</w:t>
      </w:r>
      <w:r w:rsidRPr="00E92B5E">
        <w:rPr>
          <w:rFonts w:asciiTheme="majorHAnsi" w:hAnsiTheme="majorHAnsi" w:cstheme="majorHAnsi"/>
          <w:i/>
          <w:sz w:val="26"/>
          <w:szCs w:val="26"/>
          <w:lang w:val="nl-NL"/>
        </w:rPr>
        <w:t xml:space="preserve"> tương đối nhiều</w:t>
      </w:r>
      <w:r w:rsidR="00335455" w:rsidRPr="00E92B5E">
        <w:rPr>
          <w:rFonts w:asciiTheme="majorHAnsi" w:hAnsiTheme="majorHAnsi" w:cstheme="majorHAnsi"/>
          <w:i/>
          <w:sz w:val="26"/>
          <w:szCs w:val="26"/>
          <w:lang w:val="nl-NL"/>
        </w:rPr>
        <w:t>.</w:t>
      </w:r>
    </w:p>
    <w:p w:rsidR="00EC041B" w:rsidRPr="00E92B5E" w:rsidRDefault="00EC041B" w:rsidP="007D1D48">
      <w:pPr>
        <w:tabs>
          <w:tab w:val="left" w:pos="993"/>
        </w:tabs>
        <w:spacing w:after="0" w:line="336"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Một là,</w:t>
      </w:r>
      <w:r w:rsidRPr="00E92B5E">
        <w:rPr>
          <w:rFonts w:asciiTheme="majorHAnsi" w:hAnsiTheme="majorHAnsi" w:cstheme="majorHAnsi"/>
          <w:sz w:val="26"/>
          <w:szCs w:val="26"/>
          <w:lang w:val="nl-NL"/>
        </w:rPr>
        <w:t xml:space="preserve"> rào cản về thủ tục hành chính</w:t>
      </w:r>
      <w:r w:rsidR="00763D47" w:rsidRPr="00E92B5E">
        <w:rPr>
          <w:rFonts w:asciiTheme="majorHAnsi" w:hAnsiTheme="majorHAnsi" w:cstheme="majorHAnsi"/>
          <w:sz w:val="26"/>
          <w:szCs w:val="26"/>
          <w:lang w:val="nl-NL"/>
        </w:rPr>
        <w:t>.</w:t>
      </w:r>
    </w:p>
    <w:p w:rsidR="00EC041B" w:rsidRPr="00E92B5E" w:rsidRDefault="00A12B37" w:rsidP="007D1D48">
      <w:pPr>
        <w:tabs>
          <w:tab w:val="left" w:pos="993"/>
        </w:tabs>
        <w:spacing w:after="0" w:line="336"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Hiện nay, thủ tục hành chính vẫn đang là rào cản lớn nhất đối với doanh nghiệp nói chung và DNTN nói riêng. </w:t>
      </w:r>
      <w:r w:rsidR="00494F48" w:rsidRPr="00E92B5E">
        <w:rPr>
          <w:rFonts w:asciiTheme="majorHAnsi" w:hAnsiTheme="majorHAnsi" w:cstheme="majorHAnsi"/>
          <w:sz w:val="26"/>
          <w:szCs w:val="26"/>
          <w:lang w:val="nl-NL"/>
        </w:rPr>
        <w:t xml:space="preserve">Cơ quan nhà nước có thẩm quyền chưa kịp thời ban hành các văn bản hướng dẫn chi tiết </w:t>
      </w:r>
      <w:r w:rsidR="00156062" w:rsidRPr="00E92B5E">
        <w:rPr>
          <w:rFonts w:asciiTheme="majorHAnsi" w:hAnsiTheme="majorHAnsi" w:cstheme="majorHAnsi"/>
          <w:sz w:val="26"/>
          <w:szCs w:val="26"/>
          <w:lang w:val="nl-NL"/>
        </w:rPr>
        <w:t xml:space="preserve">việc thi hành pháp luật về doanh nghiệp </w:t>
      </w:r>
      <w:r w:rsidR="00494F48" w:rsidRPr="00E92B5E">
        <w:rPr>
          <w:rFonts w:asciiTheme="majorHAnsi" w:hAnsiTheme="majorHAnsi" w:cstheme="majorHAnsi"/>
          <w:sz w:val="26"/>
          <w:szCs w:val="26"/>
          <w:lang w:val="nl-NL"/>
        </w:rPr>
        <w:t xml:space="preserve">có thể tạo “khoảng trống” pháp luật, gây khó khăn cho các doanh nghiệp, cũng như cho chính công tác quản lý nhà nước. Ngoài ra, pháp luật về </w:t>
      </w:r>
      <w:r w:rsidR="002639C7" w:rsidRPr="00E92B5E">
        <w:rPr>
          <w:rFonts w:asciiTheme="majorHAnsi" w:hAnsiTheme="majorHAnsi" w:cstheme="majorHAnsi"/>
          <w:sz w:val="26"/>
          <w:szCs w:val="26"/>
          <w:lang w:val="nl-NL"/>
        </w:rPr>
        <w:t>DNTN</w:t>
      </w:r>
      <w:r w:rsidR="00494F48" w:rsidRPr="00E92B5E">
        <w:rPr>
          <w:rFonts w:asciiTheme="majorHAnsi" w:hAnsiTheme="majorHAnsi" w:cstheme="majorHAnsi"/>
          <w:sz w:val="26"/>
          <w:szCs w:val="26"/>
          <w:lang w:val="nl-NL"/>
        </w:rPr>
        <w:t xml:space="preserve"> còn có một số quy định chồng chéo, chưa đồng bộ; còn thiếu nhất quán, chưa đảm bảo tính ổn định cao</w:t>
      </w:r>
      <w:r w:rsidR="002F6977" w:rsidRPr="00E92B5E">
        <w:rPr>
          <w:rFonts w:asciiTheme="majorHAnsi" w:hAnsiTheme="majorHAnsi" w:cstheme="majorHAnsi"/>
          <w:sz w:val="26"/>
          <w:szCs w:val="26"/>
          <w:lang w:val="nl-NL"/>
        </w:rPr>
        <w:t xml:space="preserve">. Số lượng </w:t>
      </w:r>
      <w:r w:rsidR="00763D47" w:rsidRPr="00E92B5E">
        <w:rPr>
          <w:rFonts w:asciiTheme="majorHAnsi" w:hAnsiTheme="majorHAnsi" w:cstheme="majorHAnsi"/>
          <w:sz w:val="26"/>
          <w:szCs w:val="26"/>
          <w:lang w:val="nl-NL"/>
        </w:rPr>
        <w:t>các loại giấy tờ, thủ tục phải thực hiện trong quá trình kinh doanh sản xuất của doanh nghiệp tương đối nhiều</w:t>
      </w:r>
      <w:r w:rsidR="00EC041B" w:rsidRPr="00E92B5E">
        <w:rPr>
          <w:rFonts w:asciiTheme="majorHAnsi" w:hAnsiTheme="majorHAnsi" w:cstheme="majorHAnsi"/>
          <w:sz w:val="26"/>
          <w:szCs w:val="26"/>
          <w:lang w:val="nl-NL"/>
        </w:rPr>
        <w:t>, nhiều cửa, nhiều cấp trung gian, rườm rà, không rõ ràng về trách nhiệm, không phù hợp với yêu cầu của thời kỳ mở cửa và hội nhập, nhiều thủ tục hành chính còn thiếu thống nhất... Theo khảo sát của Phòng Thương mại và Công nghiệp Việt Nam cho thấy, có 12% ý kiến cho rằng, khó khăn lớn nhất khi giải quyết thủ tục hành chính, 23% cho biết họ phải dành hơn 10% quỹ thời gian để tìm hiểu và thực hiện các quy định pháp luật của Nhà nước, gần 30% doanh nghiệp cho biết họ vẫn phải đi lại nhiều lần để lấy dấu và chữ kỷ. Cũng theo đánh giá của các doanh nghiệp, còn nhiều doanh nghiệp cho rằng cán bộ không thân thiện khi giải quyết thủ tục hành chính</w:t>
      </w:r>
      <w:r w:rsidR="00EC041B" w:rsidRPr="00E92B5E">
        <w:rPr>
          <w:rFonts w:asciiTheme="majorHAnsi" w:hAnsiTheme="majorHAnsi" w:cstheme="majorHAnsi"/>
          <w:sz w:val="26"/>
          <w:szCs w:val="26"/>
          <w:vertAlign w:val="superscript"/>
        </w:rPr>
        <w:footnoteReference w:id="52"/>
      </w:r>
      <w:r w:rsidR="00EC041B"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lastRenderedPageBreak/>
        <w:t>Hai là,</w:t>
      </w:r>
      <w:r w:rsidRPr="00E92B5E">
        <w:rPr>
          <w:rFonts w:asciiTheme="majorHAnsi" w:hAnsiTheme="majorHAnsi" w:cstheme="majorHAnsi"/>
          <w:sz w:val="26"/>
          <w:szCs w:val="26"/>
          <w:lang w:val="nl-NL"/>
        </w:rPr>
        <w:t xml:space="preserve"> rào cản trong môi trường kinh doanh</w:t>
      </w:r>
      <w:r w:rsidR="000F4B1C"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Môi trường đầu tư kinh doanh của nước ta tuy đã cải thiện trong thời gian gần đây, nhưng mức độ an toàn trong kinh doanh từ chính sách vẫn tiềm ẫn nhiều rủi ro, thiếu sự an toàn và minh bạch. Sự thay đổi nhanh của chính sách và pháp luật khiến cho doanh nghiệp trở nên bị động và lúng túng, khó có thể điều chỉnh kịp thời kế hoạch hoạt động kinh doanh của mình. Các rào cản về các loại giấy phép kinh doanh còn nhiều khiến việc gia nhập thị trường của các doanh nghiệp, nhất là DNTN gặp nhiều trở ngại, cơ sở kết cấu hạ tầng cũ, thiếu đồng bộ, môi trường cạnh tranh thiếu lành mạnh, các quyền về tài sản, quyền sở hữu trí tuệ còn nhiều bất cập.</w:t>
      </w:r>
    </w:p>
    <w:p w:rsidR="00EC041B" w:rsidRPr="00E92B5E" w:rsidRDefault="00EC041B" w:rsidP="00E92B5E">
      <w:pPr>
        <w:tabs>
          <w:tab w:val="left" w:pos="993"/>
        </w:tabs>
        <w:spacing w:after="0" w:line="360" w:lineRule="auto"/>
        <w:ind w:firstLine="567"/>
        <w:jc w:val="both"/>
        <w:rPr>
          <w:rFonts w:asciiTheme="majorHAnsi" w:hAnsiTheme="majorHAnsi" w:cstheme="majorHAnsi"/>
          <w:iCs/>
          <w:sz w:val="26"/>
          <w:szCs w:val="26"/>
          <w:lang w:val="nl-NL"/>
        </w:rPr>
      </w:pPr>
      <w:r w:rsidRPr="00E92B5E">
        <w:rPr>
          <w:rFonts w:asciiTheme="majorHAnsi" w:hAnsiTheme="majorHAnsi" w:cstheme="majorHAnsi"/>
          <w:i/>
          <w:sz w:val="26"/>
          <w:szCs w:val="26"/>
          <w:lang w:val="nl-NL"/>
        </w:rPr>
        <w:t xml:space="preserve">Ba là, </w:t>
      </w:r>
      <w:r w:rsidRPr="00E92B5E">
        <w:rPr>
          <w:rFonts w:asciiTheme="majorHAnsi" w:hAnsiTheme="majorHAnsi" w:cstheme="majorHAnsi"/>
          <w:iCs/>
          <w:sz w:val="26"/>
          <w:szCs w:val="26"/>
          <w:lang w:val="nl-NL"/>
        </w:rPr>
        <w:t>rào cản về tiếp cận vốn và tín dụng</w:t>
      </w:r>
      <w:r w:rsidR="000F4B1C" w:rsidRPr="00E92B5E">
        <w:rPr>
          <w:rFonts w:asciiTheme="majorHAnsi" w:hAnsiTheme="majorHAnsi" w:cstheme="majorHAnsi"/>
          <w:iCs/>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DNTN tại Việt Nam hầu hết là doanh nghiệp vừa và nhỏ, mặc dù đã được Nhà nước quan tâm, thậm chí xây dựng Luật Hỗ trợ doanh nghiệp nhỏ và vừa 2017, tuy nhiên các tiêu chí hỗ trợ doanh nghiệp tiếp cận tín dụng lại chưa được cụ thể hoá. Các tiêu chí hỗ trợ về tài sản đảm bảo không rõ ràng dẫn tới các ngân hàng, tổ chức tín dụng vẫn còn khá dè dặt đối với các hạn mức cho vay của chủ DNTN, đặc biệt trong bối cảnh đại dịch Covid 19 trong 2 năm vừa qua khiến nhiều doanh nghiệp thiếu vốn để tái sản xuất đầu tư kinh doanh.</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tư, ý thức thực hiện pháp luật của </w:t>
      </w:r>
      <w:r w:rsidR="002639C7" w:rsidRPr="00E92B5E">
        <w:rPr>
          <w:rFonts w:asciiTheme="majorHAnsi" w:hAnsiTheme="majorHAnsi" w:cstheme="majorHAnsi"/>
          <w:i/>
          <w:sz w:val="26"/>
          <w:szCs w:val="26"/>
          <w:lang w:val="nl-NL"/>
        </w:rPr>
        <w:t>DNTN</w:t>
      </w:r>
      <w:r w:rsidRPr="00E92B5E">
        <w:rPr>
          <w:rFonts w:asciiTheme="majorHAnsi" w:hAnsiTheme="majorHAnsi" w:cstheme="majorHAnsi"/>
          <w:i/>
          <w:sz w:val="26"/>
          <w:szCs w:val="26"/>
          <w:lang w:val="nl-NL"/>
        </w:rPr>
        <w:t xml:space="preserve"> chưa cao</w:t>
      </w:r>
      <w:r w:rsidR="00DA0D9D" w:rsidRPr="00E92B5E">
        <w:rPr>
          <w:rFonts w:asciiTheme="majorHAnsi" w:hAnsiTheme="majorHAnsi" w:cstheme="majorHAnsi"/>
          <w: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Thực tiễn cho thấy chủ DNTN chưa có ý thức tự giác thực hiện pháp luật.</w:t>
      </w:r>
      <w:r w:rsidR="002677AE" w:rsidRPr="00E92B5E">
        <w:rPr>
          <w:rFonts w:asciiTheme="majorHAnsi" w:hAnsiTheme="majorHAnsi" w:cstheme="majorHAnsi"/>
          <w:sz w:val="26"/>
          <w:szCs w:val="26"/>
          <w:lang w:val="nl-NL"/>
        </w:rPr>
        <w:t xml:space="preserve"> Nhiều doanh nghiệp chưa quan tâm đến các vấn đề về pháp lý, chưa có đội ngũ cán bộ pháp chế hoặc luật sư nội bộ nên đến khi va chạm luật pháp gặp nhiều rắc rối gây hậu quả khôn lường.</w:t>
      </w:r>
      <w:r w:rsidRPr="00E92B5E">
        <w:rPr>
          <w:rFonts w:asciiTheme="majorHAnsi" w:hAnsiTheme="majorHAnsi" w:cstheme="majorHAnsi"/>
          <w:sz w:val="26"/>
          <w:szCs w:val="26"/>
          <w:lang w:val="nl-NL"/>
        </w:rPr>
        <w:t xml:space="preserve"> Tình trạng doanh nghiệp nợ thuế, trốn thuế, trốn tránh nghĩa vụ đóng bảo hiểm xã hội còn xảy ra tại nhiều doanh nghiệp, nhiều địa phương. Trong quá trình sản xuất kinh doanh, nhằm chạy theo lợi nhuận, việc không tuân thủ các quy định về môi trường, quy định đảm bảo vệ sinh an toàn lao động, các hành vi cạnh tranh không lành mạnh thậm trí triệt hạ đối thủ còn diễn ra phổ biến. Những hạn chế nêu trên có thể giúp doanh nghiệp có thể có lợi nhuận tức thì trong thời gian ngắn, nhưng làm ảnh hưởng tiêu cực tới môi trường kinh doanh, khiến doanh nghiệp không thể hướng tới mục tiêu phát triển bền vững. Thậm chí đối với các hành vi vi phạm pháp luật, </w:t>
      </w:r>
      <w:r w:rsidRPr="00E92B5E">
        <w:rPr>
          <w:rFonts w:asciiTheme="majorHAnsi" w:hAnsiTheme="majorHAnsi" w:cstheme="majorHAnsi"/>
          <w:sz w:val="26"/>
          <w:szCs w:val="26"/>
          <w:lang w:val="nl-NL"/>
        </w:rPr>
        <w:lastRenderedPageBreak/>
        <w:t xml:space="preserve">chủ DNTN có thể đứng trước nguy cơ xử phạt hành chính hoặc tuỳ mức độ có thể bị </w:t>
      </w:r>
      <w:r w:rsidR="00910C43" w:rsidRPr="00E92B5E">
        <w:rPr>
          <w:rFonts w:asciiTheme="majorHAnsi" w:hAnsiTheme="majorHAnsi" w:cstheme="majorHAnsi"/>
          <w:sz w:val="26"/>
          <w:szCs w:val="26"/>
          <w:lang w:val="nl-NL"/>
        </w:rPr>
        <w:t>truy cứu trách nhiệm hình sự.</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năm, quản lý nhà nước đối với </w:t>
      </w:r>
      <w:r w:rsidR="002639C7" w:rsidRPr="00E92B5E">
        <w:rPr>
          <w:rFonts w:asciiTheme="majorHAnsi" w:hAnsiTheme="majorHAnsi" w:cstheme="majorHAnsi"/>
          <w:i/>
          <w:sz w:val="26"/>
          <w:szCs w:val="26"/>
          <w:lang w:val="nl-NL"/>
        </w:rPr>
        <w:t>DNTN</w:t>
      </w:r>
      <w:r w:rsidRPr="00E92B5E">
        <w:rPr>
          <w:rFonts w:asciiTheme="majorHAnsi" w:hAnsiTheme="majorHAnsi" w:cstheme="majorHAnsi"/>
          <w:i/>
          <w:sz w:val="26"/>
          <w:szCs w:val="26"/>
          <w:lang w:val="nl-NL"/>
        </w:rPr>
        <w:t xml:space="preserve"> còn nhiều yếu kém</w:t>
      </w:r>
      <w:r w:rsidR="00E4617F" w:rsidRPr="00E92B5E">
        <w:rPr>
          <w:rFonts w:asciiTheme="majorHAnsi" w:hAnsiTheme="majorHAnsi" w:cstheme="majorHAnsi"/>
          <w: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Một là,</w:t>
      </w:r>
      <w:r w:rsidRPr="00E92B5E">
        <w:rPr>
          <w:rFonts w:asciiTheme="majorHAnsi" w:hAnsiTheme="majorHAnsi" w:cstheme="majorHAnsi"/>
          <w:sz w:val="26"/>
          <w:szCs w:val="26"/>
          <w:lang w:val="nl-NL"/>
        </w:rPr>
        <w:t xml:space="preserve"> hệ thống quản lý nhà nước về DNTN chưa đồng bộ và thống nhất, việc quản lý nhà nước về DNTN còn chồng chéo giữa các Bộ, ban ngành, văn bản hướng dẫn thi hành mang tính chất cục bộ gây nhiều khó khăn cho DNTN và đội ngũ chuyên viên thực hiện.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Hai là,</w:t>
      </w:r>
      <w:r w:rsidRPr="00E92B5E">
        <w:rPr>
          <w:rFonts w:asciiTheme="majorHAnsi" w:hAnsiTheme="majorHAnsi" w:cstheme="majorHAnsi"/>
          <w:sz w:val="26"/>
          <w:szCs w:val="26"/>
          <w:lang w:val="nl-NL"/>
        </w:rPr>
        <w:t xml:space="preserve"> năng lực quản lý của các cơ quan đăng ký kinh doanh tại địa phương nhiều nơi, nhiều cán bộ chưa đáp ứng được nhu cầu phát triển. Tại một số nơi đội ngũ cán bộ đã có dấu hiệu thoái hoá, biển chất gây nhũng nhiễu các doanh nghiệp. Công tác phòng chống tham nhũng chưa đạt được hiệu quả tốt, sự đóng góp của doanh nghiệp vẫn chưa được coi trọng, tiếp thu và điều chỉnh kịp thời.</w:t>
      </w:r>
    </w:p>
    <w:p w:rsidR="00EC041B" w:rsidRPr="00E92B5E" w:rsidRDefault="00EC041B" w:rsidP="007D1D48">
      <w:pPr>
        <w:pStyle w:val="03"/>
      </w:pPr>
      <w:bookmarkStart w:id="173" w:name="_Toc175920533"/>
      <w:bookmarkStart w:id="174" w:name="_Toc178836010"/>
      <w:r w:rsidRPr="00E92B5E">
        <w:t>3.1.</w:t>
      </w:r>
      <w:r w:rsidR="00F203D0" w:rsidRPr="00E92B5E">
        <w:t>3</w:t>
      </w:r>
      <w:r w:rsidRPr="00E92B5E">
        <w:t>. Nguyên nhân những hạn chế</w:t>
      </w:r>
      <w:bookmarkEnd w:id="173"/>
      <w:bookmarkEnd w:id="174"/>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nhất, nhận thức về </w:t>
      </w:r>
      <w:r w:rsidR="002639C7" w:rsidRPr="00E92B5E">
        <w:rPr>
          <w:rFonts w:asciiTheme="majorHAnsi" w:hAnsiTheme="majorHAnsi" w:cstheme="majorHAnsi"/>
          <w:i/>
          <w:sz w:val="26"/>
          <w:szCs w:val="26"/>
          <w:lang w:val="nl-NL"/>
        </w:rPr>
        <w:t>DNTN</w:t>
      </w:r>
      <w:r w:rsidRPr="00E92B5E">
        <w:rPr>
          <w:rFonts w:asciiTheme="majorHAnsi" w:hAnsiTheme="majorHAnsi" w:cstheme="majorHAnsi"/>
          <w:i/>
          <w:sz w:val="26"/>
          <w:szCs w:val="26"/>
          <w:lang w:val="nl-NL"/>
        </w:rPr>
        <w:t xml:space="preserve"> chưa có sự thống nhất</w:t>
      </w:r>
      <w:r w:rsidR="00A122B4" w:rsidRPr="00E92B5E">
        <w:rPr>
          <w:rFonts w:asciiTheme="majorHAnsi" w:hAnsiTheme="majorHAnsi" w:cstheme="majorHAnsi"/>
          <w: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Sau 30 năm đổi mới, quan điểm của Đảng và Nhà nước ta luôn nhất quán về định hướng phát triển kinh tế nhiều thành phần, bình đẳng giữa các thành phần kinh tế. Song tại nhiều nơi vẫn còn tồn tại sự phân biệt đối với khu vực KTTN, trong đó có các DNTN. Cùng với đó, trong những năm gần đây, chủ DNTN bị khởi tố do vi phạm pháp luật cũng như hoạt động không có hiệu quả có xu hướng tăng cao dẫn đến nhận thức của một bộ phận cán bộ và người dân không có sự tin tưởng.</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Thứ hai, hệ thống văn bản quy định chồng chéo, không rõ ràng thiếu hiệu quả</w:t>
      </w:r>
      <w:r w:rsidR="00A122B4" w:rsidRPr="00E92B5E">
        <w:rPr>
          <w:rFonts w:asciiTheme="majorHAnsi" w:hAnsiTheme="majorHAnsi" w:cstheme="majorHAnsi"/>
          <w:i/>
          <w:sz w:val="26"/>
          <w:szCs w:val="26"/>
          <w:lang w:val="nl-NL"/>
        </w:rPr>
        <w:t>.</w:t>
      </w:r>
    </w:p>
    <w:p w:rsidR="00EC041B" w:rsidRPr="00E92B5E" w:rsidRDefault="001F77B8"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Thực tiễn cho thấy, cùng một hệ thống quy định pháp luật nhưng giữa các bộ, ngành, địa phương lại có những kết quả rất khác nhau. Các nhiệm vụ, giải pháp trong xây dựng, hoàn thiện pháp luật đã được Chính phủ đề ra trong công tác lãnh đạo, chỉ đạo từ nghị quyết, chỉ thị, công văn đã được ban hành chưa được tổ chức thực hiện nghiêm túc và chưa phát huy được hiệu quả. Đội ngũ làm công tác xây dựng, kiểm tra rà soát hệ thống văn bản cũng còn thiếu về số lượng và yếu về chất lượng. Nguồn lực dành cho công tác xây dựng văn bản và tổ chức thực hiện pháp luật cũng chưa đáp ứng được yêu cầu thực tiễn và cơ chế phân công trách nhiệm phối hợp giữa các </w:t>
      </w:r>
      <w:r w:rsidRPr="00E92B5E">
        <w:rPr>
          <w:rFonts w:asciiTheme="majorHAnsi" w:hAnsiTheme="majorHAnsi" w:cstheme="majorHAnsi"/>
          <w:sz w:val="26"/>
          <w:szCs w:val="26"/>
          <w:lang w:val="nl-NL"/>
        </w:rPr>
        <w:lastRenderedPageBreak/>
        <w:t>cơ quan chưa thật sự chặt chẽ và thiếu hiệu quả</w:t>
      </w:r>
      <w:r w:rsidR="0072517F" w:rsidRPr="00E92B5E">
        <w:rPr>
          <w:rStyle w:val="FootnoteReference"/>
          <w:rFonts w:asciiTheme="majorHAnsi" w:hAnsiTheme="majorHAnsi" w:cstheme="majorHAnsi"/>
          <w:sz w:val="26"/>
          <w:szCs w:val="26"/>
          <w:lang w:val="nl-NL"/>
        </w:rPr>
        <w:footnoteReference w:id="53"/>
      </w:r>
      <w:r w:rsidR="0072517F" w:rsidRPr="00E92B5E">
        <w:rPr>
          <w:rFonts w:asciiTheme="majorHAnsi" w:hAnsiTheme="majorHAnsi" w:cstheme="majorHAnsi"/>
          <w:sz w:val="26"/>
          <w:szCs w:val="26"/>
          <w:lang w:val="nl-NL"/>
        </w:rPr>
        <w:t xml:space="preserve">. </w:t>
      </w:r>
      <w:r w:rsidR="00EC041B" w:rsidRPr="00E92B5E">
        <w:rPr>
          <w:rFonts w:asciiTheme="majorHAnsi" w:hAnsiTheme="majorHAnsi" w:cstheme="majorHAnsi"/>
          <w:sz w:val="26"/>
          <w:szCs w:val="26"/>
          <w:lang w:val="nl-NL"/>
        </w:rPr>
        <w:t>Việc thiếu hiệu quả, chưa đồng bộ, rõ ràng dẫn tới khả năng cạnh tranh của khu vực KTTN nói chung và DNTN nói riêng giảm sút, DNTN tốn kém nhiều chi phí và thời gian. Một số văn bản ban hành từ trước nhưng chưa được bổ sung, sửa đổi kịp thời với văn bản ra đời sau gây khó khăn khi áp dụng. Sự thiếu liên kết đồng bộ các văn bản pháp luật dẫn đến khó khăn trong việc thực hiện thủ tục đăng ký đầu tư, đất đai...</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Thứ ba, sự yếu kém về năng lực cán bộ công chức tham gia quản lý nhà nước, cán bộ hệ thống tư pháp</w:t>
      </w:r>
      <w:r w:rsidR="001324F0" w:rsidRPr="00E92B5E">
        <w:rPr>
          <w:rFonts w:asciiTheme="majorHAnsi" w:hAnsiTheme="majorHAnsi" w:cstheme="majorHAnsi"/>
          <w:i/>
          <w:sz w:val="26"/>
          <w:szCs w:val="26"/>
          <w:lang w:val="nl-NL"/>
        </w:rPr>
        <w:t>.</w:t>
      </w:r>
    </w:p>
    <w:p w:rsidR="00EC041B" w:rsidRPr="00E92B5E" w:rsidRDefault="00D349B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Quản lý nhà nước đối với doanh nghiệp nói chung và </w:t>
      </w:r>
      <w:r w:rsidR="00270D56"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nói riêng là một yêu cầu cần thiết đối với nền kinh tế thị trường định hướng xã hội chủ nghĩa ở Việt Nam, nhằm phát huy những ưu thế của nó và khắc phục những mặt hạn chế trên cơ sở mang lại sự bình đẳng, sự tự do cạnh tranh giữa các doanh nghiệp không phân biệt hình thức sở hữu hay thành phần kinh tế.</w:t>
      </w:r>
      <w:r w:rsidR="00270D56" w:rsidRPr="00E92B5E">
        <w:rPr>
          <w:rFonts w:asciiTheme="majorHAnsi" w:hAnsiTheme="majorHAnsi" w:cstheme="majorHAnsi"/>
          <w:sz w:val="26"/>
          <w:szCs w:val="26"/>
          <w:lang w:val="nl-NL"/>
        </w:rPr>
        <w:t xml:space="preserve"> </w:t>
      </w:r>
      <w:r w:rsidR="00EC041B" w:rsidRPr="00E92B5E">
        <w:rPr>
          <w:rFonts w:asciiTheme="majorHAnsi" w:hAnsiTheme="majorHAnsi" w:cstheme="majorHAnsi"/>
          <w:sz w:val="26"/>
          <w:szCs w:val="26"/>
          <w:lang w:val="nl-NL"/>
        </w:rPr>
        <w:t xml:space="preserve">Hiện nay, việc xây dựng cơ cấu cán bộ, bổ nhiệm công chức vẫn còn nhiều bất cập, tại một số địa phương vẫn còn chạy chức chạy quyền, đưa người thân vào làm việc tại cơ quan nhà nước. </w:t>
      </w:r>
      <w:r w:rsidR="00270D56" w:rsidRPr="00E92B5E">
        <w:rPr>
          <w:rFonts w:asciiTheme="majorHAnsi" w:hAnsiTheme="majorHAnsi" w:cstheme="majorHAnsi"/>
          <w:sz w:val="26"/>
          <w:szCs w:val="26"/>
          <w:lang w:val="nl-NL"/>
        </w:rPr>
        <w:t xml:space="preserve">Không khó để bắt gặp tình trạng các cán bộ, công chức làm công tác quản lý nhà nước nhận hối lộ, lợi dụng chức vụ, quyền hạn để bắt tay với doanh nghiệp </w:t>
      </w:r>
      <w:r w:rsidR="001A3946" w:rsidRPr="00E92B5E">
        <w:rPr>
          <w:rFonts w:asciiTheme="majorHAnsi" w:hAnsiTheme="majorHAnsi" w:cstheme="majorHAnsi"/>
          <w:sz w:val="26"/>
          <w:szCs w:val="26"/>
          <w:lang w:val="nl-NL"/>
        </w:rPr>
        <w:t>thực hiện các hoạt động trái quy định của pháp luật</w:t>
      </w:r>
      <w:r w:rsidR="00CD1E10" w:rsidRPr="00E92B5E">
        <w:rPr>
          <w:rFonts w:asciiTheme="majorHAnsi" w:hAnsiTheme="majorHAnsi" w:cstheme="majorHAnsi"/>
          <w:sz w:val="26"/>
          <w:szCs w:val="26"/>
          <w:lang w:val="nl-NL"/>
        </w:rPr>
        <w:t xml:space="preserve">. Nhiều vụ án kinh tế, tham nhũng, chức vụ có sự cấu kết chặt chẽ, tinh vi giữa cán bộ Nhà nước với các </w:t>
      </w:r>
      <w:r w:rsidR="00A122B4" w:rsidRPr="00E92B5E">
        <w:rPr>
          <w:rFonts w:asciiTheme="majorHAnsi" w:hAnsiTheme="majorHAnsi" w:cstheme="majorHAnsi"/>
          <w:sz w:val="26"/>
          <w:szCs w:val="26"/>
          <w:lang w:val="nl-NL"/>
        </w:rPr>
        <w:t>doanh nghiệp</w:t>
      </w:r>
      <w:r w:rsidR="00CD1E10" w:rsidRPr="00E92B5E">
        <w:rPr>
          <w:rFonts w:asciiTheme="majorHAnsi" w:hAnsiTheme="majorHAnsi" w:cstheme="majorHAnsi"/>
          <w:sz w:val="26"/>
          <w:szCs w:val="26"/>
          <w:lang w:val="nl-NL"/>
        </w:rPr>
        <w:t>.</w:t>
      </w:r>
      <w:r w:rsidR="007F3F35" w:rsidRPr="00E92B5E">
        <w:rPr>
          <w:rFonts w:asciiTheme="majorHAnsi" w:hAnsiTheme="majorHAnsi" w:cstheme="majorHAnsi"/>
          <w:sz w:val="26"/>
          <w:szCs w:val="26"/>
          <w:lang w:val="nl-NL"/>
        </w:rPr>
        <w:t xml:space="preserve"> Điều này vô hình trung </w:t>
      </w:r>
      <w:r w:rsidR="001A3946" w:rsidRPr="00E92B5E">
        <w:rPr>
          <w:rFonts w:asciiTheme="majorHAnsi" w:hAnsiTheme="majorHAnsi" w:cstheme="majorHAnsi"/>
          <w:sz w:val="26"/>
          <w:szCs w:val="26"/>
          <w:lang w:val="nl-NL"/>
        </w:rPr>
        <w:t>gây ảnh hưởng đến nền kinh tế cũng như môi trường kinh doanh lành mạnh ở nước ta.</w:t>
      </w:r>
    </w:p>
    <w:p w:rsidR="00EC041B" w:rsidRPr="00E92B5E" w:rsidRDefault="00EC041B"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tư, sự yếu kém trong năng lực quản </w:t>
      </w:r>
      <w:r w:rsidR="00473CA5" w:rsidRPr="00E92B5E">
        <w:rPr>
          <w:rFonts w:asciiTheme="majorHAnsi" w:hAnsiTheme="majorHAnsi" w:cstheme="majorHAnsi"/>
          <w:i/>
          <w:sz w:val="26"/>
          <w:szCs w:val="26"/>
          <w:lang w:val="nl-NL"/>
        </w:rPr>
        <w:t>trị doanh nghiệp</w:t>
      </w:r>
      <w:r w:rsidRPr="00E92B5E">
        <w:rPr>
          <w:rFonts w:asciiTheme="majorHAnsi" w:hAnsiTheme="majorHAnsi" w:cstheme="majorHAnsi"/>
          <w:i/>
          <w:sz w:val="26"/>
          <w:szCs w:val="26"/>
          <w:lang w:val="nl-NL"/>
        </w:rPr>
        <w:t xml:space="preserve"> của chủ </w:t>
      </w:r>
      <w:r w:rsidR="00473CA5" w:rsidRPr="00E92B5E">
        <w:rPr>
          <w:rFonts w:asciiTheme="majorHAnsi" w:hAnsiTheme="majorHAnsi" w:cstheme="majorHAnsi"/>
          <w:i/>
          <w:sz w:val="26"/>
          <w:szCs w:val="26"/>
          <w:lang w:val="nl-NL"/>
        </w:rPr>
        <w:t>DNTN</w:t>
      </w:r>
      <w:r w:rsidR="00370ED6" w:rsidRPr="00E92B5E">
        <w:rPr>
          <w:rFonts w:asciiTheme="majorHAnsi" w:hAnsiTheme="majorHAnsi" w:cstheme="majorHAnsi"/>
          <w:i/>
          <w:sz w:val="26"/>
          <w:szCs w:val="26"/>
          <w:lang w:val="nl-NL"/>
        </w:rPr>
        <w:t>.</w:t>
      </w:r>
    </w:p>
    <w:p w:rsidR="00EC041B" w:rsidRPr="00E92B5E" w:rsidRDefault="00370ED6"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Quản trị là quá trình lập kế hoạch, tổ chức, điều hành và kiểm soát các hoạt động của một tổ chức hoặc doanh nghiệp để đạt được các mục tiêu đã đề ra.</w:t>
      </w:r>
      <w:r w:rsidR="00473CA5" w:rsidRPr="00E92B5E">
        <w:rPr>
          <w:rFonts w:asciiTheme="majorHAnsi" w:hAnsiTheme="majorHAnsi" w:cstheme="majorHAnsi"/>
          <w:sz w:val="26"/>
          <w:szCs w:val="26"/>
          <w:lang w:val="nl-NL"/>
        </w:rPr>
        <w:t xml:space="preserve"> Quản trị tốt là nền tảng cho sự phát triển lâu dài của doanh nghiệp, đồng nghĩa mang lại hiệu quả cao và lợi ích cho nhà đầu tư. Quản trị doanh nghiệp cũng là công cụ giúp tách biệt giữa sở hữu và quản lý. Các doanh nghiệp tại Việt Nam đã và đang dần quan tâm đến </w:t>
      </w:r>
      <w:r w:rsidR="00473CA5" w:rsidRPr="00E92B5E">
        <w:rPr>
          <w:rFonts w:asciiTheme="majorHAnsi" w:hAnsiTheme="majorHAnsi" w:cstheme="majorHAnsi"/>
          <w:sz w:val="26"/>
          <w:szCs w:val="26"/>
          <w:lang w:val="nl-NL"/>
        </w:rPr>
        <w:lastRenderedPageBreak/>
        <w:t>việc xây dựng cách thực quản trị một cách bài bản. Tuy nhiên, trên thực tế, năng lực quản trị của doanh nghiệp Việt Nam đang ở nhiều mức độ khác nhau và chưa có sự đồng đều, nhất là doanh nghiệp nhỏ và vừa.</w:t>
      </w:r>
      <w:r w:rsidR="006E4AE2" w:rsidRPr="00E92B5E">
        <w:rPr>
          <w:rFonts w:asciiTheme="majorHAnsi" w:hAnsiTheme="majorHAnsi" w:cstheme="majorHAnsi"/>
          <w:sz w:val="26"/>
          <w:szCs w:val="26"/>
          <w:lang w:val="nl-NL"/>
        </w:rPr>
        <w:t xml:space="preserve"> Bên cạnh đó, </w:t>
      </w:r>
      <w:r w:rsidR="00BA4E03" w:rsidRPr="00E92B5E">
        <w:rPr>
          <w:rFonts w:asciiTheme="majorHAnsi" w:hAnsiTheme="majorHAnsi" w:cstheme="majorHAnsi"/>
          <w:sz w:val="26"/>
          <w:szCs w:val="26"/>
          <w:lang w:val="nl-NL"/>
        </w:rPr>
        <w:t>p</w:t>
      </w:r>
      <w:r w:rsidR="00EC041B" w:rsidRPr="00E92B5E">
        <w:rPr>
          <w:rFonts w:asciiTheme="majorHAnsi" w:hAnsiTheme="majorHAnsi" w:cstheme="majorHAnsi"/>
          <w:sz w:val="26"/>
          <w:szCs w:val="26"/>
          <w:lang w:val="nl-NL"/>
        </w:rPr>
        <w:t>hần lớn DNTN không đưa ra tiếng nói đóng góp xây dựng, đấu tranh với tệ quan liêu, nhũng nhiễu của các cán bộ nhà nước mà thậm chí còn hối lộ tiếp tay cho nạn tham nhũng, chưa phát huy được vai trò, vị thế của mình cũng như trách nhiệm đối với xã hội và đạo đức kinh doanh.</w:t>
      </w:r>
    </w:p>
    <w:p w:rsidR="00EC041B" w:rsidRPr="00E92B5E" w:rsidRDefault="00EC041B" w:rsidP="00F766F0">
      <w:pPr>
        <w:pStyle w:val="02"/>
      </w:pPr>
      <w:bookmarkStart w:id="175" w:name="_Toc175920534"/>
      <w:bookmarkStart w:id="176" w:name="_Toc178836011"/>
      <w:r w:rsidRPr="00E92B5E">
        <w:t xml:space="preserve">3.2. Giải pháp hoàn thiện pháp luật và nâng cao hiệu quả thực hiện pháp luật về </w:t>
      </w:r>
      <w:r w:rsidR="00307A48" w:rsidRPr="00E92B5E">
        <w:t>doanh nghiệp tư nhân</w:t>
      </w:r>
      <w:bookmarkEnd w:id="175"/>
      <w:bookmarkEnd w:id="176"/>
    </w:p>
    <w:p w:rsidR="00EC041B" w:rsidRPr="00E92B5E" w:rsidRDefault="00EC041B" w:rsidP="00F766F0">
      <w:pPr>
        <w:pStyle w:val="03"/>
      </w:pPr>
      <w:bookmarkStart w:id="177" w:name="_Toc175920535"/>
      <w:bookmarkStart w:id="178" w:name="_Toc178836012"/>
      <w:r w:rsidRPr="00E92B5E">
        <w:t xml:space="preserve">3.2.1. Giải pháp hoàn thiện pháp luật về </w:t>
      </w:r>
      <w:r w:rsidR="004921C6" w:rsidRPr="00E92B5E">
        <w:t>doanh nghiệp tư nhân</w:t>
      </w:r>
      <w:bookmarkEnd w:id="177"/>
      <w:bookmarkEnd w:id="178"/>
    </w:p>
    <w:p w:rsidR="00CC5C40" w:rsidRPr="00E92B5E" w:rsidRDefault="00CC5C40" w:rsidP="00F766F0">
      <w:pPr>
        <w:pStyle w:val="04"/>
      </w:pPr>
      <w:bookmarkStart w:id="179" w:name="_Toc176344769"/>
      <w:bookmarkStart w:id="180" w:name="_Toc178836013"/>
      <w:r w:rsidRPr="00E92B5E">
        <w:t>3.2.1.</w:t>
      </w:r>
      <w:r w:rsidR="00C7339E" w:rsidRPr="00E92B5E">
        <w:t>1</w:t>
      </w:r>
      <w:r w:rsidRPr="00E92B5E">
        <w:t xml:space="preserve">. Hoàn thiện quy định liên quan đến tư cách pháp lý của </w:t>
      </w:r>
      <w:r w:rsidR="004921C6" w:rsidRPr="00E92B5E">
        <w:t>doanh nghiệp tư nhân</w:t>
      </w:r>
      <w:bookmarkEnd w:id="179"/>
      <w:bookmarkEnd w:id="180"/>
    </w:p>
    <w:p w:rsidR="009B13F3" w:rsidRPr="00E92B5E" w:rsidRDefault="009B13F3"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Ở đa số các quốc gia, pháp luật không quy định hoặc có rất ít quy định về hình thức kinh doanh này. Ở Mỹ hay Anh, các cá nhân kinh doanh dưới hình thức DNTN không phải thực hiện bất cứ thủ tục đăng kí thành lập nào, trừ trường hợp chủ doanh nghiệp muốn đăng kí tên thương mại (DBA) cho doanh nghiệp của mình</w:t>
      </w:r>
      <w:r w:rsidRPr="00E92B5E">
        <w:rPr>
          <w:rStyle w:val="FootnoteReference"/>
          <w:rFonts w:asciiTheme="majorHAnsi" w:hAnsiTheme="majorHAnsi" w:cstheme="majorHAnsi"/>
          <w:sz w:val="26"/>
          <w:szCs w:val="26"/>
        </w:rPr>
        <w:footnoteReference w:id="54"/>
      </w:r>
      <w:r w:rsidRPr="00E92B5E">
        <w:rPr>
          <w:rFonts w:asciiTheme="majorHAnsi" w:hAnsiTheme="majorHAnsi" w:cstheme="majorHAnsi"/>
          <w:sz w:val="26"/>
          <w:szCs w:val="26"/>
          <w:lang w:val="nl-NL"/>
        </w:rPr>
        <w:t>. Ở Singapore, mọi vấn đề liên quan đến điều kiện, thủ tục thành lập, hoạt động của doanh nghiệp cá nhân được hướng dẫn trên website của Cơ quan quản lí doanh nghiệp và kế toán Singapore (ACRA) chứ không được quy định trong các văn bản pháp luật cụ thể</w:t>
      </w:r>
      <w:r w:rsidRPr="00E92B5E">
        <w:rPr>
          <w:rStyle w:val="FootnoteReference"/>
          <w:rFonts w:asciiTheme="majorHAnsi" w:hAnsiTheme="majorHAnsi" w:cstheme="majorHAnsi"/>
          <w:sz w:val="26"/>
          <w:szCs w:val="26"/>
        </w:rPr>
        <w:footnoteReference w:id="55"/>
      </w:r>
      <w:r w:rsidRPr="00E92B5E">
        <w:rPr>
          <w:rFonts w:asciiTheme="majorHAnsi" w:hAnsiTheme="majorHAnsi" w:cstheme="majorHAnsi"/>
          <w:sz w:val="26"/>
          <w:szCs w:val="26"/>
          <w:lang w:val="nl-NL"/>
        </w:rPr>
        <w:t xml:space="preserve">. Trong khi đó, để phân biệt DNTN với các loại hình công ty, Trung Quốc ban hành đạo luật riêng về </w:t>
      </w:r>
      <w:r w:rsidR="002639C7"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cá nhân (Individual Proprietorship Enterprises Law)</w:t>
      </w:r>
      <w:r w:rsidRPr="00E92B5E">
        <w:rPr>
          <w:rStyle w:val="FootnoteReference"/>
          <w:rFonts w:asciiTheme="majorHAnsi" w:hAnsiTheme="majorHAnsi" w:cstheme="majorHAnsi"/>
          <w:sz w:val="26"/>
          <w:szCs w:val="26"/>
        </w:rPr>
        <w:footnoteReference w:id="56"/>
      </w:r>
      <w:r w:rsidRPr="00E92B5E">
        <w:rPr>
          <w:rFonts w:asciiTheme="majorHAnsi" w:hAnsiTheme="majorHAnsi" w:cstheme="majorHAnsi"/>
          <w:sz w:val="26"/>
          <w:szCs w:val="26"/>
          <w:lang w:val="nl-NL"/>
        </w:rPr>
        <w:t>...</w:t>
      </w:r>
    </w:p>
    <w:p w:rsidR="00B40D5B" w:rsidRPr="00E92B5E" w:rsidRDefault="001324F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B</w:t>
      </w:r>
      <w:r w:rsidR="009B13F3" w:rsidRPr="00E92B5E">
        <w:rPr>
          <w:rFonts w:asciiTheme="majorHAnsi" w:hAnsiTheme="majorHAnsi" w:cstheme="majorHAnsi"/>
          <w:sz w:val="26"/>
          <w:szCs w:val="26"/>
          <w:lang w:val="nl-NL"/>
        </w:rPr>
        <w:t xml:space="preserve">ản chất của DNTN là cá nhân kinh doanh, không phải tổ chức kinh doanh. Căn cứ theo quy định tại Điều 101 BLDS năm 2015, chủ DNTN có tư cách pháp lí độc lập với DNTN trong mối quan hệ với bên thứ ba hoặc cơ quan có thẩm quyền. Với tư cách là cá nhân kinh doanh, chủ DNTN có toàn quyền quản lí, điều hành hoạt động kinh doanh của mình; đồng thời, tự chịu trách nhiệm bằng toàn bộ tài sản của mình </w:t>
      </w:r>
      <w:r w:rsidR="009B13F3" w:rsidRPr="00E92B5E">
        <w:rPr>
          <w:rFonts w:asciiTheme="majorHAnsi" w:hAnsiTheme="majorHAnsi" w:cstheme="majorHAnsi"/>
          <w:sz w:val="26"/>
          <w:szCs w:val="26"/>
          <w:lang w:val="nl-NL"/>
        </w:rPr>
        <w:lastRenderedPageBreak/>
        <w:t xml:space="preserve">đối với các khoản nợ phát sinh trong quá trình kinh doanh. Tất cả những vấn đề pháp lí phát sinh trong quá trình thực hiện hoạt động kinh doanh của chủ DNTN hoàn toàn có thể áp dụng quy định của BLDS năm 2015 và các văn bản pháp luật có liên quan để điều chỉnh, giống như đối với các cá nhân kinh doanh khác. Vì vậy, LDN năm 2020 không nên xác định DNTN là một loại hình doanh nghiệp giống như công ty cổ phần, công ty trách nhiệm hữu hạn hay công ty hợp danh. </w:t>
      </w:r>
      <w:r w:rsidR="00976426" w:rsidRPr="00E92B5E">
        <w:rPr>
          <w:rFonts w:asciiTheme="majorHAnsi" w:hAnsiTheme="majorHAnsi" w:cstheme="majorHAnsi"/>
          <w:sz w:val="26"/>
          <w:szCs w:val="26"/>
          <w:lang w:val="nl-NL"/>
        </w:rPr>
        <w:t xml:space="preserve">Do đó, về lâu dài, cần tách DNTN ra khỏi </w:t>
      </w:r>
      <w:r w:rsidR="0065575F" w:rsidRPr="00E92B5E">
        <w:rPr>
          <w:rFonts w:asciiTheme="majorHAnsi" w:hAnsiTheme="majorHAnsi" w:cstheme="majorHAnsi"/>
          <w:sz w:val="26"/>
          <w:szCs w:val="26"/>
          <w:lang w:val="nl-NL"/>
        </w:rPr>
        <w:t>LDN</w:t>
      </w:r>
      <w:r w:rsidR="00976426" w:rsidRPr="00E92B5E">
        <w:rPr>
          <w:rFonts w:asciiTheme="majorHAnsi" w:hAnsiTheme="majorHAnsi" w:cstheme="majorHAnsi"/>
          <w:sz w:val="26"/>
          <w:szCs w:val="26"/>
          <w:lang w:val="nl-NL"/>
        </w:rPr>
        <w:t xml:space="preserve"> và gộp chung với các mô hình cá nhân kinh doanh khác đang tồn tại hiện nay để điều chỉnh bằng một văn bản luật riêng.</w:t>
      </w:r>
    </w:p>
    <w:p w:rsidR="004921C6" w:rsidRPr="00E92B5E" w:rsidRDefault="00EC041B" w:rsidP="00F766F0">
      <w:pPr>
        <w:pStyle w:val="04"/>
      </w:pPr>
      <w:bookmarkStart w:id="181" w:name="_Toc176344770"/>
      <w:bookmarkStart w:id="182" w:name="_Toc178836014"/>
      <w:r w:rsidRPr="00E92B5E">
        <w:t>3.2.1.</w:t>
      </w:r>
      <w:r w:rsidR="00CC5C40" w:rsidRPr="00E92B5E">
        <w:t>2</w:t>
      </w:r>
      <w:r w:rsidRPr="00E92B5E">
        <w:t xml:space="preserve">. Hoàn thiện cấu trúc về tên gọi đối với </w:t>
      </w:r>
      <w:r w:rsidR="004921C6" w:rsidRPr="00E92B5E">
        <w:t>doanh nghiệp tư nhân</w:t>
      </w:r>
      <w:bookmarkEnd w:id="181"/>
      <w:bookmarkEnd w:id="182"/>
    </w:p>
    <w:p w:rsidR="00EC041B" w:rsidRPr="00E92B5E" w:rsidRDefault="000B6F6D"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Như phân tích ở trên, DNTN có một tư cách pháp lý khác so với các loại hình doanh nghiệp còn lại. Việc sử dụng khái niệm DNTN như hiện nay chưa thể </w:t>
      </w:r>
      <w:r w:rsidR="00EC041B" w:rsidRPr="00E92B5E">
        <w:rPr>
          <w:rFonts w:asciiTheme="majorHAnsi" w:hAnsiTheme="majorHAnsi" w:cstheme="majorHAnsi"/>
          <w:sz w:val="26"/>
          <w:szCs w:val="26"/>
          <w:lang w:val="nl-NL"/>
        </w:rPr>
        <w:t xml:space="preserve">phản ánh đúng đặc trưng pháp lí của loại hình doanh nghiệp </w:t>
      </w:r>
      <w:r w:rsidRPr="00E92B5E">
        <w:rPr>
          <w:rFonts w:asciiTheme="majorHAnsi" w:hAnsiTheme="majorHAnsi" w:cstheme="majorHAnsi"/>
          <w:sz w:val="26"/>
          <w:szCs w:val="26"/>
          <w:lang w:val="nl-NL"/>
        </w:rPr>
        <w:t>này</w:t>
      </w:r>
      <w:r w:rsidR="00EC041B" w:rsidRPr="00E92B5E">
        <w:rPr>
          <w:rFonts w:asciiTheme="majorHAnsi" w:hAnsiTheme="majorHAnsi" w:cstheme="majorHAnsi"/>
          <w:sz w:val="26"/>
          <w:szCs w:val="26"/>
          <w:lang w:val="nl-NL"/>
        </w:rPr>
        <w:t xml:space="preserve">, đồng thời </w:t>
      </w:r>
      <w:r w:rsidRPr="00E92B5E">
        <w:rPr>
          <w:rFonts w:asciiTheme="majorHAnsi" w:hAnsiTheme="majorHAnsi" w:cstheme="majorHAnsi"/>
          <w:sz w:val="26"/>
          <w:szCs w:val="26"/>
          <w:lang w:val="nl-NL"/>
        </w:rPr>
        <w:t>dễ nhầm</w:t>
      </w:r>
      <w:r w:rsidR="00EC041B" w:rsidRPr="00E92B5E">
        <w:rPr>
          <w:rFonts w:asciiTheme="majorHAnsi" w:hAnsiTheme="majorHAnsi" w:cstheme="majorHAnsi"/>
          <w:sz w:val="26"/>
          <w:szCs w:val="26"/>
          <w:lang w:val="nl-NL"/>
        </w:rPr>
        <w:t xml:space="preserve"> lẫn với khái niệm “doanh nghiệp thuộc sở hữu tư nhân”, </w:t>
      </w:r>
      <w:r w:rsidR="002F1425" w:rsidRPr="00E92B5E">
        <w:rPr>
          <w:rFonts w:asciiTheme="majorHAnsi" w:hAnsiTheme="majorHAnsi" w:cstheme="majorHAnsi"/>
          <w:sz w:val="26"/>
          <w:szCs w:val="26"/>
          <w:lang w:val="nl-NL"/>
        </w:rPr>
        <w:t>“</w:t>
      </w:r>
      <w:r w:rsidR="00F47E8A" w:rsidRPr="00E92B5E">
        <w:rPr>
          <w:rFonts w:asciiTheme="majorHAnsi" w:hAnsiTheme="majorHAnsi" w:cstheme="majorHAnsi"/>
          <w:sz w:val="26"/>
          <w:szCs w:val="26"/>
          <w:lang w:val="nl-NL"/>
        </w:rPr>
        <w:t xml:space="preserve">doanh nghiệp thuộc thành phần KTTN”. </w:t>
      </w:r>
      <w:r w:rsidR="00EC041B" w:rsidRPr="00E92B5E">
        <w:rPr>
          <w:rFonts w:asciiTheme="majorHAnsi" w:hAnsiTheme="majorHAnsi" w:cstheme="majorHAnsi"/>
          <w:sz w:val="26"/>
          <w:szCs w:val="26"/>
          <w:lang w:val="nl-NL"/>
        </w:rPr>
        <w:t xml:space="preserve">LDN năm 2020 nên thay đổi tên loại hình DNTN thành doanh nghiệp cá nhân hoặc doanh nghiệp cá thể. </w:t>
      </w:r>
      <w:r w:rsidR="00F34B74" w:rsidRPr="00E92B5E">
        <w:rPr>
          <w:rFonts w:asciiTheme="majorHAnsi" w:hAnsiTheme="majorHAnsi" w:cstheme="majorHAnsi"/>
          <w:sz w:val="26"/>
          <w:szCs w:val="26"/>
          <w:lang w:val="nl-NL"/>
        </w:rPr>
        <w:t>Chẳng hạn, Trung Quốc sử dụng thuật ngữ “</w:t>
      </w:r>
      <w:r w:rsidR="002639C7" w:rsidRPr="00E92B5E">
        <w:rPr>
          <w:rFonts w:asciiTheme="majorHAnsi" w:hAnsiTheme="majorHAnsi" w:cstheme="majorHAnsi"/>
          <w:sz w:val="26"/>
          <w:szCs w:val="26"/>
          <w:lang w:val="nl-NL"/>
        </w:rPr>
        <w:t>DNTN</w:t>
      </w:r>
      <w:r w:rsidR="00F34B74" w:rsidRPr="00E92B5E">
        <w:rPr>
          <w:rFonts w:asciiTheme="majorHAnsi" w:hAnsiTheme="majorHAnsi" w:cstheme="majorHAnsi"/>
          <w:sz w:val="26"/>
          <w:szCs w:val="26"/>
          <w:lang w:val="nl-NL"/>
        </w:rPr>
        <w:t xml:space="preserve"> cán nhân” để chỉ đến loại hình doanh nghiệp do một cá nhân làm chủ và tự chịu trách nhiệm vô hạn bằng tài sản của mình (Luật </w:t>
      </w:r>
      <w:r w:rsidR="002639C7" w:rsidRPr="00E92B5E">
        <w:rPr>
          <w:rFonts w:asciiTheme="majorHAnsi" w:hAnsiTheme="majorHAnsi" w:cstheme="majorHAnsi"/>
          <w:sz w:val="26"/>
          <w:szCs w:val="26"/>
          <w:lang w:val="nl-NL"/>
        </w:rPr>
        <w:t>DNTN</w:t>
      </w:r>
      <w:r w:rsidR="00F34B74" w:rsidRPr="00E92B5E">
        <w:rPr>
          <w:rFonts w:asciiTheme="majorHAnsi" w:hAnsiTheme="majorHAnsi" w:cstheme="majorHAnsi"/>
          <w:sz w:val="26"/>
          <w:szCs w:val="26"/>
          <w:lang w:val="nl-NL"/>
        </w:rPr>
        <w:t xml:space="preserve"> cá nhân nước Cộng hòa nhân dân Trung </w:t>
      </w:r>
      <w:r w:rsidR="00E96704" w:rsidRPr="00E92B5E">
        <w:rPr>
          <w:rFonts w:asciiTheme="majorHAnsi" w:hAnsiTheme="majorHAnsi" w:cstheme="majorHAnsi"/>
          <w:sz w:val="26"/>
          <w:szCs w:val="26"/>
          <w:lang w:val="nl-NL"/>
        </w:rPr>
        <w:t>H</w:t>
      </w:r>
      <w:r w:rsidR="00F34B74" w:rsidRPr="00E92B5E">
        <w:rPr>
          <w:rFonts w:asciiTheme="majorHAnsi" w:hAnsiTheme="majorHAnsi" w:cstheme="majorHAnsi"/>
          <w:sz w:val="26"/>
          <w:szCs w:val="26"/>
          <w:lang w:val="nl-NL"/>
        </w:rPr>
        <w:t>oa năm 1999)</w:t>
      </w:r>
      <w:r w:rsidR="00F34B74" w:rsidRPr="00E92B5E">
        <w:rPr>
          <w:rStyle w:val="FootnoteReference"/>
          <w:rFonts w:asciiTheme="majorHAnsi" w:hAnsiTheme="majorHAnsi" w:cstheme="majorHAnsi"/>
          <w:sz w:val="26"/>
          <w:szCs w:val="26"/>
          <w:lang w:val="nl-NL"/>
        </w:rPr>
        <w:footnoteReference w:id="57"/>
      </w:r>
      <w:r w:rsidR="00E96704" w:rsidRPr="00E92B5E">
        <w:rPr>
          <w:rFonts w:asciiTheme="majorHAnsi" w:hAnsiTheme="majorHAnsi" w:cstheme="majorHAnsi"/>
          <w:sz w:val="26"/>
          <w:szCs w:val="26"/>
          <w:lang w:val="nl-NL"/>
        </w:rPr>
        <w:t>. Bên cạnh đó, một số quốc gia khác trên thế giới như Singapore, Mỹ, Anh.....</w:t>
      </w:r>
      <w:r w:rsidR="00EC041B" w:rsidRPr="00E92B5E">
        <w:rPr>
          <w:rFonts w:asciiTheme="majorHAnsi" w:hAnsiTheme="majorHAnsi" w:cstheme="majorHAnsi"/>
          <w:sz w:val="26"/>
          <w:szCs w:val="26"/>
          <w:lang w:val="nl-NL"/>
        </w:rPr>
        <w:t>cũng sử dụng những tên gọi tương tự để chỉ hình thức tổ chức kinh doanh có các đặc điểm tương tự như DNTN ở Việt Nam, như: doanh nghiệp sở hữu duy nhất/đơn nhất (sole proprietorship), doanh nghiệp sở hữu cá nhân/cá thể (individual proprietorship), thương nhân duy nhất/đơn nhất (sole trader)</w:t>
      </w:r>
      <w:r w:rsidR="00EC041B" w:rsidRPr="00E92B5E">
        <w:rPr>
          <w:rStyle w:val="FootnoteReference"/>
          <w:rFonts w:asciiTheme="majorHAnsi" w:hAnsiTheme="majorHAnsi" w:cstheme="majorHAnsi"/>
          <w:sz w:val="26"/>
          <w:szCs w:val="26"/>
        </w:rPr>
        <w:footnoteReference w:id="58"/>
      </w:r>
      <w:r w:rsidR="00CA3DD9" w:rsidRPr="00E92B5E">
        <w:rPr>
          <w:rFonts w:asciiTheme="majorHAnsi" w:hAnsiTheme="majorHAnsi" w:cstheme="majorHAnsi"/>
          <w:sz w:val="26"/>
          <w:szCs w:val="26"/>
          <w:lang w:val="nl-NL"/>
        </w:rPr>
        <w:t>.</w:t>
      </w:r>
    </w:p>
    <w:p w:rsidR="00F766F0" w:rsidRDefault="00F766F0">
      <w:pPr>
        <w:spacing w:after="160" w:line="259" w:lineRule="auto"/>
        <w:jc w:val="both"/>
        <w:rPr>
          <w:rFonts w:asciiTheme="majorHAnsi" w:eastAsia="Times New Roman" w:hAnsiTheme="majorHAnsi" w:cstheme="majorHAnsi"/>
          <w:i/>
          <w:iCs/>
          <w:spacing w:val="-4"/>
          <w:sz w:val="26"/>
          <w:szCs w:val="26"/>
          <w:lang w:val="nl-NL"/>
        </w:rPr>
      </w:pPr>
      <w:bookmarkStart w:id="183" w:name="_Toc150848864"/>
      <w:r w:rsidRPr="004F7700">
        <w:rPr>
          <w:lang w:val="nl-NL"/>
        </w:rPr>
        <w:br w:type="page"/>
      </w:r>
    </w:p>
    <w:p w:rsidR="00EC041B" w:rsidRPr="00E92B5E" w:rsidRDefault="00EC041B" w:rsidP="00F766F0">
      <w:pPr>
        <w:pStyle w:val="04"/>
      </w:pPr>
      <w:bookmarkStart w:id="184" w:name="_Toc176344771"/>
      <w:bookmarkStart w:id="185" w:name="_Toc178836015"/>
      <w:r w:rsidRPr="00E92B5E">
        <w:lastRenderedPageBreak/>
        <w:t>3.2.1.</w:t>
      </w:r>
      <w:r w:rsidR="00F766F0">
        <w:t>3</w:t>
      </w:r>
      <w:r w:rsidRPr="00E92B5E">
        <w:t xml:space="preserve">. Hoàn thiện các quy định về thành lập </w:t>
      </w:r>
      <w:bookmarkEnd w:id="183"/>
      <w:r w:rsidR="004921C6" w:rsidRPr="00E92B5E">
        <w:t>doanh nghiệp tư nhân</w:t>
      </w:r>
      <w:bookmarkEnd w:id="184"/>
      <w:bookmarkEnd w:id="185"/>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 xml:space="preserve">Thứ nhất,  </w:t>
      </w:r>
      <w:r w:rsidRPr="00E92B5E">
        <w:rPr>
          <w:rFonts w:asciiTheme="majorHAnsi" w:hAnsiTheme="majorHAnsi" w:cstheme="majorHAnsi"/>
          <w:sz w:val="26"/>
          <w:szCs w:val="26"/>
          <w:lang w:val="nl-NL"/>
        </w:rPr>
        <w:t>đối với quy định về tên doanh nghiệp</w:t>
      </w:r>
      <w:r w:rsidR="00D05182" w:rsidRPr="00E92B5E">
        <w:rPr>
          <w:rFonts w:asciiTheme="majorHAnsi" w:hAnsiTheme="majorHAnsi" w:cstheme="majorHAnsi"/>
          <w:sz w:val="26"/>
          <w:szCs w:val="26"/>
          <w:lang w:val="nl-NL"/>
        </w:rPr>
        <w:t>.</w:t>
      </w:r>
    </w:p>
    <w:p w:rsidR="00D05182" w:rsidRPr="00E92B5E" w:rsidRDefault="00F02B4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Các cơ quan nhà nước có thẩm quyền cần sớm ban hành văn bản hướng dẫn để làm rõ quy định liên quan đến việc đặt tên cho doanh nghiệp nói chung cũng như DNTN nói riêng. Chẳng hạn, cần phải quy định rõ như thế nào là “danh nhân”, “nhân vật lịch sử”, “từ ngữ vi phạm đạo đức, thuần phong mỹ tục”...</w:t>
      </w:r>
      <w:r w:rsidR="00510DAB" w:rsidRPr="00E92B5E">
        <w:rPr>
          <w:rFonts w:asciiTheme="majorHAnsi" w:hAnsiTheme="majorHAnsi" w:cstheme="majorHAnsi"/>
          <w:sz w:val="26"/>
          <w:szCs w:val="26"/>
          <w:lang w:val="nl-NL"/>
        </w:rPr>
        <w:t xml:space="preserve"> Bên cạnh đó, cũng cần có quy định về trách nhiệm phối hợp giữa cơ quan đăng ký kinh doanh và cơ quan quản lý nhà nước về văn hóa – thể thao, du lịch trong việ</w:t>
      </w:r>
      <w:r w:rsidR="00114B3E" w:rsidRPr="00E92B5E">
        <w:rPr>
          <w:rFonts w:asciiTheme="majorHAnsi" w:hAnsiTheme="majorHAnsi" w:cstheme="majorHAnsi"/>
          <w:sz w:val="26"/>
          <w:szCs w:val="26"/>
          <w:lang w:val="nl-NL"/>
        </w:rPr>
        <w:t xml:space="preserve">c thẩm định tên doanh nghiệp. Ví du: các cơ quan văn hóa- thể thao và du lịch có trách nhiệm định nghĩa, liệt kê, lập danh sách các “danh nhân”, “nhân vật lịch sử”... </w:t>
      </w:r>
      <w:r w:rsidR="00484B49" w:rsidRPr="00E92B5E">
        <w:rPr>
          <w:rFonts w:asciiTheme="majorHAnsi" w:hAnsiTheme="majorHAnsi" w:cstheme="majorHAnsi"/>
          <w:sz w:val="26"/>
          <w:szCs w:val="26"/>
          <w:lang w:val="nl-NL"/>
        </w:rPr>
        <w:t>để giúp cơ quan đăng ký kinh doanh dựa vào đó thực hiện nhiệm vụ, chức năng của mình.</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Thứ hai,</w:t>
      </w:r>
      <w:r w:rsidRPr="00E92B5E">
        <w:rPr>
          <w:rFonts w:asciiTheme="majorHAnsi" w:hAnsiTheme="majorHAnsi" w:cstheme="majorHAnsi"/>
          <w:sz w:val="26"/>
          <w:szCs w:val="26"/>
          <w:lang w:val="nl-NL"/>
        </w:rPr>
        <w:t xml:space="preserve"> đối với vấn đề đăng ký trụ sở doanh nghiệp</w:t>
      </w:r>
      <w:r w:rsidR="00612919" w:rsidRPr="00E92B5E">
        <w:rPr>
          <w:rFonts w:asciiTheme="majorHAnsi" w:hAnsiTheme="majorHAnsi" w:cstheme="majorHAnsi"/>
          <w:sz w:val="26"/>
          <w:szCs w:val="26"/>
          <w:lang w:val="nl-NL"/>
        </w:rPr>
        <w:t>,</w:t>
      </w:r>
    </w:p>
    <w:p w:rsidR="00EC041B" w:rsidRPr="00E92B5E" w:rsidRDefault="0043688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C</w:t>
      </w:r>
      <w:r w:rsidR="00EC041B" w:rsidRPr="00E92B5E">
        <w:rPr>
          <w:rFonts w:asciiTheme="majorHAnsi" w:hAnsiTheme="majorHAnsi" w:cstheme="majorHAnsi"/>
          <w:sz w:val="26"/>
          <w:szCs w:val="26"/>
          <w:lang w:val="nl-NL"/>
        </w:rPr>
        <w:t>ần bổ sung những quy định xác minh tính xác thực về địa chỉ trụ sở ngay trong thủ tục đăng ký thành lập doanh nghiệp, phải yêu cầu người thực hiện đăng ký trụ sở có trách nhiệm với kê khai của mình, cơ quan đăng ký thành lập doanh nghiệp cần có công tác xác minh ngay từ đầu, trong trường hợp phát hiện phải có quy định chế tài xử lý phù hợp răn đe</w:t>
      </w:r>
      <w:r w:rsidR="00EC041B" w:rsidRPr="00E92B5E">
        <w:rPr>
          <w:rStyle w:val="FootnoteReference"/>
          <w:rFonts w:asciiTheme="majorHAnsi" w:hAnsiTheme="majorHAnsi" w:cstheme="majorHAnsi"/>
          <w:sz w:val="26"/>
          <w:szCs w:val="26"/>
        </w:rPr>
        <w:footnoteReference w:id="59"/>
      </w:r>
      <w:r w:rsidR="00EC041B"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 xml:space="preserve">Thứ ba, </w:t>
      </w:r>
      <w:r w:rsidRPr="00E92B5E">
        <w:rPr>
          <w:rFonts w:asciiTheme="majorHAnsi" w:hAnsiTheme="majorHAnsi" w:cstheme="majorHAnsi"/>
          <w:sz w:val="26"/>
          <w:szCs w:val="26"/>
          <w:lang w:val="nl-NL"/>
        </w:rPr>
        <w:t>LDN năm 2020 và LĐT năm 2020 cần quy định cụ thể, thống nhất về quyền thành lập DNTN của nhà đầu tư là cá nhân có quốc tịch nước ngoài</w:t>
      </w:r>
      <w:r w:rsidR="00612919" w:rsidRPr="00E92B5E">
        <w:rPr>
          <w:rFonts w:asciiTheme="majorHAnsi" w:hAnsiTheme="majorHAnsi" w:cstheme="majorHAnsi"/>
          <w:sz w:val="26"/>
          <w:szCs w:val="26"/>
          <w:lang w:val="nl-NL"/>
        </w:rPr>
        <w:t>.</w:t>
      </w:r>
    </w:p>
    <w:p w:rsidR="00EC041B" w:rsidRPr="00E92B5E" w:rsidRDefault="003F5780"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Bổ sung</w:t>
      </w:r>
      <w:r w:rsidR="00EC041B" w:rsidRPr="00E92B5E">
        <w:rPr>
          <w:rFonts w:asciiTheme="majorHAnsi" w:hAnsiTheme="majorHAnsi" w:cstheme="majorHAnsi"/>
          <w:sz w:val="26"/>
          <w:szCs w:val="26"/>
          <w:lang w:val="nl-NL"/>
        </w:rPr>
        <w:t xml:space="preserve"> quy định cụ thể về việc có hay không cho phép nhà đầu tư là cá nhân nước ngoài được quyền thành lập DNTN tại Việt Nam</w:t>
      </w:r>
      <w:r w:rsidRPr="00E92B5E">
        <w:rPr>
          <w:rFonts w:asciiTheme="majorHAnsi" w:hAnsiTheme="majorHAnsi" w:cstheme="majorHAnsi"/>
          <w:sz w:val="26"/>
          <w:szCs w:val="26"/>
          <w:lang w:val="nl-NL"/>
        </w:rPr>
        <w:t xml:space="preserve"> trong LDN năm 2020, LĐT năm 2020 và các văn bản pháp luật có liên quan</w:t>
      </w:r>
      <w:r w:rsidR="00EC041B" w:rsidRPr="00E92B5E">
        <w:rPr>
          <w:rFonts w:asciiTheme="majorHAnsi" w:hAnsiTheme="majorHAnsi" w:cstheme="majorHAnsi"/>
          <w:sz w:val="26"/>
          <w:szCs w:val="26"/>
          <w:lang w:val="nl-NL"/>
        </w:rPr>
        <w:t xml:space="preserve">. Có thể thấy, việc cho phép một nhà đầu tư nước ngoài thành lập DNTN sẽ tiềm ẩn rất nhiều rủi ro cho các chủ nợ của doanh nghiệp. Về nguyên tắc, trong trường hợp vốn đầu tư vào DNTN không đủ để thanh toán hết các khoản nợ phát sinh trong quá trình hoạt động của doanh nghiệp, chủ DNTN phải chịu trách nhiệm trả nốt nợ bằng toàn bộ tài sản không được sử dụng để đầu tư vào DNTN. Nếu DNTN này do nhà đầu tư nước ngoài thành lập thì sẽ rất </w:t>
      </w:r>
      <w:r w:rsidR="00EC041B" w:rsidRPr="00E92B5E">
        <w:rPr>
          <w:rFonts w:asciiTheme="majorHAnsi" w:hAnsiTheme="majorHAnsi" w:cstheme="majorHAnsi"/>
          <w:sz w:val="26"/>
          <w:szCs w:val="26"/>
          <w:lang w:val="nl-NL"/>
        </w:rPr>
        <w:lastRenderedPageBreak/>
        <w:t>khó để xác định được khối tài sản của chủ DNTN, ngoài số vốn đầu tư đã được ghi chép vào sổ sách kế toán của DNTN, đặc biệt là tài sản ở nước ngoài. Vì vậy, trong trường hợp pháp luật cho phép nhà đầu tư nước ngoài thành lập DNTN ở Việt Nam thì các nhà làm luật có thể nghiên cứu học tập kinh nghiệm của Malaysia và Singapore về quy định chỉ cho phép những cá nhân nước ngoài thường trú tại quốc gia đó mới được thực hiện quyền này</w:t>
      </w:r>
      <w:r w:rsidR="00EC041B" w:rsidRPr="00E92B5E">
        <w:rPr>
          <w:rStyle w:val="FootnoteReference"/>
          <w:rFonts w:asciiTheme="majorHAnsi" w:hAnsiTheme="majorHAnsi" w:cstheme="majorHAnsi"/>
          <w:sz w:val="26"/>
          <w:szCs w:val="26"/>
        </w:rPr>
        <w:footnoteReference w:id="60"/>
      </w:r>
      <w:r w:rsidR="00EC041B" w:rsidRPr="00E92B5E">
        <w:rPr>
          <w:rFonts w:asciiTheme="majorHAnsi" w:hAnsiTheme="majorHAnsi" w:cstheme="majorHAnsi"/>
          <w:sz w:val="26"/>
          <w:szCs w:val="26"/>
          <w:lang w:val="nl-NL"/>
        </w:rPr>
        <w:t>. Đồng thời, bổ sung quy định về việc mở tài khoản vốn đầu tư trực tiếp và quy định về các biện pháp bảo đảm thực hiện nghĩa vụ tài sản của nhà đầu tư nước ngoài khi thành lập DNTN. Bên cạnh đó, để đảm bảo sự phù hợp với LĐT năm 2020, LDN năm 2020 cũng cần bổ sung giấy chứng nhận đăng kí đầu tư vào hồ sơ đăng kí DNTN để cơ quan đăng kí kinh doanh có đủ cơ sở cấp giấy chứng nhận đăng kí doanh nghiệp đối với nhà đầu tư là cá nhân nước ngoài thường trú tại Việt Nam.</w:t>
      </w:r>
    </w:p>
    <w:p w:rsidR="00EC041B" w:rsidRPr="00E92B5E" w:rsidRDefault="00EC041B" w:rsidP="00F766F0">
      <w:pPr>
        <w:pStyle w:val="04"/>
      </w:pPr>
      <w:bookmarkStart w:id="186" w:name="_Toc150848866"/>
      <w:bookmarkStart w:id="187" w:name="_Toc176344772"/>
      <w:bookmarkStart w:id="188" w:name="_Toc178836016"/>
      <w:r w:rsidRPr="00E92B5E">
        <w:t>3.2.1.</w:t>
      </w:r>
      <w:r w:rsidR="00F766F0">
        <w:t>4</w:t>
      </w:r>
      <w:r w:rsidRPr="00E92B5E">
        <w:t xml:space="preserve">. Hoàn thiện quy định về vốn và tài sản </w:t>
      </w:r>
      <w:bookmarkEnd w:id="186"/>
      <w:r w:rsidR="001B2C99" w:rsidRPr="00E92B5E">
        <w:t>doanh nghiệp tư nhân</w:t>
      </w:r>
      <w:bookmarkEnd w:id="187"/>
      <w:bookmarkEnd w:id="188"/>
    </w:p>
    <w:p w:rsidR="00535ACC"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Thứ nhất,</w:t>
      </w:r>
      <w:r w:rsidR="00B931B7" w:rsidRPr="00E92B5E">
        <w:rPr>
          <w:rFonts w:asciiTheme="majorHAnsi" w:hAnsiTheme="majorHAnsi" w:cstheme="majorHAnsi"/>
          <w:sz w:val="26"/>
          <w:szCs w:val="26"/>
          <w:lang w:val="nl-NL"/>
        </w:rPr>
        <w:t xml:space="preserve"> yêu cầu chủ doanh nghiệp tư nhân bổ sung giấy tờ trong hồ sơ thành lập doanh nghiệp để minh chứng tài sản mà chủ doanh nghiệp dùng để thành lập doanh nghiệp là tài sản chung của vợ chồng hay tài sản riêng của cá nhân chủ doanh nghiệp</w:t>
      </w:r>
      <w:r w:rsidR="002D5AA8" w:rsidRPr="00E92B5E">
        <w:rPr>
          <w:rFonts w:asciiTheme="majorHAnsi" w:hAnsiTheme="majorHAnsi" w:cstheme="majorHAnsi"/>
          <w:sz w:val="26"/>
          <w:szCs w:val="26"/>
          <w:lang w:val="nl-NL"/>
        </w:rPr>
        <w:t>, nếu chủ doanh nghiệp tư nhân không muốn người vợ/chồng của mình phải chịu trách nhiệm đối với các nghĩa vụ mà mình tạo ra trong kinh doanh</w:t>
      </w:r>
      <w:r w:rsidR="00201521" w:rsidRPr="00E92B5E">
        <w:rPr>
          <w:rFonts w:asciiTheme="majorHAnsi" w:hAnsiTheme="majorHAnsi" w:cstheme="majorHAnsi"/>
          <w:sz w:val="26"/>
          <w:szCs w:val="26"/>
          <w:lang w:val="nl-NL"/>
        </w:rPr>
        <w:t xml:space="preserve">. </w:t>
      </w:r>
      <w:r w:rsidR="00B931B7" w:rsidRPr="00E92B5E">
        <w:rPr>
          <w:rFonts w:asciiTheme="majorHAnsi" w:hAnsiTheme="majorHAnsi" w:cstheme="majorHAnsi"/>
          <w:sz w:val="26"/>
          <w:szCs w:val="26"/>
          <w:lang w:val="nl-NL"/>
        </w:rPr>
        <w:t>Cụ thể:</w:t>
      </w:r>
    </w:p>
    <w:p w:rsidR="00333347" w:rsidRPr="00E92B5E" w:rsidRDefault="00B931B7"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w:t>
      </w:r>
      <w:r w:rsidR="00333347" w:rsidRPr="00E92B5E">
        <w:rPr>
          <w:rFonts w:asciiTheme="majorHAnsi" w:hAnsiTheme="majorHAnsi" w:cstheme="majorHAnsi"/>
          <w:sz w:val="26"/>
          <w:szCs w:val="26"/>
          <w:lang w:val="nl-NL"/>
        </w:rPr>
        <w:t>Trường hợp tài sản đưa và</w:t>
      </w:r>
      <w:r w:rsidR="007E7F85" w:rsidRPr="00E92B5E">
        <w:rPr>
          <w:rFonts w:asciiTheme="majorHAnsi" w:hAnsiTheme="majorHAnsi" w:cstheme="majorHAnsi"/>
          <w:sz w:val="26"/>
          <w:szCs w:val="26"/>
          <w:lang w:val="nl-NL"/>
        </w:rPr>
        <w:t>o kinh doanh</w:t>
      </w:r>
      <w:r w:rsidR="00201521" w:rsidRPr="00E92B5E">
        <w:rPr>
          <w:rFonts w:asciiTheme="majorHAnsi" w:hAnsiTheme="majorHAnsi" w:cstheme="majorHAnsi"/>
          <w:sz w:val="26"/>
          <w:szCs w:val="26"/>
          <w:lang w:val="nl-NL"/>
        </w:rPr>
        <w:t xml:space="preserve"> của DNTN là </w:t>
      </w:r>
      <w:r w:rsidRPr="00E92B5E">
        <w:rPr>
          <w:rFonts w:asciiTheme="majorHAnsi" w:hAnsiTheme="majorHAnsi" w:cstheme="majorHAnsi"/>
          <w:sz w:val="26"/>
          <w:szCs w:val="26"/>
          <w:lang w:val="nl-NL"/>
        </w:rPr>
        <w:t xml:space="preserve">là tài sản chung của vợ chồng, cần bổ sung trong hồ sơ đăng ký doanh nghiệp văn bản thoả thuận của vợ chồng chủ doanh nghiệp tư nhân về việc người chồng/vợ của chủ doanh nghiệp đồng ý cho người vợ/chồng của mình dùng tài sản chung trong thời kỳ hôn nhân để thành lập doanh nghiệp tư nhân. Trường hợp này, chủ doanh nghiệp tư nhân vẫn đứng tên chủ sở hữu duy nhất của doanh nghiệp, nhưng thực chất tài sản của doanh nghiệp là tài sản chung của vợ chồng chủ doanh nghiệp, nên khi phát sinh các nghĩa vụ, nhất là khi doanh nghiệp tư nhân bị phá sản mà tài sản của chủ doanh nghiệp không đủ để </w:t>
      </w:r>
      <w:r w:rsidRPr="00E92B5E">
        <w:rPr>
          <w:rFonts w:asciiTheme="majorHAnsi" w:hAnsiTheme="majorHAnsi" w:cstheme="majorHAnsi"/>
          <w:sz w:val="26"/>
          <w:szCs w:val="26"/>
          <w:lang w:val="nl-NL"/>
        </w:rPr>
        <w:lastRenderedPageBreak/>
        <w:t>trả nợ, người vợ/chồng của chủ doanh nghiệp phải dùng cả tài sản của mình để trả nợ thay cho chủ doanh nghiệp tư nhân</w:t>
      </w:r>
      <w:r w:rsidR="004B6DBA" w:rsidRPr="00E92B5E">
        <w:rPr>
          <w:rStyle w:val="FootnoteReference"/>
          <w:rFonts w:asciiTheme="majorHAnsi" w:hAnsiTheme="majorHAnsi" w:cstheme="majorHAnsi"/>
          <w:sz w:val="26"/>
          <w:szCs w:val="26"/>
          <w:lang w:val="nl-NL"/>
        </w:rPr>
        <w:footnoteReference w:id="61"/>
      </w:r>
      <w:r w:rsidRPr="00E92B5E">
        <w:rPr>
          <w:rFonts w:asciiTheme="majorHAnsi" w:hAnsiTheme="majorHAnsi" w:cstheme="majorHAnsi"/>
          <w:sz w:val="26"/>
          <w:szCs w:val="26"/>
          <w:lang w:val="nl-NL"/>
        </w:rPr>
        <w:t>.</w:t>
      </w:r>
    </w:p>
    <w:p w:rsidR="00611A69" w:rsidRPr="00E92B5E" w:rsidRDefault="00B931B7"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Nếu là tài sản riêng của</w:t>
      </w:r>
      <w:r w:rsidR="004B6DBA" w:rsidRPr="00E92B5E">
        <w:rPr>
          <w:rFonts w:asciiTheme="majorHAnsi" w:hAnsiTheme="majorHAnsi" w:cstheme="majorHAnsi"/>
          <w:sz w:val="26"/>
          <w:szCs w:val="26"/>
          <w:lang w:val="nl-NL"/>
        </w:rPr>
        <w:t xml:space="preserve"> vợ/chồng đưa vào kinh doanh</w:t>
      </w:r>
      <w:r w:rsidRPr="00E92B5E">
        <w:rPr>
          <w:rFonts w:asciiTheme="majorHAnsi" w:hAnsiTheme="majorHAnsi" w:cstheme="majorHAnsi"/>
          <w:sz w:val="26"/>
          <w:szCs w:val="26"/>
          <w:lang w:val="nl-NL"/>
        </w:rPr>
        <w:t>, nên bổ sung trong hồ sơ đăng ký doanh nghiệp văn bản, giấy tờ chứng minh tài sản dùng để thành lập doanh nghiệp là tài sản riêng của chủ doanh nghiệp. Cụ thể: đối với tài sản là động sản, cần cung cấp giấy tờ chứng minh tài sản đó là của cá nhân chủ doanh nghiệp; đối với tài sản là bất động sản, cần đăng ký tại cơ quan nhà nước có thẩm quyền để xác định tài sản đó là của riêng chủ doanh nghiệp; cùng với đó là thoả thuận xác lập tài sản riêng của người vợ hoặc chồng khi người này dùng tài sản đó thành lập doanh nghiệp tư nhân. Như vậy, doanh nghiệp tư nhân được thành lập sẽ do duy nhất chủ doanh nghiệp bỏ vốn thành lập; khi hoạt động cũng như khi bị phá sản, chỉ chủ doanh nghiệp tư nhân phải chịu trách nhiệm về các khoản nợ bằng tài sản của mình</w:t>
      </w:r>
      <w:r w:rsidR="0011536B" w:rsidRPr="00E92B5E">
        <w:rPr>
          <w:rStyle w:val="FootnoteReference"/>
          <w:rFonts w:asciiTheme="majorHAnsi" w:hAnsiTheme="majorHAnsi" w:cstheme="majorHAnsi"/>
          <w:sz w:val="26"/>
          <w:szCs w:val="26"/>
          <w:lang w:val="nl-NL"/>
        </w:rPr>
        <w:footnoteReference w:id="62"/>
      </w:r>
      <w:r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Thứ hai,</w:t>
      </w:r>
      <w:r w:rsidRPr="00E92B5E">
        <w:rPr>
          <w:rFonts w:asciiTheme="majorHAnsi" w:hAnsiTheme="majorHAnsi" w:cstheme="majorHAnsi"/>
          <w:sz w:val="26"/>
          <w:szCs w:val="26"/>
          <w:lang w:val="nl-NL"/>
        </w:rPr>
        <w:t xml:space="preserve"> cần có quy định pháp luật để cơ sở pháp lý rõ ràng tạo điều kiện cho DNTN tiếp cận nguồn vốn nhằm thúc đẩy DNTN đầu tư hoạt động sản xuất kinh doanh</w:t>
      </w:r>
    </w:p>
    <w:p w:rsidR="00EC041B" w:rsidRPr="00E92B5E" w:rsidRDefault="00FA32FC"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Hầu hết </w:t>
      </w:r>
      <w:r w:rsidR="00EC041B" w:rsidRPr="00E92B5E">
        <w:rPr>
          <w:rFonts w:asciiTheme="majorHAnsi" w:hAnsiTheme="majorHAnsi" w:cstheme="majorHAnsi"/>
          <w:sz w:val="26"/>
          <w:szCs w:val="26"/>
          <w:lang w:val="nl-NL"/>
        </w:rPr>
        <w:t xml:space="preserve">DNNT tại Việt Nam </w:t>
      </w:r>
      <w:r w:rsidRPr="00E92B5E">
        <w:rPr>
          <w:rFonts w:asciiTheme="majorHAnsi" w:hAnsiTheme="majorHAnsi" w:cstheme="majorHAnsi"/>
          <w:sz w:val="26"/>
          <w:szCs w:val="26"/>
          <w:lang w:val="nl-NL"/>
        </w:rPr>
        <w:t>hiện nay</w:t>
      </w:r>
      <w:r w:rsidR="00EC041B" w:rsidRPr="00E92B5E">
        <w:rPr>
          <w:rFonts w:asciiTheme="majorHAnsi" w:hAnsiTheme="majorHAnsi" w:cstheme="majorHAnsi"/>
          <w:sz w:val="26"/>
          <w:szCs w:val="26"/>
          <w:lang w:val="nl-NL"/>
        </w:rPr>
        <w:t xml:space="preserve"> là các doanh nghiệp có quy mô vừa và nhỏ. Mặc dù</w:t>
      </w:r>
      <w:r w:rsidR="00602FA7" w:rsidRPr="00E92B5E">
        <w:rPr>
          <w:rFonts w:asciiTheme="majorHAnsi" w:hAnsiTheme="majorHAnsi" w:cstheme="majorHAnsi"/>
          <w:sz w:val="26"/>
          <w:szCs w:val="26"/>
          <w:lang w:val="nl-NL"/>
        </w:rPr>
        <w:t xml:space="preserve"> Đảng và</w:t>
      </w:r>
      <w:r w:rsidR="00EC041B" w:rsidRPr="00E92B5E">
        <w:rPr>
          <w:rFonts w:asciiTheme="majorHAnsi" w:hAnsiTheme="majorHAnsi" w:cstheme="majorHAnsi"/>
          <w:sz w:val="26"/>
          <w:szCs w:val="26"/>
          <w:lang w:val="nl-NL"/>
        </w:rPr>
        <w:t xml:space="preserve"> Nhà nước đã thông qua nhiều chính sách hỗ trợ ưu đãi vay vốn cho DNTN, </w:t>
      </w:r>
      <w:r w:rsidR="00682E43" w:rsidRPr="00E92B5E">
        <w:rPr>
          <w:rFonts w:asciiTheme="majorHAnsi" w:hAnsiTheme="majorHAnsi" w:cstheme="majorHAnsi"/>
          <w:sz w:val="26"/>
          <w:szCs w:val="26"/>
          <w:lang w:val="nl-NL"/>
        </w:rPr>
        <w:t xml:space="preserve">chẳng hạn, </w:t>
      </w:r>
      <w:r w:rsidR="00602FA7" w:rsidRPr="00E92B5E">
        <w:rPr>
          <w:rFonts w:asciiTheme="majorHAnsi" w:hAnsiTheme="majorHAnsi" w:cstheme="majorHAnsi"/>
          <w:sz w:val="26"/>
          <w:szCs w:val="26"/>
          <w:lang w:val="nl-NL"/>
        </w:rPr>
        <w:t>Nghị quyết số 10-NQ/TW của Ban Chấp hành Trung ương Đảng khóa XII nêu rõ: cần tạo lập môi trường đầu tư, kinh doanh, nhất là tăng cường khả năng tiếp cận các nguồn lực của kinh tế tư nhân.</w:t>
      </w:r>
      <w:r w:rsidR="00502A2F" w:rsidRPr="00E92B5E">
        <w:rPr>
          <w:rFonts w:asciiTheme="majorHAnsi" w:hAnsiTheme="majorHAnsi" w:cstheme="majorHAnsi"/>
          <w:sz w:val="26"/>
          <w:szCs w:val="26"/>
          <w:lang w:val="nl-NL"/>
        </w:rPr>
        <w:t xml:space="preserve"> N</w:t>
      </w:r>
      <w:r w:rsidR="00EC041B" w:rsidRPr="00E92B5E">
        <w:rPr>
          <w:rFonts w:asciiTheme="majorHAnsi" w:hAnsiTheme="majorHAnsi" w:cstheme="majorHAnsi"/>
          <w:sz w:val="26"/>
          <w:szCs w:val="26"/>
          <w:lang w:val="nl-NL"/>
        </w:rPr>
        <w:t xml:space="preserve">hưng trong thực tế với quy mô vừa và nhỏ, lợi nhuận hàng năm không quá lớn và tài sản cố định của doanh nghiệp không nhiều thì việc các Ngân hàng và tổ chức tín dụng vẫn không mặn mà đối với các đối tượng vay là DNTN cũng là điều dễ hiểu. </w:t>
      </w:r>
      <w:r w:rsidR="0062792D" w:rsidRPr="00E92B5E">
        <w:rPr>
          <w:rFonts w:asciiTheme="majorHAnsi" w:hAnsiTheme="majorHAnsi" w:cstheme="majorHAnsi"/>
          <w:sz w:val="26"/>
          <w:szCs w:val="26"/>
          <w:lang w:val="nl-NL"/>
        </w:rPr>
        <w:t>Chính vì thế</w:t>
      </w:r>
      <w:r w:rsidR="00EC041B" w:rsidRPr="00E92B5E">
        <w:rPr>
          <w:rFonts w:asciiTheme="majorHAnsi" w:hAnsiTheme="majorHAnsi" w:cstheme="majorHAnsi"/>
          <w:sz w:val="26"/>
          <w:szCs w:val="26"/>
          <w:lang w:val="nl-NL"/>
        </w:rPr>
        <w:t>, khi xây dựng quy định pháp luật về hỗ trợ vốn vay DNTN cần phải có sự phối hợp giữa các bên cơ quan quản lý nhà nước, ngân hàng và tổ chức tín dụng, DNTN theo hưởng như sau:</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lastRenderedPageBreak/>
        <w:t>- Đối với DNTN: hoàn thiện tính minh bạch trong hoạt động kinh doanh đặc biệt là hoạt động sử dụng vốn. Bởi vì nếu không minh bạch trong vấn đề tài chính thì ngân hàng và tổ chức tín dụng không thể tin tưởng cấp nguồn vốn vay cho doanh nghiệp và chấp nhận rủi ro cho vay.</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Đối với cơ quan quản lý nhà nước: cần hoàn thiện cơ sở pháp lý hỗ trợ khuyến khích DNTN tiếp cận nguồn vốn nhưng kèm theo đó cần phải xây dựng hành lang pháp lý để đảm bảo tránh rủi ro cho ngân hàng và các tổ chức tín dụng khi cho DNTN vay vốn. Cơ quan quản lý nhà nước ngoài việc ưu đãi, khuyến khích DNTN vay vốn còn cần phải hỗ trợ các ngân hàng và tổ chức tín dụng khi họ cho vay các đốượng trên nhằm tránh sự ưu ái quá mức một bên, làm ảnh hưởng đến quyền tự do thỏa thuận của các bên trong mối quan hệ hợp đồng tín dụng.</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Đối với ngân hàng và tổ chức tín dụng: cần quy định rõ ràng các điều kiện vay, thể chấp để ngân hàng và các tổ chức tín dụng có thể cho vay. Ngoài ra, cần xây dựng bộ tiêu chỉ rõ ràng về hạn mức vay vốn dựa trên định giá về tài sản DNTN, phương án kinh doanh, rủi ro trong kinh doanh... nhằm thúc đẩy DNTN vay vốn đầu tư sản xuất kinh doanh. Xây dựng những gói hỗ trợ, gói sản phẩm cho vay mới nhằm tới đối tượng khách hàng là DNTN giúp cho DNTN dễ dàng tiếp cận vốn. Các ngân hàng và các tổ chức tín dụng cần xây dựng hệ thống thông tin có thể tương tác nhằm hỗ trợ nhau đánh giá mức độ rủi ro khi cho vay của DNTN, từ đó đưa ra được phương án vay hoặc từ chối cho vay một cách hợp lý</w:t>
      </w:r>
      <w:r w:rsidRPr="00E92B5E">
        <w:rPr>
          <w:rStyle w:val="FootnoteReference"/>
          <w:rFonts w:asciiTheme="majorHAnsi" w:hAnsiTheme="majorHAnsi" w:cstheme="majorHAnsi"/>
          <w:sz w:val="26"/>
          <w:szCs w:val="26"/>
        </w:rPr>
        <w:footnoteReference w:id="63"/>
      </w:r>
      <w:r w:rsidRPr="00E92B5E">
        <w:rPr>
          <w:rFonts w:asciiTheme="majorHAnsi" w:hAnsiTheme="majorHAnsi" w:cstheme="majorHAnsi"/>
          <w:sz w:val="26"/>
          <w:szCs w:val="26"/>
          <w:lang w:val="nl-NL"/>
        </w:rPr>
        <w:t>.</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Thứ ba,</w:t>
      </w:r>
      <w:r w:rsidRPr="00E92B5E">
        <w:rPr>
          <w:rFonts w:asciiTheme="majorHAnsi" w:hAnsiTheme="majorHAnsi" w:cstheme="majorHAnsi"/>
          <w:sz w:val="26"/>
          <w:szCs w:val="26"/>
          <w:lang w:val="nl-NL"/>
        </w:rPr>
        <w:t xml:space="preserve"> lược bỏ quy định tại khoản 4 Điều 188 LDN năm 2020</w:t>
      </w:r>
      <w:r w:rsidR="000A3A90" w:rsidRPr="00E92B5E">
        <w:rPr>
          <w:rFonts w:asciiTheme="majorHAnsi" w:hAnsiTheme="majorHAnsi" w:cstheme="majorHAnsi"/>
          <w:sz w:val="26"/>
          <w:szCs w:val="26"/>
          <w:lang w:val="nl-NL"/>
        </w:rPr>
        <w:t>.</w:t>
      </w:r>
    </w:p>
    <w:p w:rsidR="00EC041B" w:rsidRPr="00E92B5E" w:rsidRDefault="0039786E"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Điểm đ khoản 2 Điều 17 LDN năm 2020 đã có quy định </w:t>
      </w:r>
      <w:r w:rsidR="00EC041B" w:rsidRPr="00E92B5E">
        <w:rPr>
          <w:rFonts w:asciiTheme="majorHAnsi" w:hAnsiTheme="majorHAnsi" w:cstheme="majorHAnsi"/>
          <w:sz w:val="26"/>
          <w:szCs w:val="26"/>
          <w:lang w:val="nl-NL"/>
        </w:rPr>
        <w:t xml:space="preserve">cấm tổ chức không có tư cách pháp nhân góp vốn thành lập và quản lí doanh nghiệp. Bên cạnh đó, một tổ chức không có tư cách pháp nhân như DNTN cũng không có quyền sở hữu tài sản nên theo quy định tại khoản 2 Điều 34 LDN năm 2020, DNTN không thể sử dụng tài sản mà chủ DNTN đầu tư vào DNTN để góp vốn, mua cổ phần, phần vốn góp của các doanh nghiệp khác. </w:t>
      </w:r>
      <w:r w:rsidR="00F33187" w:rsidRPr="00E92B5E">
        <w:rPr>
          <w:rFonts w:asciiTheme="majorHAnsi" w:hAnsiTheme="majorHAnsi" w:cstheme="majorHAnsi"/>
          <w:sz w:val="26"/>
          <w:szCs w:val="26"/>
          <w:lang w:val="nl-NL"/>
        </w:rPr>
        <w:t>Vi</w:t>
      </w:r>
      <w:r w:rsidR="008078E2" w:rsidRPr="00E92B5E">
        <w:rPr>
          <w:rFonts w:asciiTheme="majorHAnsi" w:hAnsiTheme="majorHAnsi" w:cstheme="majorHAnsi"/>
          <w:sz w:val="26"/>
          <w:szCs w:val="26"/>
          <w:lang w:val="nl-NL"/>
        </w:rPr>
        <w:t>ệc</w:t>
      </w:r>
      <w:r w:rsidR="00EC041B" w:rsidRPr="00E92B5E">
        <w:rPr>
          <w:rFonts w:asciiTheme="majorHAnsi" w:hAnsiTheme="majorHAnsi" w:cstheme="majorHAnsi"/>
          <w:sz w:val="26"/>
          <w:szCs w:val="26"/>
          <w:lang w:val="nl-NL"/>
        </w:rPr>
        <w:t xml:space="preserve"> giữ lại quy định tại khoản 4 Điều 188 LDN năm 2020 </w:t>
      </w:r>
      <w:r w:rsidR="00EC041B" w:rsidRPr="00E92B5E">
        <w:rPr>
          <w:rFonts w:asciiTheme="majorHAnsi" w:hAnsiTheme="majorHAnsi" w:cstheme="majorHAnsi"/>
          <w:sz w:val="26"/>
          <w:szCs w:val="26"/>
          <w:lang w:val="nl-NL"/>
        </w:rPr>
        <w:lastRenderedPageBreak/>
        <w:t xml:space="preserve">có thể gây ra sự hiểu lầm là: mặc dù DNTN không được góp vốn thành lập, mua cổ phần, phần vốn góp của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nhưng vẫn có quyền nhận chuyển nhượng cổ phần, phần vốn góp của cổ đông, thành viên </w:t>
      </w:r>
      <w:r w:rsidR="00BE22A6" w:rsidRPr="00E92B5E">
        <w:rPr>
          <w:rFonts w:asciiTheme="majorHAnsi" w:hAnsiTheme="majorHAnsi" w:cstheme="majorHAnsi"/>
          <w:sz w:val="26"/>
          <w:szCs w:val="26"/>
          <w:lang w:val="nl-NL"/>
        </w:rPr>
        <w:t>công ty</w:t>
      </w:r>
      <w:r w:rsidR="00EC041B" w:rsidRPr="00E92B5E">
        <w:rPr>
          <w:rFonts w:asciiTheme="majorHAnsi" w:hAnsiTheme="majorHAnsi" w:cstheme="majorHAnsi"/>
          <w:sz w:val="26"/>
          <w:szCs w:val="26"/>
          <w:lang w:val="nl-NL"/>
        </w:rPr>
        <w:t xml:space="preserve"> do điều khoản này không đề cập việc nhận chuyển nhượng cổ phần, phần vốn góp. Vì vậy, để đảm bảo tính thống nhất giữa các quy định trong LDN, quy định tại khoản 4 Điều 188 LDN 2020 nên được lược bỏ.</w:t>
      </w:r>
    </w:p>
    <w:p w:rsidR="00112B02" w:rsidRPr="00E92B5E" w:rsidRDefault="00112B02" w:rsidP="00F766F0">
      <w:pPr>
        <w:pStyle w:val="04"/>
      </w:pPr>
      <w:bookmarkStart w:id="189" w:name="_Toc150848867"/>
      <w:bookmarkStart w:id="190" w:name="_Toc176344773"/>
      <w:bookmarkStart w:id="191" w:name="_Toc178836017"/>
      <w:bookmarkStart w:id="192" w:name="_Toc150848868"/>
      <w:r w:rsidRPr="00E92B5E">
        <w:t>3.2.1.</w:t>
      </w:r>
      <w:r w:rsidR="00F766F0">
        <w:t>5</w:t>
      </w:r>
      <w:r w:rsidRPr="00E92B5E">
        <w:t xml:space="preserve">. Hoàn thiện quy định về quản trị </w:t>
      </w:r>
      <w:bookmarkEnd w:id="189"/>
      <w:r w:rsidR="0062437F" w:rsidRPr="00E92B5E">
        <w:t>doanh nghiệp tư nhân</w:t>
      </w:r>
      <w:bookmarkEnd w:id="190"/>
      <w:bookmarkEnd w:id="191"/>
    </w:p>
    <w:p w:rsidR="00112B02" w:rsidRPr="00E92B5E" w:rsidRDefault="00112B0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Thứ nhất,</w:t>
      </w:r>
      <w:r w:rsidRPr="00E92B5E">
        <w:rPr>
          <w:rFonts w:asciiTheme="majorHAnsi" w:hAnsiTheme="majorHAnsi" w:cstheme="majorHAnsi"/>
          <w:sz w:val="26"/>
          <w:szCs w:val="26"/>
          <w:lang w:val="nl-NL"/>
        </w:rPr>
        <w:t xml:space="preserve"> sửa đổi quy định tại khoản 3 Điều 190 LDN năm 2020 về người đại diện theo pháp luật của DNTN</w:t>
      </w:r>
      <w:r w:rsidR="00C648FF" w:rsidRPr="00E92B5E">
        <w:rPr>
          <w:rFonts w:asciiTheme="majorHAnsi" w:hAnsiTheme="majorHAnsi" w:cstheme="majorHAnsi"/>
          <w:sz w:val="26"/>
          <w:szCs w:val="26"/>
          <w:lang w:val="nl-NL"/>
        </w:rPr>
        <w:t>.</w:t>
      </w:r>
    </w:p>
    <w:p w:rsidR="00112B02" w:rsidRPr="00E92B5E" w:rsidRDefault="00D635DC"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Sửa đổi q</w:t>
      </w:r>
      <w:r w:rsidR="00112B02" w:rsidRPr="00E92B5E">
        <w:rPr>
          <w:rFonts w:asciiTheme="majorHAnsi" w:hAnsiTheme="majorHAnsi" w:cstheme="majorHAnsi"/>
          <w:sz w:val="26"/>
          <w:szCs w:val="26"/>
          <w:lang w:val="nl-NL"/>
        </w:rPr>
        <w:t xml:space="preserve">uy định về người đại diện theo pháp luật của DNTN tại khoản 3 Điều 190 LDN năm 2020 </w:t>
      </w:r>
      <w:r w:rsidR="00207CA8" w:rsidRPr="00E92B5E">
        <w:rPr>
          <w:rFonts w:asciiTheme="majorHAnsi" w:hAnsiTheme="majorHAnsi" w:cstheme="majorHAnsi"/>
          <w:sz w:val="26"/>
          <w:szCs w:val="26"/>
          <w:lang w:val="nl-NL"/>
        </w:rPr>
        <w:t>nhằm</w:t>
      </w:r>
      <w:r w:rsidR="00112B02" w:rsidRPr="00E92B5E">
        <w:rPr>
          <w:rFonts w:asciiTheme="majorHAnsi" w:hAnsiTheme="majorHAnsi" w:cstheme="majorHAnsi"/>
          <w:sz w:val="26"/>
          <w:szCs w:val="26"/>
          <w:lang w:val="nl-NL"/>
        </w:rPr>
        <w:t xml:space="preserve"> đảm bảo sự phù hợp với quy định của BLDS năm 2015</w:t>
      </w:r>
      <w:r w:rsidR="00112B02" w:rsidRPr="00E92B5E">
        <w:rPr>
          <w:rStyle w:val="FootnoteReference"/>
          <w:rFonts w:asciiTheme="majorHAnsi" w:hAnsiTheme="majorHAnsi" w:cstheme="majorHAnsi"/>
          <w:sz w:val="26"/>
          <w:szCs w:val="26"/>
        </w:rPr>
        <w:footnoteReference w:id="64"/>
      </w:r>
      <w:r w:rsidR="00112B02" w:rsidRPr="00E92B5E">
        <w:rPr>
          <w:rFonts w:asciiTheme="majorHAnsi" w:hAnsiTheme="majorHAnsi" w:cstheme="majorHAnsi"/>
          <w:sz w:val="26"/>
          <w:szCs w:val="26"/>
          <w:lang w:val="nl-NL"/>
        </w:rPr>
        <w:t xml:space="preserve">. Cụ thể, LDN năm 2020 nên </w:t>
      </w:r>
      <w:r w:rsidR="006A024C" w:rsidRPr="00E92B5E">
        <w:rPr>
          <w:rFonts w:asciiTheme="majorHAnsi" w:hAnsiTheme="majorHAnsi" w:cstheme="majorHAnsi"/>
          <w:sz w:val="26"/>
          <w:szCs w:val="26"/>
          <w:lang w:val="nl-NL"/>
        </w:rPr>
        <w:t xml:space="preserve">bỏ cụm từ: </w:t>
      </w:r>
      <w:r w:rsidR="006A024C" w:rsidRPr="00E92B5E">
        <w:rPr>
          <w:rFonts w:asciiTheme="majorHAnsi" w:hAnsiTheme="majorHAnsi" w:cstheme="majorHAnsi"/>
          <w:i/>
          <w:iCs/>
          <w:sz w:val="26"/>
          <w:szCs w:val="26"/>
          <w:lang w:val="nl-NL"/>
        </w:rPr>
        <w:t>“Chủ doanh nghiệp tư nhân là người đại diện theo pháp luật”</w:t>
      </w:r>
      <w:r w:rsidR="006A024C" w:rsidRPr="00E92B5E">
        <w:rPr>
          <w:rFonts w:asciiTheme="majorHAnsi" w:hAnsiTheme="majorHAnsi" w:cstheme="majorHAnsi"/>
          <w:sz w:val="26"/>
          <w:szCs w:val="26"/>
          <w:lang w:val="nl-NL"/>
        </w:rPr>
        <w:t>, chỉ</w:t>
      </w:r>
      <w:r w:rsidR="00AE0929" w:rsidRPr="00E92B5E">
        <w:rPr>
          <w:rFonts w:asciiTheme="majorHAnsi" w:hAnsiTheme="majorHAnsi" w:cstheme="majorHAnsi"/>
          <w:sz w:val="26"/>
          <w:szCs w:val="26"/>
          <w:lang w:val="nl-NL"/>
        </w:rPr>
        <w:t xml:space="preserve"> </w:t>
      </w:r>
      <w:r w:rsidR="00112B02" w:rsidRPr="00E92B5E">
        <w:rPr>
          <w:rFonts w:asciiTheme="majorHAnsi" w:hAnsiTheme="majorHAnsi" w:cstheme="majorHAnsi"/>
          <w:sz w:val="26"/>
          <w:szCs w:val="26"/>
          <w:lang w:val="nl-NL"/>
        </w:rPr>
        <w:t>quy định chủ DNTN là người thực hiện các quyền và nghĩa vụ phát sinh từ giao dịch của DNTN; yêu cầu giải quyết việc dân sự; nguyên đơn, bị đơn hoặc người có quyền lợi, nghĩa vụ liên quan trước trọng tài hoặc toà án trong các tranh chấp liên quan đến doanh nghiệp; thực hiện các quyền, nghĩa vụ khác của doanh nghiệp theo quy định pháp luật.</w:t>
      </w:r>
    </w:p>
    <w:p w:rsidR="00112B02" w:rsidRPr="00E92B5E" w:rsidRDefault="00112B0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Thứ hai,</w:t>
      </w:r>
      <w:r w:rsidRPr="00E92B5E">
        <w:rPr>
          <w:rFonts w:asciiTheme="majorHAnsi" w:hAnsiTheme="majorHAnsi" w:cstheme="majorHAnsi"/>
          <w:sz w:val="26"/>
          <w:szCs w:val="26"/>
          <w:lang w:val="nl-NL"/>
        </w:rPr>
        <w:t xml:space="preserve"> quy định cụ thể hơn về việc bán DNTN tại Điều 192 LDN năm 2020</w:t>
      </w:r>
      <w:r w:rsidR="000D40F7" w:rsidRPr="00E92B5E">
        <w:rPr>
          <w:rFonts w:asciiTheme="majorHAnsi" w:hAnsiTheme="majorHAnsi" w:cstheme="majorHAnsi"/>
          <w:sz w:val="26"/>
          <w:szCs w:val="26"/>
          <w:lang w:val="nl-NL"/>
        </w:rPr>
        <w:t>.</w:t>
      </w:r>
    </w:p>
    <w:p w:rsidR="00112B02" w:rsidRPr="00E92B5E" w:rsidRDefault="00112B0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LDN năm 2020 cần bổ sung quy định cụ thể về những đối tượng có quyền mua DNTN</w:t>
      </w:r>
      <w:r w:rsidR="00AF5752" w:rsidRPr="00E92B5E">
        <w:rPr>
          <w:rFonts w:asciiTheme="majorHAnsi" w:hAnsiTheme="majorHAnsi" w:cstheme="majorHAnsi"/>
          <w:sz w:val="26"/>
          <w:szCs w:val="26"/>
          <w:lang w:val="nl-NL"/>
        </w:rPr>
        <w:t>, trong đó loại trừ những</w:t>
      </w:r>
      <w:r w:rsidRPr="00E92B5E">
        <w:rPr>
          <w:rFonts w:asciiTheme="majorHAnsi" w:hAnsiTheme="majorHAnsi" w:cstheme="majorHAnsi"/>
          <w:sz w:val="26"/>
          <w:szCs w:val="26"/>
          <w:lang w:val="nl-NL"/>
        </w:rPr>
        <w:t xml:space="preserve"> đối tượng bị cấm thành lập, quản lí doanh nghiệp theo khoản 2 Điều 17 và đối tượng không được trở thành chủ DNTN theo khoản 3 Điều 188 mua DNTN. Có thể thấy, LDN hiện hành ở Việt Nam vẫn chưa làm rõ được bản chất của quan hệ cho thuê, bán DNTN. Ở một số quốc gia trên thế giới như Mỹ hay Singapore, pháp luật không quy định về việc bán DNTN, mà chỉ quy định về việc bán các tài sản kinh doanh của chủ DNTN trong quá trình hoạt động của doanh nghiệp. Sau khi bán toàn bộ những tài sản này, DNTN sẽ chấm dứt sự tồn tại</w:t>
      </w:r>
      <w:r w:rsidRPr="00E92B5E">
        <w:rPr>
          <w:rStyle w:val="FootnoteReference"/>
          <w:rFonts w:asciiTheme="majorHAnsi" w:hAnsiTheme="majorHAnsi" w:cstheme="majorHAnsi"/>
          <w:sz w:val="26"/>
          <w:szCs w:val="26"/>
        </w:rPr>
        <w:footnoteReference w:id="65"/>
      </w:r>
      <w:r w:rsidRPr="00E92B5E">
        <w:rPr>
          <w:rFonts w:asciiTheme="majorHAnsi" w:hAnsiTheme="majorHAnsi" w:cstheme="majorHAnsi"/>
          <w:sz w:val="26"/>
          <w:szCs w:val="26"/>
          <w:lang w:val="nl-NL"/>
        </w:rPr>
        <w:t xml:space="preserve">. Như vậy, nếu </w:t>
      </w:r>
      <w:r w:rsidRPr="00E92B5E">
        <w:rPr>
          <w:rFonts w:asciiTheme="majorHAnsi" w:hAnsiTheme="majorHAnsi" w:cstheme="majorHAnsi"/>
          <w:sz w:val="26"/>
          <w:szCs w:val="26"/>
          <w:lang w:val="nl-NL"/>
        </w:rPr>
        <w:lastRenderedPageBreak/>
        <w:t>nhìn nhận DNTN dưới góc độ là một “tập hợp tài sản” thuộc sở hữu của chủ DNTN thì giao dịch mua bán DNTN về bản chất cũng được coi là một giao dịch mua bán tài sản. Khi đó, để tham gia giao dịch này, người mua chỉ cần thoả mãn điều kiện về chủ thể theo khoản 1 Điều 117 BLDS năm 2015.</w:t>
      </w:r>
    </w:p>
    <w:p w:rsidR="00112B02" w:rsidRPr="00E92B5E" w:rsidRDefault="00112B0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Bên cạnh đó, LDN cần bổ sung quy định </w:t>
      </w:r>
      <w:r w:rsidR="008C0B38" w:rsidRPr="00E92B5E">
        <w:rPr>
          <w:rFonts w:asciiTheme="majorHAnsi" w:hAnsiTheme="majorHAnsi" w:cstheme="majorHAnsi"/>
          <w:sz w:val="26"/>
          <w:szCs w:val="26"/>
          <w:lang w:val="nl-NL"/>
        </w:rPr>
        <w:t xml:space="preserve">về </w:t>
      </w:r>
      <w:r w:rsidR="005D1FB4" w:rsidRPr="00E92B5E">
        <w:rPr>
          <w:rFonts w:asciiTheme="majorHAnsi" w:hAnsiTheme="majorHAnsi" w:cstheme="majorHAnsi"/>
          <w:sz w:val="26"/>
          <w:szCs w:val="26"/>
          <w:lang w:val="nl-NL"/>
        </w:rPr>
        <w:t>nghĩa vụ thông báo của chủ DNTN trước khi bán doanh nghi</w:t>
      </w:r>
      <w:r w:rsidR="00446ABB" w:rsidRPr="00E92B5E">
        <w:rPr>
          <w:rFonts w:asciiTheme="majorHAnsi" w:hAnsiTheme="majorHAnsi" w:cstheme="majorHAnsi"/>
          <w:sz w:val="26"/>
          <w:szCs w:val="26"/>
          <w:lang w:val="nl-NL"/>
        </w:rPr>
        <w:t>ệp</w:t>
      </w:r>
      <w:r w:rsidR="004D1D63" w:rsidRPr="00E92B5E">
        <w:rPr>
          <w:rFonts w:asciiTheme="majorHAnsi" w:hAnsiTheme="majorHAnsi" w:cstheme="majorHAnsi"/>
          <w:sz w:val="26"/>
          <w:szCs w:val="26"/>
          <w:lang w:val="nl-NL"/>
        </w:rPr>
        <w:t xml:space="preserve"> và </w:t>
      </w:r>
      <w:r w:rsidR="001B426D" w:rsidRPr="00E92B5E">
        <w:rPr>
          <w:rFonts w:asciiTheme="majorHAnsi" w:hAnsiTheme="majorHAnsi" w:cstheme="majorHAnsi"/>
          <w:sz w:val="26"/>
          <w:szCs w:val="26"/>
          <w:lang w:val="nl-NL"/>
        </w:rPr>
        <w:t xml:space="preserve">chế tài trong trường hợp chủ DNTN không thông báo </w:t>
      </w:r>
      <w:r w:rsidR="008C0B38" w:rsidRPr="00E92B5E">
        <w:rPr>
          <w:rFonts w:asciiTheme="majorHAnsi" w:hAnsiTheme="majorHAnsi" w:cstheme="majorHAnsi"/>
          <w:sz w:val="26"/>
          <w:szCs w:val="26"/>
          <w:lang w:val="nl-NL"/>
        </w:rPr>
        <w:t>về các khoản nợ và các hợp đồng</w:t>
      </w:r>
      <w:r w:rsidR="0095545F" w:rsidRPr="00E92B5E">
        <w:rPr>
          <w:rFonts w:asciiTheme="majorHAnsi" w:hAnsiTheme="majorHAnsi" w:cstheme="majorHAnsi"/>
          <w:sz w:val="26"/>
          <w:szCs w:val="26"/>
          <w:lang w:val="nl-NL"/>
        </w:rPr>
        <w:t>, nghĩa vụ</w:t>
      </w:r>
      <w:r w:rsidR="008C0B38" w:rsidRPr="00E92B5E">
        <w:rPr>
          <w:rFonts w:asciiTheme="majorHAnsi" w:hAnsiTheme="majorHAnsi" w:cstheme="majorHAnsi"/>
          <w:sz w:val="26"/>
          <w:szCs w:val="26"/>
          <w:lang w:val="nl-NL"/>
        </w:rPr>
        <w:t xml:space="preserve"> được xác lập trước thời điểm chuyển giao doanh nghiệp cho người mua</w:t>
      </w:r>
      <w:r w:rsidR="00446ABB"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Đồng thời, hồ sơ đăng kí thay đổi chủ DNTN trong trường hợp bán DNTN cần bổ sung các thông tin như</w:t>
      </w:r>
      <w:r w:rsidR="00446ABB"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quy định tại khoản 1 Điều 145 LDN năm 2005</w:t>
      </w:r>
      <w:r w:rsidR="00446ABB" w:rsidRPr="00E92B5E">
        <w:rPr>
          <w:rStyle w:val="FootnoteReference"/>
          <w:rFonts w:asciiTheme="majorHAnsi" w:hAnsiTheme="majorHAnsi" w:cstheme="majorHAnsi"/>
          <w:sz w:val="26"/>
          <w:szCs w:val="26"/>
          <w:lang w:val="nl-NL"/>
        </w:rPr>
        <w:footnoteReference w:id="66"/>
      </w:r>
      <w:r w:rsidRPr="00E92B5E">
        <w:rPr>
          <w:rFonts w:asciiTheme="majorHAnsi" w:hAnsiTheme="majorHAnsi" w:cstheme="majorHAnsi"/>
          <w:sz w:val="26"/>
          <w:szCs w:val="26"/>
          <w:lang w:val="nl-NL"/>
        </w:rPr>
        <w:t xml:space="preserve"> hoặc cam kết của chủ DNTN về việc chịu trách nhiệm thanh toán các khoản nợ phát sinh trước thời điểm bán DNTN để tránh phát sinh tranh chấp giữa người mua DNTN với các chủ nợ cũ của DNTN. Bên cạnh đó, LDN năm 2020 cũng cần quy định chủ DNTN, người mua DNTN phải tuân thủ quy định của pháp luật dân sự về chuyển giao quyền và nghĩa vụ trong các hợp đồng mà chủ DNTN cũ đã xác lập và vẫn đang còn hiệu lực.</w:t>
      </w:r>
    </w:p>
    <w:p w:rsidR="00112B02" w:rsidRPr="00E92B5E" w:rsidRDefault="00112B02" w:rsidP="00E92B5E">
      <w:pPr>
        <w:tabs>
          <w:tab w:val="left" w:pos="993"/>
        </w:tabs>
        <w:spacing w:after="0" w:line="360" w:lineRule="auto"/>
        <w:ind w:firstLine="567"/>
        <w:jc w:val="both"/>
        <w:rPr>
          <w:rFonts w:asciiTheme="majorHAnsi" w:hAnsiTheme="majorHAnsi" w:cstheme="majorHAnsi"/>
          <w:i/>
          <w:sz w:val="26"/>
          <w:szCs w:val="26"/>
          <w:lang w:val="nl-NL"/>
        </w:rPr>
      </w:pPr>
      <w:r w:rsidRPr="00E92B5E">
        <w:rPr>
          <w:rFonts w:asciiTheme="majorHAnsi" w:hAnsiTheme="majorHAnsi" w:cstheme="majorHAnsi"/>
          <w:i/>
          <w:sz w:val="26"/>
          <w:szCs w:val="26"/>
          <w:lang w:val="nl-NL"/>
        </w:rPr>
        <w:t xml:space="preserve">Thứ ba, về cho thuê </w:t>
      </w:r>
      <w:r w:rsidR="002639C7" w:rsidRPr="00E92B5E">
        <w:rPr>
          <w:rFonts w:asciiTheme="majorHAnsi" w:hAnsiTheme="majorHAnsi" w:cstheme="majorHAnsi"/>
          <w:i/>
          <w:sz w:val="26"/>
          <w:szCs w:val="26"/>
          <w:lang w:val="nl-NL"/>
        </w:rPr>
        <w:t>DNTN</w:t>
      </w:r>
      <w:r w:rsidR="00DF5F52" w:rsidRPr="00E92B5E">
        <w:rPr>
          <w:rFonts w:asciiTheme="majorHAnsi" w:hAnsiTheme="majorHAnsi" w:cstheme="majorHAnsi"/>
          <w:i/>
          <w:sz w:val="26"/>
          <w:szCs w:val="26"/>
          <w:lang w:val="nl-NL"/>
        </w:rPr>
        <w:t>.</w:t>
      </w:r>
    </w:p>
    <w:p w:rsidR="00DF5F52" w:rsidRPr="00E92B5E" w:rsidRDefault="00063966"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Liên quan đến </w:t>
      </w:r>
      <w:r w:rsidR="006258CD" w:rsidRPr="00E92B5E">
        <w:rPr>
          <w:rFonts w:asciiTheme="majorHAnsi" w:hAnsiTheme="majorHAnsi" w:cstheme="majorHAnsi"/>
          <w:sz w:val="26"/>
          <w:szCs w:val="26"/>
          <w:lang w:val="nl-NL"/>
        </w:rPr>
        <w:t>vấn đề cho thuê DNTN, các cơ quan nhà nước có thẩm quyền cần sớm ban hành các văn bản quy định bổ sung các nội dung sau</w:t>
      </w:r>
      <w:r w:rsidR="00DF5F52" w:rsidRPr="00E92B5E">
        <w:rPr>
          <w:rFonts w:asciiTheme="majorHAnsi" w:hAnsiTheme="majorHAnsi" w:cstheme="majorHAnsi"/>
          <w:sz w:val="26"/>
          <w:szCs w:val="26"/>
          <w:lang w:val="nl-NL"/>
        </w:rPr>
        <w:t>:</w:t>
      </w:r>
    </w:p>
    <w:p w:rsidR="00DF5F52" w:rsidRPr="00E92B5E" w:rsidRDefault="00DF5F5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Về trách nhiệm và chế tài đối với ngân hàng khi thực hiện việc ký quỹ hoạt động cho thuê, chưa có sự hướng dẫn cụ thể trách nhiệm phối hợp kiểm tra của cơ quan nhà nước có thẩm quyền trong việc hoạt động của các cá nhân, tổ chức thuê lại DNTN.</w:t>
      </w:r>
    </w:p>
    <w:p w:rsidR="00DF5F52" w:rsidRPr="00E92B5E" w:rsidRDefault="00DF5F5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Việc cho thuê lại doanh nghiệp được LDN 2020 dừng lại ở việc báo cáo cơ quan đăng ký kinh doanh và cơ quan thuế, không có quy định bởi vậy cần quy định việc phải báo cáo với cơ quan quản lý tại địa phương nơi DNTN đang hoạt động để </w:t>
      </w:r>
      <w:r w:rsidRPr="00E92B5E">
        <w:rPr>
          <w:rFonts w:asciiTheme="majorHAnsi" w:hAnsiTheme="majorHAnsi" w:cstheme="majorHAnsi"/>
          <w:sz w:val="26"/>
          <w:szCs w:val="26"/>
          <w:lang w:val="nl-NL"/>
        </w:rPr>
        <w:lastRenderedPageBreak/>
        <w:t>tạo điều kiện thuận lợi có các đơn vị, cơ quan này tiến hành quản lý và giám sát DNTN đạt được hiệu quả</w:t>
      </w:r>
    </w:p>
    <w:p w:rsidR="00112B02" w:rsidRPr="00E92B5E" w:rsidRDefault="00112B0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Thứ tư,</w:t>
      </w:r>
      <w:r w:rsidRPr="00E92B5E">
        <w:rPr>
          <w:rFonts w:asciiTheme="majorHAnsi" w:hAnsiTheme="majorHAnsi" w:cstheme="majorHAnsi"/>
          <w:sz w:val="26"/>
          <w:szCs w:val="26"/>
          <w:lang w:val="nl-NL"/>
        </w:rPr>
        <w:t xml:space="preserve"> sửa đổi, bổ sung các quy định về việc thực hiện quyền của chủ DNTN trong một số trường hợp đặc biệt để đảm bảo tính thống nhất giữa các quy định trong LDN, và khả năng bao quát các vấn đề pháp lí có thể phát sinh trên thực tế</w:t>
      </w:r>
      <w:r w:rsidR="00783EEE" w:rsidRPr="00E92B5E">
        <w:rPr>
          <w:rFonts w:asciiTheme="majorHAnsi" w:hAnsiTheme="majorHAnsi" w:cstheme="majorHAnsi"/>
          <w:sz w:val="26"/>
          <w:szCs w:val="26"/>
          <w:lang w:val="nl-NL"/>
        </w:rPr>
        <w:t>. Cụ thể:</w:t>
      </w:r>
    </w:p>
    <w:p w:rsidR="00112B02" w:rsidRPr="00E92B5E" w:rsidRDefault="00783EEE"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w:t>
      </w:r>
      <w:r w:rsidR="00112B02" w:rsidRPr="00E92B5E">
        <w:rPr>
          <w:rFonts w:asciiTheme="majorHAnsi" w:hAnsiTheme="majorHAnsi" w:cstheme="majorHAnsi"/>
          <w:sz w:val="26"/>
          <w:szCs w:val="26"/>
          <w:lang w:val="nl-NL"/>
        </w:rPr>
        <w:t>Khoản 2 Điều 193 LDN năm 2020 cần được bổ sung quy định về việc thực hiện quyền của chủ DNTN khi chủ DNTN chết nhưng những người thừa kế của chủ DNTN thuộc đối tượng bị cấm thành lập, quản lí doanh nghiệp theo khoản 2 Điều 17 và đối tượng không được trở thành chủ DNTN theo khoản 3 Điều 188. Có thể thấy, mặc dù thuộc đối tượng không được trở thành chủ DNTN nhưng người thừa kế của chủ DNTN vẫn được xác lập quyền sở hữu hợp pháp đối với tài sản thừa kế theo quy định pháp luật. Vì vậy, những người thừa kế của chủ DNTN vẫn có quyền trong việc định đoạt DNTN - với tư cách là một di sản thừa kế. Việc định đoạt DNTN có thể thực hiện thông qua thủ tục giải thể doanh nghiệp, bán doanh nghiệp cho nhà đầu tư khác trong trường hợp những người thừa kế thuộc đối tượng bị cấm thành lập, quản lí doanh nghiệp hoặc đăng kí chuyển đổi DNTN thành công ty trong trường hợp những người thừa kế thuộc đối tượng bị cấm trở thành chủ DNTN.</w:t>
      </w:r>
    </w:p>
    <w:p w:rsidR="00112B02" w:rsidRPr="00E92B5E" w:rsidRDefault="00783EEE"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 </w:t>
      </w:r>
      <w:r w:rsidR="00112B02" w:rsidRPr="00E92B5E">
        <w:rPr>
          <w:rFonts w:asciiTheme="majorHAnsi" w:hAnsiTheme="majorHAnsi" w:cstheme="majorHAnsi"/>
          <w:sz w:val="26"/>
          <w:szCs w:val="26"/>
          <w:lang w:val="nl-NL"/>
        </w:rPr>
        <w:t>Đối với quy định tại khoản 3 Điều 193, LDN năm 2020 cần bổ sung quy định về việc giải thể để chấm dứt sự tồn tại của DNTN và giải quyết quyền lợi cho chủ nợ, người lao động, các tổ chức, cá nhân có quan hệ giao dịch với chủ DNTN trong trường hợp chủ DNTN chết mà không có người thừa kế, người thừa kế từ chối nhận thừa kế hoặc bị truất quyền thừa kế.</w:t>
      </w:r>
    </w:p>
    <w:p w:rsidR="00112B02" w:rsidRPr="00E92B5E" w:rsidRDefault="00112B02"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Ngoài ra, để đảm bảo sự thống nhất về mặt thuật ngữ, khoản 5 Điều 193 LDN năm 2020 nên sửa quy định cho phép chủ DNTN chuyển nhượng DNTN cho cá nhân, tổ chức khác thành cho phép chủ DNTN bán DNTN cho cá nhân, tổ chức khác, trong trường hợp chủ DNTN bị toà án cấm hành nghề hoặc làm công việc nhất định thuộc phạm vi ngành, nghề kinh doanh của doanh nghiệp</w:t>
      </w:r>
      <w:r w:rsidRPr="00E92B5E">
        <w:rPr>
          <w:rStyle w:val="FootnoteReference"/>
          <w:rFonts w:asciiTheme="majorHAnsi" w:hAnsiTheme="majorHAnsi" w:cstheme="majorHAnsi"/>
          <w:sz w:val="26"/>
          <w:szCs w:val="26"/>
        </w:rPr>
        <w:footnoteReference w:id="67"/>
      </w:r>
      <w:r w:rsidR="00DC2242" w:rsidRPr="00E92B5E">
        <w:rPr>
          <w:rFonts w:asciiTheme="majorHAnsi" w:hAnsiTheme="majorHAnsi" w:cstheme="majorHAnsi"/>
          <w:sz w:val="26"/>
          <w:szCs w:val="26"/>
          <w:lang w:val="nl-NL"/>
        </w:rPr>
        <w:t>.</w:t>
      </w:r>
    </w:p>
    <w:p w:rsidR="00EC041B" w:rsidRPr="00F766F0" w:rsidRDefault="00EC041B" w:rsidP="00F766F0">
      <w:pPr>
        <w:pStyle w:val="03"/>
        <w:rPr>
          <w:spacing w:val="-6"/>
        </w:rPr>
      </w:pPr>
      <w:bookmarkStart w:id="193" w:name="_Toc175920536"/>
      <w:bookmarkStart w:id="194" w:name="_Toc178836018"/>
      <w:bookmarkEnd w:id="192"/>
      <w:r w:rsidRPr="00F766F0">
        <w:rPr>
          <w:spacing w:val="-6"/>
        </w:rPr>
        <w:lastRenderedPageBreak/>
        <w:t xml:space="preserve">3.2.2. Giải pháp nâng cao hiệu quả thực hiện pháp luật về </w:t>
      </w:r>
      <w:r w:rsidR="00330869" w:rsidRPr="00F766F0">
        <w:rPr>
          <w:spacing w:val="-6"/>
        </w:rPr>
        <w:t>doanh nghiệp tư nhân</w:t>
      </w:r>
      <w:bookmarkEnd w:id="193"/>
      <w:bookmarkEnd w:id="194"/>
    </w:p>
    <w:p w:rsidR="00EC041B" w:rsidRPr="00E92B5E" w:rsidRDefault="00EC041B" w:rsidP="00F766F0">
      <w:pPr>
        <w:pStyle w:val="04"/>
      </w:pPr>
      <w:bookmarkStart w:id="195" w:name="_Toc111485537"/>
      <w:bookmarkStart w:id="196" w:name="_Toc176344775"/>
      <w:bookmarkStart w:id="197" w:name="_Toc178836019"/>
      <w:r w:rsidRPr="00E92B5E">
        <w:rPr>
          <w:highlight w:val="white"/>
        </w:rPr>
        <w:t xml:space="preserve">3.2.2.1. </w:t>
      </w:r>
      <w:bookmarkEnd w:id="195"/>
      <w:r w:rsidRPr="00E92B5E">
        <w:t xml:space="preserve">Đối với </w:t>
      </w:r>
      <w:r w:rsidR="006400F4" w:rsidRPr="00E92B5E">
        <w:t>chủ sở hữu doanh nghiệp tư nhân</w:t>
      </w:r>
      <w:bookmarkEnd w:id="196"/>
      <w:bookmarkEnd w:id="197"/>
    </w:p>
    <w:p w:rsidR="00F34F62"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Một là,</w:t>
      </w:r>
      <w:r w:rsidRPr="00E92B5E">
        <w:rPr>
          <w:rFonts w:asciiTheme="majorHAnsi" w:hAnsiTheme="majorHAnsi" w:cstheme="majorHAnsi"/>
          <w:sz w:val="26"/>
          <w:szCs w:val="26"/>
          <w:lang w:val="nl-NL"/>
        </w:rPr>
        <w:t xml:space="preserve"> </w:t>
      </w:r>
      <w:r w:rsidR="00DA02D4" w:rsidRPr="00E92B5E">
        <w:rPr>
          <w:rFonts w:asciiTheme="majorHAnsi" w:hAnsiTheme="majorHAnsi" w:cstheme="majorHAnsi"/>
          <w:sz w:val="26"/>
          <w:szCs w:val="26"/>
          <w:lang w:val="nl-NL"/>
        </w:rPr>
        <w:t>phần lớn các chủ DNTN không có kiến thức về quản trị doanh nghiệp. Việc quản lý, điều hành hoạt động của doanh nghiệp phần lớn dựa vào kinh nghiệm gia đình hoặc áp dụng kinh nghiệm từ phương thức kinh doanh nào đã thành công trên thị trường vào hoạt động kinh doanh của doanh nghiệp mình. Phương thức này để lại những hậu quả nặng nề trong quản lý DNTN, do đó phải có những biện pháp hợp lý để hạn chế những tiêu cực phương thức này</w:t>
      </w:r>
      <w:r w:rsidR="00FB44A1" w:rsidRPr="00E92B5E">
        <w:rPr>
          <w:rFonts w:asciiTheme="majorHAnsi" w:hAnsiTheme="majorHAnsi" w:cstheme="majorHAnsi"/>
          <w:sz w:val="26"/>
          <w:szCs w:val="26"/>
          <w:lang w:val="nl-NL"/>
        </w:rPr>
        <w:t>.</w:t>
      </w:r>
    </w:p>
    <w:p w:rsidR="00FF3FA9" w:rsidRPr="00E92B5E" w:rsidRDefault="00FF3FA9"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Để nâng cao năng lực quản trị, trước hết chủ sở hữu doanh nghiệp cần nhận thức đầy đủ và sâu sắc về vai trò và các nguyên tắc quản trị, làm cơ sở cho quá trình thực hành quản trị. Khi nhận thức đầy đủ và sâu sắc về vai trò và các nguyên tắc quản trị, </w:t>
      </w:r>
      <w:r w:rsidR="00BD6CDB" w:rsidRPr="00E92B5E">
        <w:rPr>
          <w:rFonts w:asciiTheme="majorHAnsi" w:hAnsiTheme="majorHAnsi" w:cstheme="majorHAnsi"/>
          <w:sz w:val="26"/>
          <w:szCs w:val="26"/>
          <w:lang w:val="nl-NL"/>
        </w:rPr>
        <w:t xml:space="preserve">chủ sở hữu </w:t>
      </w:r>
      <w:r w:rsidRPr="00E92B5E">
        <w:rPr>
          <w:rFonts w:asciiTheme="majorHAnsi" w:hAnsiTheme="majorHAnsi" w:cstheme="majorHAnsi"/>
          <w:sz w:val="26"/>
          <w:szCs w:val="26"/>
          <w:lang w:val="nl-NL"/>
        </w:rPr>
        <w:t>hướng doanh nghiệp đi theo những nguyên tắc quản trị tốt nhất để tối đa hóa hiệu quả hoạt động doanh nghiệp, nâng cao khả năng tiếp cận nhu cầu khách hàng, và thực hiện tốt hơn việc tuân thủ và giảm xung đột lợi ích giữa các bên có quyền lợi liên quan.</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Hai là,</w:t>
      </w:r>
      <w:r w:rsidRPr="00E92B5E">
        <w:rPr>
          <w:rFonts w:asciiTheme="majorHAnsi" w:hAnsiTheme="majorHAnsi" w:cstheme="majorHAnsi"/>
          <w:sz w:val="26"/>
          <w:szCs w:val="26"/>
          <w:lang w:val="nl-NL"/>
        </w:rPr>
        <w:t xml:space="preserve"> DNTN phải xây dựng văn hóa doanh nghiệp minh. Đây là hình thức doanh nghiệp kết nối trong vấn đề quản trị nội bộ, vừa là cách xây dựng hình ảnh doanh nghiệp của mình trong con mắt của bạn bè đối tác. Tuân thủ đạo đức kinh doanh, đạo đức nghề nghiệp kết hợp văn hóa doanh nghiệp là động lực để doanh nghiệp phát triển. Nhiều doanh nghiệp thực hiện tốt yêu cầu trên thì nước ta sẽ có công đồng doanh nghiệp vững mạnh, môi trường kinh doanh cũng từ đó sẽ được cải thiện theo hướng tích cực.</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Ba là,</w:t>
      </w:r>
      <w:r w:rsidRPr="00E92B5E">
        <w:rPr>
          <w:rFonts w:asciiTheme="majorHAnsi" w:hAnsiTheme="majorHAnsi" w:cstheme="majorHAnsi"/>
          <w:sz w:val="26"/>
          <w:szCs w:val="26"/>
          <w:lang w:val="nl-NL"/>
        </w:rPr>
        <w:t xml:space="preserve"> </w:t>
      </w:r>
      <w:r w:rsidR="00B17F41" w:rsidRPr="00E92B5E">
        <w:rPr>
          <w:rFonts w:asciiTheme="majorHAnsi" w:hAnsiTheme="majorHAnsi" w:cstheme="majorHAnsi"/>
          <w:sz w:val="26"/>
          <w:szCs w:val="26"/>
          <w:lang w:val="nl-NL"/>
        </w:rPr>
        <w:t>phải thường xuyên cập nhật thông tin về cơ chế, chính sách, các quy định của pháp luật; tìm khiếm thông tin và học tập cách làm hiệu quả từ thực tiễn Việt Nam hoặc nước ngoài; cần chủ động tham gia vào các diễn đàn đối thoại doanh nghiệp, đây là cơ hội để bản thân chủ DNTN phản ánh những khó khăn, vướng mắc trong quá trình hoạt động sản xuất kinh doanh, nhằm tìm kiếm những giải pháp, sự hỗ trợ, giúp đỡ của chính quyền và các doanh nghiệp bạn về tự do kinh doanh của mỗi người dân.</w:t>
      </w:r>
      <w:r w:rsidRPr="00E92B5E">
        <w:rPr>
          <w:rFonts w:asciiTheme="majorHAnsi" w:hAnsiTheme="majorHAnsi" w:cstheme="majorHAnsi"/>
          <w:sz w:val="26"/>
          <w:szCs w:val="26"/>
          <w:lang w:val="nl-NL"/>
        </w:rPr>
        <w:t>.</w:t>
      </w:r>
    </w:p>
    <w:p w:rsidR="00EC041B" w:rsidRPr="00E92B5E" w:rsidRDefault="00EC041B" w:rsidP="00F766F0">
      <w:pPr>
        <w:pStyle w:val="04"/>
      </w:pPr>
      <w:bookmarkStart w:id="198" w:name="_Toc176344776"/>
      <w:bookmarkStart w:id="199" w:name="_Toc178836020"/>
      <w:r w:rsidRPr="00E92B5E">
        <w:lastRenderedPageBreak/>
        <w:t>3.2.2.2. Đối với cơ quan quản lý nhà nước có thẩm quyền</w:t>
      </w:r>
      <w:bookmarkEnd w:id="198"/>
      <w:bookmarkEnd w:id="199"/>
    </w:p>
    <w:p w:rsidR="00EC041B" w:rsidRPr="00F766F0" w:rsidRDefault="00EC041B" w:rsidP="00E92B5E">
      <w:pPr>
        <w:tabs>
          <w:tab w:val="left" w:pos="993"/>
        </w:tabs>
        <w:spacing w:after="0" w:line="360" w:lineRule="auto"/>
        <w:ind w:firstLine="567"/>
        <w:jc w:val="both"/>
        <w:rPr>
          <w:rFonts w:asciiTheme="majorHAnsi" w:hAnsiTheme="majorHAnsi" w:cstheme="majorHAnsi"/>
          <w:spacing w:val="-2"/>
          <w:sz w:val="26"/>
          <w:szCs w:val="26"/>
          <w:lang w:val="nl-NL"/>
        </w:rPr>
      </w:pPr>
      <w:r w:rsidRPr="00F766F0">
        <w:rPr>
          <w:rFonts w:asciiTheme="majorHAnsi" w:hAnsiTheme="majorHAnsi" w:cstheme="majorHAnsi"/>
          <w:i/>
          <w:spacing w:val="-2"/>
          <w:sz w:val="26"/>
          <w:szCs w:val="26"/>
          <w:lang w:val="nl-NL"/>
        </w:rPr>
        <w:t>Một là,</w:t>
      </w:r>
      <w:r w:rsidR="00D72F0D" w:rsidRPr="00F766F0">
        <w:rPr>
          <w:rFonts w:asciiTheme="majorHAnsi" w:hAnsiTheme="majorHAnsi" w:cstheme="majorHAnsi"/>
          <w:iCs/>
          <w:spacing w:val="-2"/>
          <w:sz w:val="26"/>
          <w:szCs w:val="26"/>
          <w:lang w:val="nl-NL"/>
        </w:rPr>
        <w:t xml:space="preserve"> ban hành cơ chế thúc đẩy </w:t>
      </w:r>
      <w:r w:rsidR="007E6AC6" w:rsidRPr="00F766F0">
        <w:rPr>
          <w:rFonts w:asciiTheme="majorHAnsi" w:hAnsiTheme="majorHAnsi" w:cstheme="majorHAnsi"/>
          <w:iCs/>
          <w:spacing w:val="-2"/>
          <w:sz w:val="26"/>
          <w:szCs w:val="26"/>
          <w:lang w:val="nl-NL"/>
        </w:rPr>
        <w:t>DNTN</w:t>
      </w:r>
      <w:r w:rsidR="00D72F0D" w:rsidRPr="00F766F0">
        <w:rPr>
          <w:rFonts w:asciiTheme="majorHAnsi" w:hAnsiTheme="majorHAnsi" w:cstheme="majorHAnsi"/>
          <w:iCs/>
          <w:spacing w:val="-2"/>
          <w:sz w:val="26"/>
          <w:szCs w:val="26"/>
          <w:lang w:val="nl-NL"/>
        </w:rPr>
        <w:t xml:space="preserve"> mạnh dạn đầu tư nâng cao năng lực cạnh tranh, theo kịp tốc độ phát triển, ứng dụng khoa học - công nghệ trên nguyên tắc hiệu quả; thích ứng với sự thay đổi mô hình kinh doanh xu thế phát triển của nền kinh tế toàn cầu. </w:t>
      </w:r>
      <w:r w:rsidR="00C32370" w:rsidRPr="00F766F0">
        <w:rPr>
          <w:rFonts w:asciiTheme="majorHAnsi" w:hAnsiTheme="majorHAnsi" w:cstheme="majorHAnsi"/>
          <w:iCs/>
          <w:spacing w:val="-2"/>
          <w:sz w:val="26"/>
          <w:szCs w:val="26"/>
          <w:lang w:val="nl-NL"/>
        </w:rPr>
        <w:t>Đẩy</w:t>
      </w:r>
      <w:r w:rsidRPr="00F766F0">
        <w:rPr>
          <w:rFonts w:asciiTheme="majorHAnsi" w:hAnsiTheme="majorHAnsi" w:cstheme="majorHAnsi"/>
          <w:spacing w:val="-2"/>
          <w:sz w:val="26"/>
          <w:szCs w:val="26"/>
          <w:lang w:val="nl-NL"/>
        </w:rPr>
        <w:t xml:space="preserve"> mạnh thực thi và bảo vệ những nguyên tắc pháp quyền xã hội chủ nghĩa, đề cao ý thức tuân thủ, thượng tôn pháp luật. Phải có sự đấu tranh quyết liệt với các hành vi tham nhũng, quan liêu trong hoạt động quản lý nhà nước đối với DNTN.</w:t>
      </w:r>
    </w:p>
    <w:p w:rsidR="00377EAA" w:rsidRPr="00E92B5E" w:rsidRDefault="00377EA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Hai là,</w:t>
      </w:r>
      <w:r w:rsidRPr="00E92B5E">
        <w:rPr>
          <w:rFonts w:asciiTheme="majorHAnsi" w:hAnsiTheme="majorHAnsi" w:cstheme="majorHAnsi"/>
          <w:sz w:val="26"/>
          <w:szCs w:val="26"/>
          <w:lang w:val="nl-NL"/>
        </w:rPr>
        <w:t xml:space="preserve"> Nhà nước phải tạo ra môi trường kinh doanh bình đẳng, không phân biệt đối xử giữa kinh tế nhà nước với kinh tế tư nhân, giữa DNTN với các loại hình doanh nghiệp khác thông qua việc ban hành các chính sách, quy định đảm bảo nguyên tắc đúng, đủ, bình đẳng giữa các chủ thể trong hoạt động hỗ trợ tiếp cận vốn, tiếp cận thị trường, phát triển nguồn lao động, chuyển giao công nghệ, hoặc hỗ trợ thực thi pháp luật của DN</w:t>
      </w:r>
    </w:p>
    <w:p w:rsidR="00EC041B" w:rsidRPr="00E92B5E" w:rsidRDefault="0033444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 xml:space="preserve">Ba là, </w:t>
      </w:r>
      <w:r w:rsidRPr="00E92B5E">
        <w:rPr>
          <w:rFonts w:asciiTheme="majorHAnsi" w:hAnsiTheme="majorHAnsi" w:cstheme="majorHAnsi"/>
          <w:sz w:val="26"/>
          <w:szCs w:val="26"/>
          <w:lang w:val="nl-NL"/>
        </w:rPr>
        <w:t>c</w:t>
      </w:r>
      <w:r w:rsidR="00EC041B" w:rsidRPr="00E92B5E">
        <w:rPr>
          <w:rFonts w:asciiTheme="majorHAnsi" w:hAnsiTheme="majorHAnsi" w:cstheme="majorHAnsi"/>
          <w:sz w:val="26"/>
          <w:szCs w:val="26"/>
          <w:lang w:val="nl-NL"/>
        </w:rPr>
        <w:t>ần đẩy mạnh việc hiện đại hoá, Chính phủ điện tử, Chính phủ số ở mọi lĩnh vực nhằm giảm thiểu và rút ngắn thủ tục hành chính, hạn chế bớt các khâu yêu cầu con người tham gia nhằm tăng cường tính minh bạch. Tiếp tục đồng bộ hoá cơ sở dữ liệu doanh nghiệp quốc gia, không chỉ tập trung đầu tư phát triển hệ thống mạng mỗi khu vực kinh tế trọng điểm, các thành phố lớn mà còn cả các địa phương, thay đổi tư duy các cơ quan nhà nước giám sát và quản lý từ vai trò can thiệp trực tiếp sang hỗ trợ DNTN phát triển.</w:t>
      </w:r>
    </w:p>
    <w:p w:rsidR="00B05D69" w:rsidRPr="00E92B5E" w:rsidRDefault="00B05D69"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Bốn là</w:t>
      </w:r>
      <w:r w:rsidR="00EC041B" w:rsidRPr="00E92B5E">
        <w:rPr>
          <w:rFonts w:asciiTheme="majorHAnsi" w:hAnsiTheme="majorHAnsi" w:cstheme="majorHAnsi"/>
          <w:i/>
          <w:sz w:val="26"/>
          <w:szCs w:val="26"/>
          <w:lang w:val="nl-NL"/>
        </w:rPr>
        <w:t>,</w:t>
      </w:r>
      <w:r w:rsidR="00EC041B" w:rsidRPr="00E92B5E">
        <w:rPr>
          <w:rFonts w:asciiTheme="majorHAnsi" w:hAnsiTheme="majorHAnsi" w:cstheme="majorHAnsi"/>
          <w:sz w:val="26"/>
          <w:szCs w:val="26"/>
          <w:lang w:val="nl-NL"/>
        </w:rPr>
        <w:t xml:space="preserve"> </w:t>
      </w:r>
      <w:r w:rsidRPr="00E92B5E">
        <w:rPr>
          <w:rFonts w:asciiTheme="majorHAnsi" w:hAnsiTheme="majorHAnsi" w:cstheme="majorHAnsi"/>
          <w:sz w:val="26"/>
          <w:szCs w:val="26"/>
          <w:lang w:val="nl-NL"/>
        </w:rPr>
        <w:t>tập trung vào các giải pháp hỗ trợ DNTN vừa và nhỏ, giảm thiểu những tác động tiêu cực của đại dịch Covid-19, ổn định sản xuất, kinh doanh, đảm bảo đời sống và an toàn cho người lao độn</w:t>
      </w:r>
      <w:r w:rsidR="009052B4" w:rsidRPr="00E92B5E">
        <w:rPr>
          <w:rFonts w:asciiTheme="majorHAnsi" w:hAnsiTheme="majorHAnsi" w:cstheme="majorHAnsi"/>
          <w:sz w:val="26"/>
          <w:szCs w:val="26"/>
          <w:lang w:val="nl-NL"/>
        </w:rPr>
        <w:t>g</w:t>
      </w:r>
      <w:r w:rsidRPr="00E92B5E">
        <w:rPr>
          <w:rFonts w:asciiTheme="majorHAnsi" w:hAnsiTheme="majorHAnsi" w:cstheme="majorHAnsi"/>
          <w:sz w:val="26"/>
          <w:szCs w:val="26"/>
          <w:lang w:val="nl-NL"/>
        </w:rPr>
        <w:t xml:space="preserve">. Đồng thời, tập trung các giải pháp tháo gỡ những khó khăn về dòng tiền; tạo điều kiện cho doanh nghiệp tiếp cận khoản vay mới để khôi phục sản xuất, kinh doanh. </w:t>
      </w:r>
      <w:r w:rsidR="003E2794" w:rsidRPr="00E92B5E">
        <w:rPr>
          <w:rFonts w:asciiTheme="majorHAnsi" w:hAnsiTheme="majorHAnsi" w:cstheme="majorHAnsi"/>
          <w:sz w:val="26"/>
          <w:szCs w:val="26"/>
          <w:lang w:val="nl-NL"/>
        </w:rPr>
        <w:t>K</w:t>
      </w:r>
      <w:r w:rsidRPr="00E92B5E">
        <w:rPr>
          <w:rFonts w:asciiTheme="majorHAnsi" w:hAnsiTheme="majorHAnsi" w:cstheme="majorHAnsi"/>
          <w:sz w:val="26"/>
          <w:szCs w:val="26"/>
          <w:lang w:val="nl-NL"/>
        </w:rPr>
        <w:t>huyến khích, hỗ trợ khu vực kinh tế tư nhân xây dựng và phát triển thương hiệu, nâng cao năng lực quản trị, trình độ công nghệ; nâng cao chất lượng nguồn nhân lực cho doanh nghiệp…</w:t>
      </w:r>
    </w:p>
    <w:p w:rsidR="00E14278" w:rsidRPr="00E92B5E" w:rsidRDefault="00E14278"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Đối với việc giải thể DNTN trường hợp DNTN giải thể do thu hồi giấy phép chứng nhận đăng ký doanh nghiệp, cơ quan nhà nước có thẩm quyền khi đưa ra quyết </w:t>
      </w:r>
      <w:r w:rsidRPr="00E92B5E">
        <w:rPr>
          <w:rFonts w:asciiTheme="majorHAnsi" w:hAnsiTheme="majorHAnsi" w:cstheme="majorHAnsi"/>
          <w:sz w:val="26"/>
          <w:szCs w:val="26"/>
          <w:lang w:val="nl-NL"/>
        </w:rPr>
        <w:lastRenderedPageBreak/>
        <w:t>định cần cân nhắc tới tình hình thực tế của doanh nghiệp. Cần có sự phối hợp hướng dẫn DNTN với những hợp đồng kinh tế giữa DNTN và các cá nhân tổ chức hiện đã ký kết và đang thực hiện, tránh kéo theo nhiều hậu quả hệ luỵ đối với các cá nhân, tổ chức khác.</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Năm là,</w:t>
      </w:r>
      <w:r w:rsidRPr="00E92B5E">
        <w:rPr>
          <w:rFonts w:asciiTheme="majorHAnsi" w:hAnsiTheme="majorHAnsi" w:cstheme="majorHAnsi"/>
          <w:sz w:val="26"/>
          <w:szCs w:val="26"/>
          <w:lang w:val="nl-NL"/>
        </w:rPr>
        <w:t xml:space="preserve"> tập trung đào tạo, tuyển dụng nguồn nhân lực chất lượng cao, làm chủ được khoa học công nghệ để phù hợp với nhiệm vụ đặt ra đối với đội ngũ công chức, viên chức nhà nước trong lĩnh vực quản lý, giám sát hoạt động của doanh nghiệp nói chung và DNTN nói riêng.</w:t>
      </w:r>
    </w:p>
    <w:p w:rsidR="00753F19" w:rsidRPr="00E92B5E" w:rsidRDefault="00A75574"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iCs/>
          <w:sz w:val="26"/>
          <w:szCs w:val="26"/>
          <w:lang w:val="nl-NL"/>
        </w:rPr>
        <w:t xml:space="preserve">Sáu là, </w:t>
      </w:r>
      <w:r w:rsidR="00B43526" w:rsidRPr="00E92B5E">
        <w:rPr>
          <w:rFonts w:asciiTheme="majorHAnsi" w:hAnsiTheme="majorHAnsi" w:cstheme="majorHAnsi"/>
          <w:sz w:val="26"/>
          <w:szCs w:val="26"/>
          <w:lang w:val="nl-NL"/>
        </w:rPr>
        <w:t>n</w:t>
      </w:r>
      <w:r w:rsidRPr="00E92B5E">
        <w:rPr>
          <w:rFonts w:asciiTheme="majorHAnsi" w:hAnsiTheme="majorHAnsi" w:cstheme="majorHAnsi"/>
          <w:sz w:val="26"/>
          <w:szCs w:val="26"/>
          <w:lang w:val="nl-NL"/>
        </w:rPr>
        <w:t xml:space="preserve">âng cao hiệu quả giám sát tuân thủ </w:t>
      </w:r>
      <w:r w:rsidR="00B43526" w:rsidRPr="00E92B5E">
        <w:rPr>
          <w:rFonts w:asciiTheme="majorHAnsi" w:hAnsiTheme="majorHAnsi" w:cstheme="majorHAnsi"/>
          <w:sz w:val="26"/>
          <w:szCs w:val="26"/>
          <w:lang w:val="nl-NL"/>
        </w:rPr>
        <w:t xml:space="preserve">pháp luật </w:t>
      </w:r>
      <w:r w:rsidRPr="00E92B5E">
        <w:rPr>
          <w:rFonts w:asciiTheme="majorHAnsi" w:hAnsiTheme="majorHAnsi" w:cstheme="majorHAnsi"/>
          <w:sz w:val="26"/>
          <w:szCs w:val="26"/>
          <w:lang w:val="nl-NL"/>
        </w:rPr>
        <w:t xml:space="preserve">của các </w:t>
      </w:r>
      <w:r w:rsidR="00B43526" w:rsidRPr="00E92B5E">
        <w:rPr>
          <w:rFonts w:asciiTheme="majorHAnsi" w:hAnsiTheme="majorHAnsi" w:cstheme="majorHAnsi"/>
          <w:sz w:val="26"/>
          <w:szCs w:val="26"/>
          <w:lang w:val="nl-NL"/>
        </w:rPr>
        <w:t>DNTN</w:t>
      </w:r>
      <w:r w:rsidR="00753F19" w:rsidRPr="00E92B5E">
        <w:rPr>
          <w:rFonts w:asciiTheme="majorHAnsi" w:hAnsiTheme="majorHAnsi" w:cstheme="majorHAnsi"/>
          <w:sz w:val="26"/>
          <w:szCs w:val="26"/>
          <w:lang w:val="nl-NL"/>
        </w:rPr>
        <w:t xml:space="preserve"> và các cơ quan quản lý nhà nước có lên quan</w:t>
      </w:r>
      <w:r w:rsidRPr="00E92B5E">
        <w:rPr>
          <w:rFonts w:asciiTheme="majorHAnsi" w:hAnsiTheme="majorHAnsi" w:cstheme="majorHAnsi"/>
          <w:sz w:val="26"/>
          <w:szCs w:val="26"/>
          <w:lang w:val="nl-NL"/>
        </w:rPr>
        <w:t xml:space="preserve">. Các cơ quan chức năng cần chủ động, thường xuyên rà soát việc tuân thủ các quy định </w:t>
      </w:r>
      <w:r w:rsidR="00C93B32" w:rsidRPr="00E92B5E">
        <w:rPr>
          <w:rFonts w:asciiTheme="majorHAnsi" w:hAnsiTheme="majorHAnsi" w:cstheme="majorHAnsi"/>
          <w:sz w:val="26"/>
          <w:szCs w:val="26"/>
          <w:lang w:val="nl-NL"/>
        </w:rPr>
        <w:t>pháp luật của DNTN</w:t>
      </w:r>
      <w:r w:rsidRPr="00E92B5E">
        <w:rPr>
          <w:rFonts w:asciiTheme="majorHAnsi" w:hAnsiTheme="majorHAnsi" w:cstheme="majorHAnsi"/>
          <w:sz w:val="26"/>
          <w:szCs w:val="26"/>
          <w:lang w:val="nl-NL"/>
        </w:rPr>
        <w:t xml:space="preserve">. </w:t>
      </w:r>
      <w:r w:rsidR="00753F19" w:rsidRPr="00E92B5E">
        <w:rPr>
          <w:rFonts w:asciiTheme="majorHAnsi" w:hAnsiTheme="majorHAnsi" w:cstheme="majorHAnsi"/>
          <w:sz w:val="26"/>
          <w:szCs w:val="26"/>
          <w:lang w:val="nl-NL"/>
        </w:rPr>
        <w:t>Tăng cường công tác thanh kiểm tra những đơn vị có dấu hiệu cấu kết với doanh nghiệp nói chung và DNTN nói riêng thực hiện những hành vi vi phạm pháp luật, để từ đó làm trong sạch môi trường kinh doanh, đảm bảo nguồn thu thuế của ngân sách nhà nước.</w:t>
      </w:r>
    </w:p>
    <w:p w:rsidR="00EC041B" w:rsidRPr="00E92B5E" w:rsidRDefault="00A9493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i/>
          <w:sz w:val="26"/>
          <w:szCs w:val="26"/>
          <w:lang w:val="nl-NL"/>
        </w:rPr>
        <w:t>Bảy</w:t>
      </w:r>
      <w:r w:rsidR="00EC041B" w:rsidRPr="00E92B5E">
        <w:rPr>
          <w:rFonts w:asciiTheme="majorHAnsi" w:hAnsiTheme="majorHAnsi" w:cstheme="majorHAnsi"/>
          <w:i/>
          <w:sz w:val="26"/>
          <w:szCs w:val="26"/>
          <w:lang w:val="nl-NL"/>
        </w:rPr>
        <w:t xml:space="preserve"> là,</w:t>
      </w:r>
      <w:r w:rsidR="00EC041B" w:rsidRPr="00E92B5E">
        <w:rPr>
          <w:rFonts w:asciiTheme="majorHAnsi" w:hAnsiTheme="majorHAnsi" w:cstheme="majorHAnsi"/>
          <w:sz w:val="26"/>
          <w:szCs w:val="26"/>
          <w:lang w:val="nl-NL"/>
        </w:rPr>
        <w:t xml:space="preserve"> tiếp tục tăng cường hoạt động tuyên truyền, phổ biến pháp luật về DNTN để nâng cao nhận thức của người dân và toàn xã hội về các chính sách của Đảng và Nhà nước đối với DNTN, để người dân và toàn xã hội có nhận thức đúng đắn về quyền, nghĩa vụ và vai trò của DNTN đối với nền kinh tế Việt Nam, từ đó bác bỏ luận điệu xuyên tạc của thế lực thù địch đối với định hướng xây dựng nhà nước pháp quyền xã hội chủ nghĩa, nền kinh tế thị trường định hướng xã hội chủ nghĩa mà Đảng, Nhà nước và nhân dân đang xây dựng.</w:t>
      </w:r>
    </w:p>
    <w:p w:rsidR="00C30ED2" w:rsidRPr="00E92B5E" w:rsidRDefault="00C30ED2" w:rsidP="00E92B5E">
      <w:pPr>
        <w:tabs>
          <w:tab w:val="left" w:pos="993"/>
        </w:tabs>
        <w:spacing w:after="0" w:line="360" w:lineRule="auto"/>
        <w:ind w:firstLine="567"/>
        <w:jc w:val="both"/>
        <w:rPr>
          <w:rFonts w:asciiTheme="majorHAnsi" w:eastAsia="Times New Roman" w:hAnsiTheme="majorHAnsi" w:cstheme="majorHAnsi"/>
          <w:b/>
          <w:bCs/>
          <w:sz w:val="26"/>
          <w:szCs w:val="26"/>
          <w:lang w:val="nl-NL"/>
        </w:rPr>
      </w:pPr>
      <w:r w:rsidRPr="00E92B5E">
        <w:rPr>
          <w:rFonts w:asciiTheme="majorHAnsi" w:hAnsiTheme="majorHAnsi" w:cstheme="majorHAnsi"/>
          <w:sz w:val="26"/>
          <w:szCs w:val="26"/>
          <w:lang w:val="nl-NL"/>
        </w:rPr>
        <w:br w:type="page"/>
      </w:r>
    </w:p>
    <w:p w:rsidR="00EC041B" w:rsidRPr="00E92B5E" w:rsidRDefault="00EC041B" w:rsidP="00F766F0">
      <w:pPr>
        <w:pStyle w:val="01"/>
      </w:pPr>
      <w:bookmarkStart w:id="200" w:name="_Toc175920537"/>
      <w:bookmarkStart w:id="201" w:name="_Toc178836021"/>
      <w:r w:rsidRPr="00E92B5E">
        <w:lastRenderedPageBreak/>
        <w:t>Tiểu kết Chương 3</w:t>
      </w:r>
      <w:bookmarkEnd w:id="200"/>
      <w:bookmarkEnd w:id="201"/>
    </w:p>
    <w:p w:rsidR="003F7C12" w:rsidRPr="00E92B5E" w:rsidRDefault="00755F3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DNTN</w:t>
      </w:r>
      <w:r w:rsidR="00EC041B" w:rsidRPr="00E92B5E">
        <w:rPr>
          <w:rFonts w:asciiTheme="majorHAnsi" w:hAnsiTheme="majorHAnsi" w:cstheme="majorHAnsi"/>
          <w:sz w:val="26"/>
          <w:szCs w:val="26"/>
          <w:lang w:val="nl-NL"/>
        </w:rPr>
        <w:t xml:space="preserve"> trong pháp luật Việt Nam hiện nay, theo đúng bản chất pháp lý chính là </w:t>
      </w:r>
      <w:r w:rsidR="00490048" w:rsidRPr="00E92B5E">
        <w:rPr>
          <w:rFonts w:asciiTheme="majorHAnsi" w:hAnsiTheme="majorHAnsi" w:cstheme="majorHAnsi"/>
          <w:sz w:val="26"/>
          <w:szCs w:val="26"/>
          <w:lang w:val="nl-NL"/>
        </w:rPr>
        <w:t xml:space="preserve">một </w:t>
      </w:r>
      <w:r w:rsidR="00EC041B" w:rsidRPr="00E92B5E">
        <w:rPr>
          <w:rFonts w:asciiTheme="majorHAnsi" w:hAnsiTheme="majorHAnsi" w:cstheme="majorHAnsi"/>
          <w:sz w:val="26"/>
          <w:szCs w:val="26"/>
          <w:lang w:val="nl-NL"/>
        </w:rPr>
        <w:t xml:space="preserve">cá nhân kinh doanh. Bản thân DNTN không có tư cách pháp nhân và tương đương với </w:t>
      </w:r>
      <w:r w:rsidR="00961093" w:rsidRPr="00E92B5E">
        <w:rPr>
          <w:rFonts w:asciiTheme="majorHAnsi" w:hAnsiTheme="majorHAnsi" w:cstheme="majorHAnsi"/>
          <w:sz w:val="26"/>
          <w:szCs w:val="26"/>
          <w:lang w:val="nl-NL"/>
        </w:rPr>
        <w:t>các hình thức DNTN ở một số nước trên thế giới</w:t>
      </w:r>
      <w:r w:rsidR="00A95C12" w:rsidRPr="00E92B5E">
        <w:rPr>
          <w:rFonts w:asciiTheme="majorHAnsi" w:hAnsiTheme="majorHAnsi" w:cstheme="majorHAnsi"/>
          <w:sz w:val="26"/>
          <w:szCs w:val="26"/>
          <w:lang w:val="nl-NL"/>
        </w:rPr>
        <w:t xml:space="preserve">. </w:t>
      </w:r>
      <w:r w:rsidR="00D273BA" w:rsidRPr="00E92B5E">
        <w:rPr>
          <w:rFonts w:asciiTheme="majorHAnsi" w:hAnsiTheme="majorHAnsi" w:cstheme="majorHAnsi"/>
          <w:sz w:val="26"/>
          <w:szCs w:val="26"/>
          <w:lang w:val="nl-NL"/>
        </w:rPr>
        <w:t xml:space="preserve">Việc nghiên cứu chế định DNTN, nhất là xem xét kỹ những bất cập, thiếu sót, chưa đầy đủ và hoàn thiện của các quy định pháp luật về DNTN là cần thiết nhằm tạo ra hệ thống pháp luật thuận lợi, công bằng, minh bạch, rõ ràng, và bình đẳng </w:t>
      </w:r>
      <w:r w:rsidR="00A8073D" w:rsidRPr="00E92B5E">
        <w:rPr>
          <w:rFonts w:asciiTheme="majorHAnsi" w:hAnsiTheme="majorHAnsi" w:cstheme="majorHAnsi"/>
          <w:sz w:val="26"/>
          <w:szCs w:val="26"/>
          <w:lang w:val="nl-NL"/>
        </w:rPr>
        <w:t>cho loại hình DNTN.</w:t>
      </w:r>
    </w:p>
    <w:p w:rsidR="00EC041B" w:rsidRPr="003B49DE" w:rsidRDefault="007727EA"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Trong Chương 3,</w:t>
      </w:r>
      <w:r w:rsidR="000F08AA" w:rsidRPr="00E92B5E">
        <w:rPr>
          <w:rFonts w:asciiTheme="majorHAnsi" w:hAnsiTheme="majorHAnsi" w:cstheme="majorHAnsi"/>
          <w:sz w:val="26"/>
          <w:szCs w:val="26"/>
          <w:lang w:val="nl-NL"/>
        </w:rPr>
        <w:t xml:space="preserve"> </w:t>
      </w:r>
      <w:r w:rsidR="00EC041B" w:rsidRPr="00E92B5E">
        <w:rPr>
          <w:rFonts w:asciiTheme="majorHAnsi" w:hAnsiTheme="majorHAnsi" w:cstheme="majorHAnsi"/>
          <w:sz w:val="26"/>
          <w:szCs w:val="26"/>
          <w:lang w:val="nl-NL"/>
        </w:rPr>
        <w:t>tác giả đã đưa ra một số phương án, kiến nghị hoàn chỉnh pháp luật DNTN trong thời gian tới dựa trên nội dung quy định về pháp luật DNTN như</w:t>
      </w:r>
      <w:r w:rsidRPr="00E92B5E">
        <w:rPr>
          <w:rFonts w:asciiTheme="majorHAnsi" w:hAnsiTheme="majorHAnsi" w:cstheme="majorHAnsi"/>
          <w:sz w:val="26"/>
          <w:szCs w:val="26"/>
          <w:lang w:val="nl-NL"/>
        </w:rPr>
        <w:t>:</w:t>
      </w:r>
      <w:r w:rsidR="002347C0" w:rsidRPr="00E92B5E">
        <w:rPr>
          <w:rFonts w:asciiTheme="majorHAnsi" w:hAnsiTheme="majorHAnsi" w:cstheme="majorHAnsi"/>
          <w:sz w:val="26"/>
          <w:szCs w:val="26"/>
          <w:lang w:val="nl-NL"/>
        </w:rPr>
        <w:t xml:space="preserve"> </w:t>
      </w:r>
      <w:r w:rsidR="002347C0" w:rsidRPr="003B49DE">
        <w:rPr>
          <w:rFonts w:asciiTheme="majorHAnsi" w:hAnsiTheme="majorHAnsi" w:cstheme="majorHAnsi"/>
          <w:sz w:val="26"/>
          <w:szCs w:val="26"/>
          <w:lang w:val="nl-NL"/>
        </w:rPr>
        <w:t xml:space="preserve">tư cách pháp lý của DNTN; việc thành lập </w:t>
      </w:r>
      <w:r w:rsidR="00EC041B" w:rsidRPr="003B49DE">
        <w:rPr>
          <w:rFonts w:asciiTheme="majorHAnsi" w:hAnsiTheme="majorHAnsi" w:cstheme="majorHAnsi"/>
          <w:sz w:val="26"/>
          <w:szCs w:val="26"/>
          <w:lang w:val="nl-NL"/>
        </w:rPr>
        <w:t>thành lập,</w:t>
      </w:r>
      <w:r w:rsidR="002347C0" w:rsidRPr="003B49DE">
        <w:rPr>
          <w:rFonts w:asciiTheme="majorHAnsi" w:hAnsiTheme="majorHAnsi" w:cstheme="majorHAnsi"/>
          <w:sz w:val="26"/>
          <w:szCs w:val="26"/>
          <w:lang w:val="nl-NL"/>
        </w:rPr>
        <w:t xml:space="preserve"> tạm ngừng, giải thể, phá sản DNTN; </w:t>
      </w:r>
      <w:r w:rsidR="00EC041B" w:rsidRPr="003B49DE">
        <w:rPr>
          <w:rFonts w:asciiTheme="majorHAnsi" w:hAnsiTheme="majorHAnsi" w:cstheme="majorHAnsi"/>
          <w:sz w:val="26"/>
          <w:szCs w:val="26"/>
          <w:lang w:val="nl-NL"/>
        </w:rPr>
        <w:t xml:space="preserve">vốn và tài sản, quản trị </w:t>
      </w:r>
      <w:r w:rsidR="002639C7" w:rsidRPr="003B49DE">
        <w:rPr>
          <w:rFonts w:asciiTheme="majorHAnsi" w:hAnsiTheme="majorHAnsi" w:cstheme="majorHAnsi"/>
          <w:sz w:val="26"/>
          <w:szCs w:val="26"/>
          <w:lang w:val="nl-NL"/>
        </w:rPr>
        <w:t>DNTN</w:t>
      </w:r>
      <w:r w:rsidR="00EC041B" w:rsidRPr="003B49DE">
        <w:rPr>
          <w:rFonts w:asciiTheme="majorHAnsi" w:hAnsiTheme="majorHAnsi" w:cstheme="majorHAnsi"/>
          <w:sz w:val="26"/>
          <w:szCs w:val="26"/>
          <w:lang w:val="nl-NL"/>
        </w:rPr>
        <w:t>, các hoạt động kinh doanh của DNTN và quản lý, giảm sát của nhà nước về DNTN.</w:t>
      </w:r>
      <w:r w:rsidR="002347C0" w:rsidRPr="003B49DE">
        <w:rPr>
          <w:rFonts w:asciiTheme="majorHAnsi" w:hAnsiTheme="majorHAnsi" w:cstheme="majorHAnsi"/>
          <w:sz w:val="26"/>
          <w:szCs w:val="26"/>
          <w:lang w:val="nl-NL"/>
        </w:rPr>
        <w:t>..</w:t>
      </w:r>
      <w:r w:rsidR="00545AC4" w:rsidRPr="003B49DE">
        <w:rPr>
          <w:rFonts w:asciiTheme="majorHAnsi" w:hAnsiTheme="majorHAnsi" w:cstheme="majorHAnsi"/>
          <w:sz w:val="26"/>
          <w:szCs w:val="26"/>
          <w:lang w:val="nl-NL"/>
        </w:rPr>
        <w:t xml:space="preserve"> </w:t>
      </w:r>
      <w:r w:rsidR="002347C0" w:rsidRPr="003B49DE">
        <w:rPr>
          <w:rFonts w:asciiTheme="majorHAnsi" w:hAnsiTheme="majorHAnsi" w:cstheme="majorHAnsi"/>
          <w:sz w:val="26"/>
          <w:szCs w:val="26"/>
          <w:lang w:val="nl-NL"/>
        </w:rPr>
        <w:t>Bên cạnh đó, tác giá cũng đề xuất</w:t>
      </w:r>
      <w:r w:rsidR="00142F3B" w:rsidRPr="003B49DE">
        <w:rPr>
          <w:rFonts w:asciiTheme="majorHAnsi" w:hAnsiTheme="majorHAnsi" w:cstheme="majorHAnsi"/>
          <w:sz w:val="26"/>
          <w:szCs w:val="26"/>
          <w:lang w:val="nl-NL"/>
        </w:rPr>
        <w:t xml:space="preserve"> một số </w:t>
      </w:r>
      <w:r w:rsidR="00EC041B" w:rsidRPr="003B49DE">
        <w:rPr>
          <w:rFonts w:asciiTheme="majorHAnsi" w:hAnsiTheme="majorHAnsi" w:cstheme="majorHAnsi"/>
          <w:sz w:val="26"/>
          <w:szCs w:val="26"/>
          <w:lang w:val="nl-NL"/>
        </w:rPr>
        <w:t xml:space="preserve">giải pháp nâng cao việc thực thi pháp luật về DNTN, đối với các cơ quan quản lý giám sát nhà nước </w:t>
      </w:r>
      <w:r w:rsidR="00265C93" w:rsidRPr="003B49DE">
        <w:rPr>
          <w:rFonts w:asciiTheme="majorHAnsi" w:hAnsiTheme="majorHAnsi" w:cstheme="majorHAnsi"/>
          <w:sz w:val="26"/>
          <w:szCs w:val="26"/>
          <w:lang w:val="nl-NL"/>
        </w:rPr>
        <w:t>cũng như chính bản thân các chủ sở hữu DNTN.</w:t>
      </w:r>
    </w:p>
    <w:p w:rsidR="0055497C" w:rsidRPr="00E92B5E" w:rsidRDefault="003B49DE" w:rsidP="00E92B5E">
      <w:pPr>
        <w:tabs>
          <w:tab w:val="left" w:pos="993"/>
        </w:tabs>
        <w:spacing w:after="0" w:line="360" w:lineRule="auto"/>
        <w:ind w:firstLine="567"/>
        <w:jc w:val="both"/>
        <w:rPr>
          <w:rFonts w:asciiTheme="majorHAnsi" w:hAnsiTheme="majorHAnsi" w:cstheme="majorHAnsi"/>
          <w:sz w:val="26"/>
          <w:szCs w:val="26"/>
          <w:lang w:val="nl-NL"/>
        </w:rPr>
      </w:pPr>
      <w:r w:rsidRPr="003B49DE">
        <w:rPr>
          <w:rFonts w:ascii="Times New Roman" w:hAnsi="Times New Roman" w:cs="Times New Roman"/>
          <w:sz w:val="26"/>
          <w:szCs w:val="26"/>
          <w:lang w:val="vi-VN"/>
        </w:rPr>
        <w:t xml:space="preserve">Những luận giải trong </w:t>
      </w:r>
      <w:r w:rsidR="0074168B" w:rsidRPr="0074168B">
        <w:rPr>
          <w:rFonts w:ascii="Times New Roman" w:hAnsi="Times New Roman" w:cs="Times New Roman"/>
          <w:sz w:val="26"/>
          <w:szCs w:val="26"/>
          <w:lang w:val="nl-NL"/>
        </w:rPr>
        <w:t>Đ</w:t>
      </w:r>
      <w:r w:rsidR="0074168B">
        <w:rPr>
          <w:rFonts w:ascii="Times New Roman" w:hAnsi="Times New Roman" w:cs="Times New Roman"/>
          <w:sz w:val="26"/>
          <w:szCs w:val="26"/>
          <w:lang w:val="nl-NL"/>
        </w:rPr>
        <w:t>ề án</w:t>
      </w:r>
      <w:r w:rsidRPr="003B49DE">
        <w:rPr>
          <w:rFonts w:ascii="Times New Roman" w:hAnsi="Times New Roman" w:cs="Times New Roman"/>
          <w:sz w:val="26"/>
          <w:szCs w:val="26"/>
          <w:lang w:val="vi-VN"/>
        </w:rPr>
        <w:t xml:space="preserve"> khó có thể đáp ứng được yêu cầu ngày càng cao của </w:t>
      </w:r>
      <w:r w:rsidRPr="003B49DE">
        <w:rPr>
          <w:rFonts w:ascii="Times New Roman" w:hAnsi="Times New Roman" w:cs="Times New Roman"/>
          <w:sz w:val="26"/>
          <w:szCs w:val="26"/>
          <w:lang w:val="nl-NL"/>
        </w:rPr>
        <w:t>nền</w:t>
      </w:r>
      <w:r>
        <w:rPr>
          <w:rFonts w:ascii="Times New Roman" w:hAnsi="Times New Roman" w:cs="Times New Roman"/>
          <w:sz w:val="26"/>
          <w:szCs w:val="26"/>
          <w:lang w:val="nl-NL"/>
        </w:rPr>
        <w:t xml:space="preserve"> kinh tế</w:t>
      </w:r>
      <w:r w:rsidRPr="003B49DE">
        <w:rPr>
          <w:rFonts w:ascii="Times New Roman" w:hAnsi="Times New Roman" w:cs="Times New Roman"/>
          <w:sz w:val="26"/>
          <w:szCs w:val="26"/>
          <w:lang w:val="vi-VN"/>
        </w:rPr>
        <w:t xml:space="preserve"> và hoạt động quản lý nhà nước về </w:t>
      </w:r>
      <w:r w:rsidRPr="003B49DE">
        <w:rPr>
          <w:rFonts w:ascii="Times New Roman" w:hAnsi="Times New Roman" w:cs="Times New Roman"/>
          <w:sz w:val="26"/>
          <w:szCs w:val="26"/>
          <w:lang w:val="nl-NL"/>
        </w:rPr>
        <w:t>do</w:t>
      </w:r>
      <w:r>
        <w:rPr>
          <w:rFonts w:ascii="Times New Roman" w:hAnsi="Times New Roman" w:cs="Times New Roman"/>
          <w:sz w:val="26"/>
          <w:szCs w:val="26"/>
          <w:lang w:val="nl-NL"/>
        </w:rPr>
        <w:t>anh nghiệp nói chung và DNTN nói riêng</w:t>
      </w:r>
      <w:r w:rsidRPr="003B49DE">
        <w:rPr>
          <w:rFonts w:ascii="Times New Roman" w:hAnsi="Times New Roman" w:cs="Times New Roman"/>
          <w:sz w:val="26"/>
          <w:szCs w:val="26"/>
          <w:lang w:val="vi-VN"/>
        </w:rPr>
        <w:t xml:space="preserve">, nhưng tác giả luận văn mong muốn những ý kiến, những đề xuất trong </w:t>
      </w:r>
      <w:r w:rsidR="0074168B" w:rsidRPr="0074168B">
        <w:rPr>
          <w:rFonts w:ascii="Times New Roman" w:hAnsi="Times New Roman" w:cs="Times New Roman"/>
          <w:sz w:val="26"/>
          <w:szCs w:val="26"/>
          <w:lang w:val="nl-NL"/>
        </w:rPr>
        <w:t>Đ</w:t>
      </w:r>
      <w:r w:rsidR="0074168B">
        <w:rPr>
          <w:rFonts w:ascii="Times New Roman" w:hAnsi="Times New Roman" w:cs="Times New Roman"/>
          <w:sz w:val="26"/>
          <w:szCs w:val="26"/>
          <w:lang w:val="nl-NL"/>
        </w:rPr>
        <w:t xml:space="preserve">ề án </w:t>
      </w:r>
      <w:r w:rsidR="0055497C" w:rsidRPr="00E92B5E">
        <w:rPr>
          <w:rFonts w:asciiTheme="majorHAnsi" w:hAnsiTheme="majorHAnsi" w:cstheme="majorHAnsi"/>
          <w:sz w:val="26"/>
          <w:szCs w:val="26"/>
          <w:lang w:val="nl-NL"/>
        </w:rPr>
        <w:t xml:space="preserve">sẽ góp phần giải quyết những khó khăn, vướng mắc liên quan đến </w:t>
      </w:r>
      <w:r w:rsidR="00746C2B" w:rsidRPr="00E92B5E">
        <w:rPr>
          <w:rFonts w:asciiTheme="majorHAnsi" w:hAnsiTheme="majorHAnsi" w:cstheme="majorHAnsi"/>
          <w:sz w:val="26"/>
          <w:szCs w:val="26"/>
          <w:lang w:val="nl-NL"/>
        </w:rPr>
        <w:t>hoạt động của DNTN</w:t>
      </w:r>
      <w:r w:rsidR="0055497C" w:rsidRPr="00E92B5E">
        <w:rPr>
          <w:rFonts w:asciiTheme="majorHAnsi" w:hAnsiTheme="majorHAnsi" w:cstheme="majorHAnsi"/>
          <w:sz w:val="26"/>
          <w:szCs w:val="26"/>
          <w:lang w:val="nl-NL"/>
        </w:rPr>
        <w:t xml:space="preserve">, tạo ra sự thông suốt trong cả quá trình thực </w:t>
      </w:r>
      <w:r w:rsidR="005937DE">
        <w:rPr>
          <w:rFonts w:asciiTheme="majorHAnsi" w:hAnsiTheme="majorHAnsi" w:cstheme="majorHAnsi"/>
          <w:sz w:val="26"/>
          <w:szCs w:val="26"/>
          <w:lang w:val="nl-NL"/>
        </w:rPr>
        <w:t>hiện</w:t>
      </w:r>
      <w:r w:rsidR="0055497C" w:rsidRPr="00E92B5E">
        <w:rPr>
          <w:rFonts w:asciiTheme="majorHAnsi" w:hAnsiTheme="majorHAnsi" w:cstheme="majorHAnsi"/>
          <w:sz w:val="26"/>
          <w:szCs w:val="26"/>
          <w:lang w:val="nl-NL"/>
        </w:rPr>
        <w:t xml:space="preserve"> các quy định của pháp luật liên quan đến vấn đề này.</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br w:type="page"/>
      </w:r>
    </w:p>
    <w:p w:rsidR="00EC041B" w:rsidRPr="00E92B5E" w:rsidRDefault="00EC041B" w:rsidP="00F766F0">
      <w:pPr>
        <w:pStyle w:val="01"/>
        <w:spacing w:line="336" w:lineRule="auto"/>
      </w:pPr>
      <w:bookmarkStart w:id="202" w:name="_Toc175920538"/>
      <w:bookmarkStart w:id="203" w:name="_Toc178836022"/>
      <w:r w:rsidRPr="00E92B5E">
        <w:lastRenderedPageBreak/>
        <w:t>KẾT LUẬN</w:t>
      </w:r>
      <w:bookmarkEnd w:id="202"/>
      <w:bookmarkEnd w:id="203"/>
    </w:p>
    <w:p w:rsidR="00EC041B" w:rsidRPr="00E92B5E" w:rsidRDefault="007F1278" w:rsidP="00F766F0">
      <w:pPr>
        <w:tabs>
          <w:tab w:val="left" w:pos="993"/>
        </w:tabs>
        <w:spacing w:after="0" w:line="336"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Trải qua </w:t>
      </w:r>
      <w:r w:rsidR="007D2DF1" w:rsidRPr="00E92B5E">
        <w:rPr>
          <w:rFonts w:asciiTheme="majorHAnsi" w:hAnsiTheme="majorHAnsi" w:cstheme="majorHAnsi"/>
          <w:sz w:val="26"/>
          <w:szCs w:val="26"/>
          <w:lang w:val="nl-NL"/>
        </w:rPr>
        <w:t>công cuộc</w:t>
      </w:r>
      <w:r w:rsidRPr="00E92B5E">
        <w:rPr>
          <w:rFonts w:asciiTheme="majorHAnsi" w:hAnsiTheme="majorHAnsi" w:cstheme="majorHAnsi"/>
          <w:sz w:val="26"/>
          <w:szCs w:val="26"/>
          <w:lang w:val="nl-NL"/>
        </w:rPr>
        <w:t xml:space="preserve"> đổi mới, nước ta đã chuyển từ nền kinh tế kế hoạch hóa tập trung quan liêu bao cấp sang nền kinh tế thị trường định hướng xã hội chủ nghĩa.</w:t>
      </w:r>
      <w:r w:rsidR="00B22213" w:rsidRPr="00E92B5E">
        <w:rPr>
          <w:rFonts w:asciiTheme="majorHAnsi" w:hAnsiTheme="majorHAnsi" w:cstheme="majorHAnsi"/>
          <w:sz w:val="26"/>
          <w:szCs w:val="26"/>
          <w:lang w:val="nl-NL"/>
        </w:rPr>
        <w:t xml:space="preserve"> Điển hình của quá trình chuyển đổi này chính là sự ra đời của</w:t>
      </w:r>
      <w:r w:rsidR="005D0863" w:rsidRPr="00E92B5E">
        <w:rPr>
          <w:rFonts w:asciiTheme="majorHAnsi" w:hAnsiTheme="majorHAnsi" w:cstheme="majorHAnsi"/>
          <w:sz w:val="26"/>
          <w:szCs w:val="26"/>
          <w:lang w:val="nl-NL"/>
        </w:rPr>
        <w:t xml:space="preserve"> </w:t>
      </w:r>
      <w:r w:rsidR="0044358D" w:rsidRPr="00E92B5E">
        <w:rPr>
          <w:rFonts w:asciiTheme="majorHAnsi" w:hAnsiTheme="majorHAnsi" w:cstheme="majorHAnsi"/>
          <w:sz w:val="26"/>
          <w:szCs w:val="26"/>
          <w:lang w:val="nl-NL"/>
        </w:rPr>
        <w:t xml:space="preserve">các </w:t>
      </w:r>
      <w:r w:rsidR="005D0863" w:rsidRPr="00E92B5E">
        <w:rPr>
          <w:rFonts w:asciiTheme="majorHAnsi" w:hAnsiTheme="majorHAnsi" w:cstheme="majorHAnsi"/>
          <w:sz w:val="26"/>
          <w:szCs w:val="26"/>
          <w:lang w:val="nl-NL"/>
        </w:rPr>
        <w:t>loại h</w:t>
      </w:r>
      <w:r w:rsidR="00DA6100" w:rsidRPr="00E92B5E">
        <w:rPr>
          <w:rFonts w:asciiTheme="majorHAnsi" w:hAnsiTheme="majorHAnsi" w:cstheme="majorHAnsi"/>
          <w:sz w:val="26"/>
          <w:szCs w:val="26"/>
          <w:lang w:val="nl-NL"/>
        </w:rPr>
        <w:t>ình</w:t>
      </w:r>
      <w:r w:rsidR="00B22213" w:rsidRPr="00E92B5E">
        <w:rPr>
          <w:rFonts w:asciiTheme="majorHAnsi" w:hAnsiTheme="majorHAnsi" w:cstheme="majorHAnsi"/>
          <w:sz w:val="26"/>
          <w:szCs w:val="26"/>
          <w:lang w:val="nl-NL"/>
        </w:rPr>
        <w:t xml:space="preserve"> </w:t>
      </w:r>
      <w:r w:rsidR="0044358D" w:rsidRPr="00E92B5E">
        <w:rPr>
          <w:rFonts w:asciiTheme="majorHAnsi" w:hAnsiTheme="majorHAnsi" w:cstheme="majorHAnsi"/>
          <w:sz w:val="26"/>
          <w:szCs w:val="26"/>
          <w:lang w:val="nl-NL"/>
        </w:rPr>
        <w:t xml:space="preserve">doanh nghiệp, trong đó có </w:t>
      </w:r>
      <w:r w:rsidR="00B22213" w:rsidRPr="00E92B5E">
        <w:rPr>
          <w:rFonts w:asciiTheme="majorHAnsi" w:hAnsiTheme="majorHAnsi" w:cstheme="majorHAnsi"/>
          <w:sz w:val="26"/>
          <w:szCs w:val="26"/>
          <w:lang w:val="nl-NL"/>
        </w:rPr>
        <w:t>DNTN.</w:t>
      </w:r>
      <w:r w:rsidR="00F47122" w:rsidRPr="00E92B5E">
        <w:rPr>
          <w:rFonts w:asciiTheme="majorHAnsi" w:hAnsiTheme="majorHAnsi" w:cstheme="majorHAnsi"/>
          <w:sz w:val="26"/>
          <w:szCs w:val="26"/>
          <w:lang w:val="nl-NL"/>
        </w:rPr>
        <w:t xml:space="preserve"> Luật Công ty năm 1990 đã đánh dấu sự ghi nhận chính thức của pháp luật về doanh nghiệp. Sau đó, Luật Doanh nghiệp năm 1999, Luật Doanh nghiệp năm 2005 (sửa đổi, bổ sung năm 2009) và Luật Doanh nghiệp năm 2014 ra đời, từng bước khắc phục những hạn chế của các văn bản pháp luật trước đó</w:t>
      </w:r>
      <w:r w:rsidR="00615BAF" w:rsidRPr="00E92B5E">
        <w:rPr>
          <w:rFonts w:asciiTheme="majorHAnsi" w:hAnsiTheme="majorHAnsi" w:cstheme="majorHAnsi"/>
          <w:sz w:val="26"/>
          <w:szCs w:val="26"/>
          <w:lang w:val="nl-NL"/>
        </w:rPr>
        <w:t xml:space="preserve">. </w:t>
      </w:r>
      <w:r w:rsidR="00B22213" w:rsidRPr="00E92B5E">
        <w:rPr>
          <w:rFonts w:asciiTheme="majorHAnsi" w:hAnsiTheme="majorHAnsi" w:cstheme="majorHAnsi"/>
          <w:sz w:val="26"/>
          <w:szCs w:val="26"/>
          <w:lang w:val="nl-NL"/>
        </w:rPr>
        <w:t xml:space="preserve"> </w:t>
      </w:r>
      <w:r w:rsidR="00EC041B" w:rsidRPr="00E92B5E">
        <w:rPr>
          <w:rFonts w:asciiTheme="majorHAnsi" w:hAnsiTheme="majorHAnsi" w:cstheme="majorHAnsi"/>
          <w:sz w:val="26"/>
          <w:szCs w:val="26"/>
          <w:lang w:val="nl-NL"/>
        </w:rPr>
        <w:t>LDN năm 2020 có hiệu lực thi hành kể từ ngày 01/01/2021 đã tiếp tục kế thừa, phát huy kết quả và tác động tốt của những cải cách các LDN trước đó trong việc hiện thực hoá các quyền tự do kinh doanh; bảo đảm thể chế hoá đầy đủ nội dung trong các Nghị quyết của Đảng về phát triển kinh tế tư nhân, cải thiện môi trường kinh doanh, nâng cao năng lực cạnh tranh quốc gia; tiếp tục cắt giảm chi phí không cần thiết cho doanh nghiệp.</w:t>
      </w:r>
    </w:p>
    <w:p w:rsidR="00EC041B" w:rsidRPr="00E92B5E" w:rsidRDefault="00615BAF" w:rsidP="00F766F0">
      <w:pPr>
        <w:tabs>
          <w:tab w:val="left" w:pos="993"/>
        </w:tabs>
        <w:spacing w:after="0" w:line="336"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C</w:t>
      </w:r>
      <w:r w:rsidR="00EC041B" w:rsidRPr="00E92B5E">
        <w:rPr>
          <w:rFonts w:asciiTheme="majorHAnsi" w:hAnsiTheme="majorHAnsi" w:cstheme="majorHAnsi"/>
          <w:sz w:val="26"/>
          <w:szCs w:val="26"/>
          <w:lang w:val="nl-NL"/>
        </w:rPr>
        <w:t>ác quy định của LDN</w:t>
      </w:r>
      <w:r w:rsidR="00C01A4B" w:rsidRPr="00E92B5E">
        <w:rPr>
          <w:rFonts w:asciiTheme="majorHAnsi" w:hAnsiTheme="majorHAnsi" w:cstheme="majorHAnsi"/>
          <w:sz w:val="26"/>
          <w:szCs w:val="26"/>
          <w:lang w:val="nl-NL"/>
        </w:rPr>
        <w:t xml:space="preserve"> hiện hành</w:t>
      </w:r>
      <w:r w:rsidR="00EC041B" w:rsidRPr="00E92B5E">
        <w:rPr>
          <w:rFonts w:asciiTheme="majorHAnsi" w:hAnsiTheme="majorHAnsi" w:cstheme="majorHAnsi"/>
          <w:sz w:val="26"/>
          <w:szCs w:val="26"/>
          <w:lang w:val="nl-NL"/>
        </w:rPr>
        <w:t xml:space="preserve"> về DNTN </w:t>
      </w:r>
      <w:r w:rsidR="00D700C6" w:rsidRPr="00E92B5E">
        <w:rPr>
          <w:rFonts w:asciiTheme="majorHAnsi" w:hAnsiTheme="majorHAnsi" w:cstheme="majorHAnsi"/>
          <w:sz w:val="26"/>
          <w:szCs w:val="26"/>
          <w:lang w:val="nl-NL"/>
        </w:rPr>
        <w:t xml:space="preserve">hiện nay </w:t>
      </w:r>
      <w:r w:rsidR="00EC041B" w:rsidRPr="00E92B5E">
        <w:rPr>
          <w:rFonts w:asciiTheme="majorHAnsi" w:hAnsiTheme="majorHAnsi" w:cstheme="majorHAnsi"/>
          <w:sz w:val="26"/>
          <w:szCs w:val="26"/>
          <w:lang w:val="nl-NL"/>
        </w:rPr>
        <w:t xml:space="preserve">tập trung điều chỉnh một số vấn đề pháp lí cơ bản như sau: </w:t>
      </w:r>
      <w:r w:rsidR="00862BB0" w:rsidRPr="00E92B5E">
        <w:rPr>
          <w:rFonts w:asciiTheme="majorHAnsi" w:hAnsiTheme="majorHAnsi" w:cstheme="majorHAnsi"/>
          <w:sz w:val="26"/>
          <w:szCs w:val="26"/>
          <w:lang w:val="nl-NL"/>
        </w:rPr>
        <w:t xml:space="preserve">(1) </w:t>
      </w:r>
      <w:r w:rsidR="00A76346" w:rsidRPr="00E92B5E">
        <w:rPr>
          <w:rFonts w:asciiTheme="majorHAnsi" w:hAnsiTheme="majorHAnsi" w:cstheme="majorHAnsi"/>
          <w:sz w:val="26"/>
          <w:szCs w:val="26"/>
          <w:lang w:val="nl-NL"/>
        </w:rPr>
        <w:t xml:space="preserve">Định nghĩa về DNTN, (2) Quy định về </w:t>
      </w:r>
      <w:r w:rsidR="009D2278" w:rsidRPr="00E92B5E">
        <w:rPr>
          <w:rFonts w:asciiTheme="majorHAnsi" w:hAnsiTheme="majorHAnsi" w:cstheme="majorHAnsi"/>
          <w:sz w:val="26"/>
          <w:szCs w:val="26"/>
          <w:lang w:val="nl-NL"/>
        </w:rPr>
        <w:t>chủ sở hữu DNT</w:t>
      </w:r>
      <w:r w:rsidR="00FE0FB3" w:rsidRPr="00E92B5E">
        <w:rPr>
          <w:rFonts w:asciiTheme="majorHAnsi" w:hAnsiTheme="majorHAnsi" w:cstheme="majorHAnsi"/>
          <w:sz w:val="26"/>
          <w:szCs w:val="26"/>
          <w:lang w:val="nl-NL"/>
        </w:rPr>
        <w:t xml:space="preserve">N </w:t>
      </w:r>
      <w:r w:rsidR="002673F9" w:rsidRPr="00E92B5E">
        <w:rPr>
          <w:rFonts w:asciiTheme="majorHAnsi" w:hAnsiTheme="majorHAnsi" w:cstheme="majorHAnsi"/>
          <w:sz w:val="26"/>
          <w:szCs w:val="26"/>
          <w:lang w:val="nl-NL"/>
        </w:rPr>
        <w:t xml:space="preserve">và việc thực hiện quyền của chủ sở hữu, </w:t>
      </w:r>
      <w:r w:rsidR="00FE0FB3" w:rsidRPr="00E92B5E">
        <w:rPr>
          <w:rFonts w:asciiTheme="majorHAnsi" w:hAnsiTheme="majorHAnsi" w:cstheme="majorHAnsi"/>
          <w:sz w:val="26"/>
          <w:szCs w:val="26"/>
          <w:lang w:val="nl-NL"/>
        </w:rPr>
        <w:t>(3)</w:t>
      </w:r>
      <w:r w:rsidR="00C905F7" w:rsidRPr="00E92B5E">
        <w:rPr>
          <w:rFonts w:asciiTheme="majorHAnsi" w:hAnsiTheme="majorHAnsi" w:cstheme="majorHAnsi"/>
          <w:sz w:val="26"/>
          <w:szCs w:val="26"/>
          <w:lang w:val="nl-NL"/>
        </w:rPr>
        <w:t xml:space="preserve"> Quy định về vốn và tài sản của DNTN, (4) Quy định về</w:t>
      </w:r>
      <w:r w:rsidR="00AE3D9A" w:rsidRPr="00E92B5E">
        <w:rPr>
          <w:rFonts w:asciiTheme="majorHAnsi" w:hAnsiTheme="majorHAnsi" w:cstheme="majorHAnsi"/>
          <w:sz w:val="26"/>
          <w:szCs w:val="26"/>
          <w:lang w:val="nl-NL"/>
        </w:rPr>
        <w:t xml:space="preserve"> quản trị DNTN, (5)</w:t>
      </w:r>
      <w:r w:rsidR="008941F2" w:rsidRPr="00E92B5E">
        <w:rPr>
          <w:rFonts w:asciiTheme="majorHAnsi" w:hAnsiTheme="majorHAnsi" w:cstheme="majorHAnsi"/>
          <w:sz w:val="26"/>
          <w:szCs w:val="26"/>
          <w:lang w:val="nl-NL"/>
        </w:rPr>
        <w:t xml:space="preserve"> Quy định về cho thuê, bán, chuyển đổi, tạm ngừng kinh doanh, giải thể và phá sản DNTN</w:t>
      </w:r>
      <w:r w:rsidR="00A5242A" w:rsidRPr="00E92B5E">
        <w:rPr>
          <w:rFonts w:asciiTheme="majorHAnsi" w:hAnsiTheme="majorHAnsi" w:cstheme="majorHAnsi"/>
          <w:sz w:val="26"/>
          <w:szCs w:val="26"/>
          <w:lang w:val="nl-NL"/>
        </w:rPr>
        <w:t>, (6)</w:t>
      </w:r>
      <w:r w:rsidR="006B5AC1" w:rsidRPr="00E92B5E">
        <w:rPr>
          <w:rFonts w:asciiTheme="majorHAnsi" w:hAnsiTheme="majorHAnsi" w:cstheme="majorHAnsi"/>
          <w:sz w:val="26"/>
          <w:szCs w:val="26"/>
          <w:lang w:val="nl-NL"/>
        </w:rPr>
        <w:t xml:space="preserve"> Quy định về quản lý và giám sát hoạt động của DNTN của cơ quan nhà nước.. </w:t>
      </w:r>
      <w:r w:rsidR="0064545D" w:rsidRPr="00E92B5E">
        <w:rPr>
          <w:rFonts w:asciiTheme="majorHAnsi" w:hAnsiTheme="majorHAnsi" w:cstheme="majorHAnsi"/>
          <w:sz w:val="26"/>
          <w:szCs w:val="26"/>
          <w:lang w:val="nl-NL"/>
        </w:rPr>
        <w:t>Bên cạnh đó</w:t>
      </w:r>
      <w:r w:rsidR="006B5AC1" w:rsidRPr="00E92B5E">
        <w:rPr>
          <w:rFonts w:asciiTheme="majorHAnsi" w:hAnsiTheme="majorHAnsi" w:cstheme="majorHAnsi"/>
          <w:sz w:val="26"/>
          <w:szCs w:val="26"/>
          <w:lang w:val="nl-NL"/>
        </w:rPr>
        <w:t>,</w:t>
      </w:r>
      <w:r w:rsidR="00EC041B" w:rsidRPr="00E92B5E">
        <w:rPr>
          <w:rFonts w:asciiTheme="majorHAnsi" w:hAnsiTheme="majorHAnsi" w:cstheme="majorHAnsi"/>
          <w:sz w:val="26"/>
          <w:szCs w:val="26"/>
          <w:lang w:val="nl-NL"/>
        </w:rPr>
        <w:t xml:space="preserve"> </w:t>
      </w:r>
      <w:r w:rsidR="00F81F8C" w:rsidRPr="00E92B5E">
        <w:rPr>
          <w:rFonts w:asciiTheme="majorHAnsi" w:hAnsiTheme="majorHAnsi" w:cstheme="majorHAnsi"/>
          <w:sz w:val="26"/>
          <w:szCs w:val="26"/>
          <w:lang w:val="nl-NL"/>
        </w:rPr>
        <w:t>LDN 2020</w:t>
      </w:r>
      <w:r w:rsidR="00F52D3C" w:rsidRPr="00E92B5E">
        <w:rPr>
          <w:rFonts w:asciiTheme="majorHAnsi" w:hAnsiTheme="majorHAnsi" w:cstheme="majorHAnsi"/>
          <w:sz w:val="26"/>
          <w:szCs w:val="26"/>
          <w:lang w:val="nl-NL"/>
        </w:rPr>
        <w:t xml:space="preserve"> đã</w:t>
      </w:r>
      <w:r w:rsidR="00EC041B" w:rsidRPr="00E92B5E">
        <w:rPr>
          <w:rFonts w:asciiTheme="majorHAnsi" w:hAnsiTheme="majorHAnsi" w:cstheme="majorHAnsi"/>
          <w:sz w:val="26"/>
          <w:szCs w:val="26"/>
          <w:lang w:val="nl-NL"/>
        </w:rPr>
        <w:t xml:space="preserve"> mở rộng quyền tự do lựa chọn hình thức tổ chức kinh doanh của chủ DNTN; cụ thể hoá chủ trương giảm thiểu thủ tục hành chính, cắt giảm chi phí không cần thiết cho DNTN, một số quy định trong Chương VII: </w:t>
      </w:r>
      <w:r w:rsidR="002639C7" w:rsidRPr="00E92B5E">
        <w:rPr>
          <w:rFonts w:asciiTheme="majorHAnsi" w:hAnsiTheme="majorHAnsi" w:cstheme="majorHAnsi"/>
          <w:sz w:val="26"/>
          <w:szCs w:val="26"/>
          <w:lang w:val="nl-NL"/>
        </w:rPr>
        <w:t>DNTN</w:t>
      </w:r>
      <w:r w:rsidR="00EC041B" w:rsidRPr="00E92B5E">
        <w:rPr>
          <w:rFonts w:asciiTheme="majorHAnsi" w:hAnsiTheme="majorHAnsi" w:cstheme="majorHAnsi"/>
          <w:sz w:val="26"/>
          <w:szCs w:val="26"/>
          <w:lang w:val="nl-NL"/>
        </w:rPr>
        <w:t xml:space="preserve"> đã được sửa đổi, bổ sung.</w:t>
      </w:r>
    </w:p>
    <w:p w:rsidR="00CB7907" w:rsidRPr="00E92B5E" w:rsidRDefault="00CB7907" w:rsidP="00F766F0">
      <w:pPr>
        <w:tabs>
          <w:tab w:val="left" w:pos="993"/>
        </w:tabs>
        <w:spacing w:after="0" w:line="336"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Mặc dù vậy, trong quá trình vận hành, hệ thống pháp luật cũng còn bộc lộ nhiều bất cập, mâu thuẫn, gây nhiều khó khăn, vướng mắc trên thực tế. Việc thi hành pháp l</w:t>
      </w:r>
      <w:r w:rsidR="006210AC" w:rsidRPr="00E92B5E">
        <w:rPr>
          <w:rFonts w:asciiTheme="majorHAnsi" w:hAnsiTheme="majorHAnsi" w:cstheme="majorHAnsi"/>
          <w:sz w:val="26"/>
          <w:szCs w:val="26"/>
          <w:lang w:val="nl-NL"/>
        </w:rPr>
        <w:t xml:space="preserve">uật </w:t>
      </w:r>
      <w:r w:rsidRPr="00E92B5E">
        <w:rPr>
          <w:rFonts w:asciiTheme="majorHAnsi" w:hAnsiTheme="majorHAnsi" w:cstheme="majorHAnsi"/>
          <w:sz w:val="26"/>
          <w:szCs w:val="26"/>
          <w:lang w:val="nl-NL"/>
        </w:rPr>
        <w:t xml:space="preserve">chưa có sự đồng bộ, thống nhất, gặp phải nhiều bất cập dẫn đến quyền và lợi ích hợp </w:t>
      </w:r>
      <w:r w:rsidR="00E41F2B" w:rsidRPr="00E92B5E">
        <w:rPr>
          <w:rFonts w:asciiTheme="majorHAnsi" w:hAnsiTheme="majorHAnsi" w:cstheme="majorHAnsi"/>
          <w:sz w:val="26"/>
          <w:szCs w:val="26"/>
          <w:lang w:val="nl-NL"/>
        </w:rPr>
        <w:t>DNTN chưa được bảo đảm</w:t>
      </w:r>
      <w:r w:rsidRPr="00E92B5E">
        <w:rPr>
          <w:rFonts w:asciiTheme="majorHAnsi" w:hAnsiTheme="majorHAnsi" w:cstheme="majorHAnsi"/>
          <w:sz w:val="26"/>
          <w:szCs w:val="26"/>
          <w:lang w:val="nl-NL"/>
        </w:rPr>
        <w:t xml:space="preserve">. Với mong muốn giảm bớt các hạn chế, tồn tại liên quan đến pháp luật về </w:t>
      </w:r>
      <w:r w:rsidR="003005E1"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tác giả đưa ra một số đề xuất, kiến nghị để hoàn thiện pháp luật, giải quyết các vấn đề vướng mắc trong thực tiễn</w:t>
      </w:r>
      <w:r w:rsidR="00044A0B" w:rsidRPr="00E92B5E">
        <w:rPr>
          <w:rFonts w:asciiTheme="majorHAnsi" w:hAnsiTheme="majorHAnsi" w:cstheme="majorHAnsi"/>
          <w:sz w:val="26"/>
          <w:szCs w:val="26"/>
          <w:lang w:val="nl-NL"/>
        </w:rPr>
        <w:t xml:space="preserve"> thực thi pháp luật</w:t>
      </w:r>
      <w:r w:rsidRPr="00E92B5E">
        <w:rPr>
          <w:rFonts w:asciiTheme="majorHAnsi" w:hAnsiTheme="majorHAnsi" w:cstheme="majorHAnsi"/>
          <w:sz w:val="26"/>
          <w:szCs w:val="26"/>
          <w:lang w:val="nl-NL"/>
        </w:rPr>
        <w:t xml:space="preserve">. Trong đó, hoàn thiện pháp luật về </w:t>
      </w:r>
      <w:r w:rsidR="00B15366" w:rsidRPr="00E92B5E">
        <w:rPr>
          <w:rFonts w:asciiTheme="majorHAnsi" w:hAnsiTheme="majorHAnsi" w:cstheme="majorHAnsi"/>
          <w:sz w:val="26"/>
          <w:szCs w:val="26"/>
          <w:lang w:val="nl-NL"/>
        </w:rPr>
        <w:t>DNTN</w:t>
      </w:r>
      <w:r w:rsidRPr="00E92B5E">
        <w:rPr>
          <w:rFonts w:asciiTheme="majorHAnsi" w:hAnsiTheme="majorHAnsi" w:cstheme="majorHAnsi"/>
          <w:sz w:val="26"/>
          <w:szCs w:val="26"/>
          <w:lang w:val="nl-NL"/>
        </w:rPr>
        <w:t xml:space="preserve"> được xác định là nhiệm vụ trọng tâm.</w:t>
      </w:r>
    </w:p>
    <w:p w:rsidR="00EC041B" w:rsidRPr="00E92B5E" w:rsidRDefault="00EC041B" w:rsidP="00E92B5E">
      <w:pPr>
        <w:tabs>
          <w:tab w:val="left" w:pos="993"/>
        </w:tabs>
        <w:spacing w:after="0" w:line="360" w:lineRule="auto"/>
        <w:ind w:firstLine="567"/>
        <w:jc w:val="both"/>
        <w:rPr>
          <w:rFonts w:asciiTheme="majorHAnsi" w:hAnsiTheme="majorHAnsi" w:cstheme="majorHAnsi"/>
          <w:sz w:val="26"/>
          <w:szCs w:val="26"/>
          <w:lang w:val="nl-NL"/>
        </w:rPr>
        <w:sectPr w:rsidR="00EC041B" w:rsidRPr="00E92B5E" w:rsidSect="00E92B5E">
          <w:headerReference w:type="default" r:id="rId12"/>
          <w:footerReference w:type="default" r:id="rId13"/>
          <w:pgSz w:w="11907" w:h="16840" w:code="9"/>
          <w:pgMar w:top="1985" w:right="1134" w:bottom="1701" w:left="1985" w:header="720" w:footer="720" w:gutter="0"/>
          <w:pgNumType w:start="1"/>
          <w:cols w:space="720"/>
          <w:docGrid w:linePitch="360"/>
        </w:sectPr>
      </w:pPr>
    </w:p>
    <w:p w:rsidR="00223274" w:rsidRDefault="00223274" w:rsidP="00F766F0">
      <w:pPr>
        <w:pStyle w:val="01"/>
      </w:pPr>
      <w:bookmarkStart w:id="204" w:name="_Toc175920539"/>
      <w:bookmarkStart w:id="205" w:name="_Toc178836023"/>
      <w:r w:rsidRPr="00E92B5E">
        <w:lastRenderedPageBreak/>
        <w:t>DANH MỤC TÀI LIỆU THAM KHẢO</w:t>
      </w:r>
      <w:bookmarkEnd w:id="204"/>
      <w:bookmarkEnd w:id="205"/>
    </w:p>
    <w:p w:rsidR="00344AFC" w:rsidRPr="00E92B5E" w:rsidRDefault="00344AFC" w:rsidP="00F766F0">
      <w:pPr>
        <w:pStyle w:val="01"/>
      </w:pPr>
    </w:p>
    <w:p w:rsidR="00C96039" w:rsidRPr="00E92B5E" w:rsidRDefault="00C96039" w:rsidP="00E92B5E">
      <w:pPr>
        <w:pStyle w:val="ListParagraph"/>
        <w:tabs>
          <w:tab w:val="left" w:pos="851"/>
          <w:tab w:val="left" w:pos="993"/>
        </w:tabs>
        <w:ind w:left="0" w:firstLine="567"/>
        <w:rPr>
          <w:rFonts w:asciiTheme="majorHAnsi" w:hAnsiTheme="majorHAnsi" w:cstheme="majorHAnsi"/>
          <w:b/>
          <w:bCs/>
          <w:szCs w:val="26"/>
          <w:lang w:val="nl-NL"/>
        </w:rPr>
      </w:pPr>
      <w:r w:rsidRPr="00E92B5E">
        <w:rPr>
          <w:rFonts w:asciiTheme="majorHAnsi" w:hAnsiTheme="majorHAnsi" w:cstheme="majorHAnsi"/>
          <w:b/>
          <w:bCs/>
          <w:szCs w:val="26"/>
          <w:lang w:val="nl-NL"/>
        </w:rPr>
        <w:t xml:space="preserve">I. </w:t>
      </w:r>
      <w:r w:rsidR="00432A6E" w:rsidRPr="00E92B5E">
        <w:rPr>
          <w:rFonts w:asciiTheme="majorHAnsi" w:hAnsiTheme="majorHAnsi" w:cstheme="majorHAnsi"/>
          <w:b/>
          <w:bCs/>
          <w:szCs w:val="26"/>
          <w:lang w:val="nl-NL"/>
        </w:rPr>
        <w:t>VĂN BẢN PHÁP LUẬT</w:t>
      </w:r>
    </w:p>
    <w:p w:rsidR="00B26308" w:rsidRPr="00E92B5E" w:rsidRDefault="00B26308" w:rsidP="00E92B5E">
      <w:pPr>
        <w:pStyle w:val="ListParagraph"/>
        <w:numPr>
          <w:ilvl w:val="0"/>
          <w:numId w:val="10"/>
        </w:numPr>
        <w:tabs>
          <w:tab w:val="left" w:pos="993"/>
        </w:tabs>
        <w:ind w:left="0" w:firstLine="567"/>
        <w:rPr>
          <w:rFonts w:asciiTheme="majorHAnsi" w:hAnsiTheme="majorHAnsi" w:cstheme="majorHAnsi"/>
          <w:bCs/>
          <w:szCs w:val="26"/>
          <w:lang w:val="nl-NL"/>
        </w:rPr>
      </w:pPr>
      <w:r w:rsidRPr="00E92B5E">
        <w:rPr>
          <w:rFonts w:asciiTheme="majorHAnsi" w:hAnsiTheme="majorHAnsi" w:cstheme="majorHAnsi"/>
          <w:bCs/>
          <w:szCs w:val="26"/>
          <w:lang w:val="vi-VN"/>
        </w:rPr>
        <w:t>Bộ luật Dân sự số 91/2015/QH13</w:t>
      </w:r>
      <w:r w:rsidR="009C5B27" w:rsidRPr="00E92B5E">
        <w:rPr>
          <w:rFonts w:asciiTheme="majorHAnsi" w:hAnsiTheme="majorHAnsi" w:cstheme="majorHAnsi"/>
          <w:bCs/>
          <w:szCs w:val="26"/>
          <w:lang w:val="nl-NL"/>
        </w:rPr>
        <w:t>.</w:t>
      </w:r>
    </w:p>
    <w:p w:rsidR="00C61C85" w:rsidRPr="00E92B5E" w:rsidRDefault="003A0032" w:rsidP="00E92B5E">
      <w:pPr>
        <w:pStyle w:val="ListParagraph"/>
        <w:numPr>
          <w:ilvl w:val="0"/>
          <w:numId w:val="10"/>
        </w:numPr>
        <w:tabs>
          <w:tab w:val="left" w:pos="993"/>
        </w:tabs>
        <w:ind w:left="0" w:firstLine="567"/>
        <w:rPr>
          <w:rFonts w:asciiTheme="majorHAnsi" w:hAnsiTheme="majorHAnsi" w:cstheme="majorHAnsi"/>
          <w:bCs/>
          <w:szCs w:val="26"/>
          <w:lang w:val="nl-NL"/>
        </w:rPr>
      </w:pPr>
      <w:r w:rsidRPr="00E92B5E">
        <w:rPr>
          <w:rFonts w:asciiTheme="majorHAnsi" w:hAnsiTheme="majorHAnsi" w:cstheme="majorHAnsi"/>
          <w:bCs/>
          <w:szCs w:val="26"/>
          <w:lang w:val="nl-NL"/>
        </w:rPr>
        <w:t>Luật Công ty số 47-LCT/HĐNN8</w:t>
      </w:r>
      <w:r w:rsidR="009C5B27" w:rsidRPr="00E92B5E">
        <w:rPr>
          <w:rFonts w:asciiTheme="majorHAnsi" w:hAnsiTheme="majorHAnsi" w:cstheme="majorHAnsi"/>
          <w:bCs/>
          <w:szCs w:val="26"/>
          <w:lang w:val="nl-NL"/>
        </w:rPr>
        <w:t>.</w:t>
      </w:r>
    </w:p>
    <w:p w:rsidR="00C61C85" w:rsidRPr="00E92B5E" w:rsidRDefault="00C61C85" w:rsidP="00E92B5E">
      <w:pPr>
        <w:pStyle w:val="ListParagraph"/>
        <w:numPr>
          <w:ilvl w:val="0"/>
          <w:numId w:val="10"/>
        </w:numPr>
        <w:tabs>
          <w:tab w:val="left" w:pos="993"/>
        </w:tabs>
        <w:ind w:left="0" w:firstLine="567"/>
        <w:rPr>
          <w:rFonts w:asciiTheme="majorHAnsi" w:hAnsiTheme="majorHAnsi" w:cstheme="majorHAnsi"/>
          <w:bCs/>
          <w:szCs w:val="26"/>
          <w:lang w:val="nl-NL"/>
        </w:rPr>
      </w:pPr>
      <w:r w:rsidRPr="00E92B5E">
        <w:rPr>
          <w:rFonts w:asciiTheme="majorHAnsi" w:hAnsiTheme="majorHAnsi" w:cstheme="majorHAnsi"/>
          <w:bCs/>
          <w:szCs w:val="26"/>
          <w:lang w:val="nl-NL"/>
        </w:rPr>
        <w:t>Luật Doanh nghiệp tư nhân số 48-LCT/HĐNN8</w:t>
      </w:r>
      <w:r w:rsidR="009C5B27" w:rsidRPr="00E92B5E">
        <w:rPr>
          <w:rFonts w:asciiTheme="majorHAnsi" w:hAnsiTheme="majorHAnsi" w:cstheme="majorHAnsi"/>
          <w:bCs/>
          <w:szCs w:val="26"/>
          <w:lang w:val="nl-NL"/>
        </w:rPr>
        <w:t>.</w:t>
      </w:r>
    </w:p>
    <w:p w:rsidR="00F67836" w:rsidRPr="00E92B5E" w:rsidRDefault="00F67836" w:rsidP="00E92B5E">
      <w:pPr>
        <w:pStyle w:val="ListParagraph"/>
        <w:numPr>
          <w:ilvl w:val="0"/>
          <w:numId w:val="10"/>
        </w:numPr>
        <w:tabs>
          <w:tab w:val="left" w:pos="993"/>
        </w:tabs>
        <w:ind w:left="0" w:firstLine="567"/>
        <w:rPr>
          <w:rFonts w:asciiTheme="majorHAnsi" w:hAnsiTheme="majorHAnsi" w:cstheme="majorHAnsi"/>
          <w:bCs/>
          <w:szCs w:val="26"/>
          <w:lang w:val="nl-NL"/>
        </w:rPr>
      </w:pPr>
      <w:r w:rsidRPr="00E92B5E">
        <w:rPr>
          <w:rFonts w:asciiTheme="majorHAnsi" w:hAnsiTheme="majorHAnsi" w:cstheme="majorHAnsi"/>
          <w:bCs/>
          <w:szCs w:val="26"/>
          <w:lang w:val="nl-NL"/>
        </w:rPr>
        <w:t xml:space="preserve">Luật Doanh nghiệp số </w:t>
      </w:r>
      <w:r w:rsidR="0015654B" w:rsidRPr="00E92B5E">
        <w:rPr>
          <w:rFonts w:asciiTheme="majorHAnsi" w:hAnsiTheme="majorHAnsi" w:cstheme="majorHAnsi"/>
          <w:bCs/>
          <w:szCs w:val="26"/>
          <w:lang w:val="nl-NL"/>
        </w:rPr>
        <w:t>13/1999/QH10</w:t>
      </w:r>
      <w:r w:rsidR="009C5B27" w:rsidRPr="00E92B5E">
        <w:rPr>
          <w:rFonts w:asciiTheme="majorHAnsi" w:hAnsiTheme="majorHAnsi" w:cstheme="majorHAnsi"/>
          <w:bCs/>
          <w:szCs w:val="26"/>
          <w:lang w:val="nl-NL"/>
        </w:rPr>
        <w:t>.</w:t>
      </w:r>
    </w:p>
    <w:p w:rsidR="00EB0DE8" w:rsidRPr="00E92B5E" w:rsidRDefault="00B26308" w:rsidP="00E92B5E">
      <w:pPr>
        <w:pStyle w:val="ListParagraph"/>
        <w:numPr>
          <w:ilvl w:val="0"/>
          <w:numId w:val="10"/>
        </w:numPr>
        <w:tabs>
          <w:tab w:val="left" w:pos="993"/>
        </w:tabs>
        <w:ind w:left="0" w:firstLine="567"/>
        <w:rPr>
          <w:rFonts w:asciiTheme="majorHAnsi" w:hAnsiTheme="majorHAnsi" w:cstheme="majorHAnsi"/>
          <w:bCs/>
          <w:szCs w:val="26"/>
          <w:lang w:val="nl-NL"/>
        </w:rPr>
      </w:pPr>
      <w:r w:rsidRPr="00E92B5E">
        <w:rPr>
          <w:rFonts w:asciiTheme="majorHAnsi" w:hAnsiTheme="majorHAnsi" w:cstheme="majorHAnsi"/>
          <w:bCs/>
          <w:szCs w:val="26"/>
          <w:lang w:val="nl-NL"/>
        </w:rPr>
        <w:t>Luật Doanh nghiệp số 68/2014/QH13</w:t>
      </w:r>
      <w:r w:rsidR="009C5B27" w:rsidRPr="00E92B5E">
        <w:rPr>
          <w:rFonts w:asciiTheme="majorHAnsi" w:hAnsiTheme="majorHAnsi" w:cstheme="majorHAnsi"/>
          <w:bCs/>
          <w:szCs w:val="26"/>
          <w:lang w:val="nl-NL"/>
        </w:rPr>
        <w:t>.</w:t>
      </w:r>
    </w:p>
    <w:p w:rsidR="00EB0DE8" w:rsidRPr="00E92B5E" w:rsidRDefault="00EB0DE8" w:rsidP="00E92B5E">
      <w:pPr>
        <w:pStyle w:val="ListParagraph"/>
        <w:numPr>
          <w:ilvl w:val="0"/>
          <w:numId w:val="10"/>
        </w:numPr>
        <w:tabs>
          <w:tab w:val="left" w:pos="284"/>
          <w:tab w:val="left" w:pos="993"/>
        </w:tabs>
        <w:ind w:left="0" w:firstLine="567"/>
        <w:rPr>
          <w:rFonts w:asciiTheme="majorHAnsi" w:hAnsiTheme="majorHAnsi" w:cstheme="majorHAnsi"/>
          <w:bCs/>
          <w:szCs w:val="26"/>
          <w:lang w:val="nl-NL"/>
        </w:rPr>
      </w:pPr>
      <w:r w:rsidRPr="00E92B5E">
        <w:rPr>
          <w:rFonts w:asciiTheme="majorHAnsi" w:hAnsiTheme="majorHAnsi" w:cstheme="majorHAnsi"/>
          <w:bCs/>
          <w:szCs w:val="26"/>
          <w:lang w:val="nl-NL"/>
        </w:rPr>
        <w:t>Luật Doanh nghiệp số 59/2020/QH14</w:t>
      </w:r>
      <w:r w:rsidR="009C5B27" w:rsidRPr="00E92B5E">
        <w:rPr>
          <w:rFonts w:asciiTheme="majorHAnsi" w:hAnsiTheme="majorHAnsi" w:cstheme="majorHAnsi"/>
          <w:bCs/>
          <w:szCs w:val="26"/>
          <w:lang w:val="nl-NL"/>
        </w:rPr>
        <w:t>.</w:t>
      </w:r>
    </w:p>
    <w:p w:rsidR="00DF4047" w:rsidRPr="00E92B5E" w:rsidRDefault="00DF4047" w:rsidP="00E92B5E">
      <w:pPr>
        <w:pStyle w:val="ListParagraph"/>
        <w:numPr>
          <w:ilvl w:val="0"/>
          <w:numId w:val="10"/>
        </w:numPr>
        <w:tabs>
          <w:tab w:val="left" w:pos="284"/>
          <w:tab w:val="left" w:pos="993"/>
        </w:tabs>
        <w:ind w:left="0" w:firstLine="567"/>
        <w:rPr>
          <w:rFonts w:asciiTheme="majorHAnsi" w:hAnsiTheme="majorHAnsi" w:cstheme="majorHAnsi"/>
          <w:bCs/>
          <w:szCs w:val="26"/>
          <w:lang w:val="nl-NL"/>
        </w:rPr>
      </w:pPr>
      <w:r w:rsidRPr="00E92B5E">
        <w:rPr>
          <w:rFonts w:asciiTheme="majorHAnsi" w:hAnsiTheme="majorHAnsi" w:cstheme="majorHAnsi"/>
          <w:szCs w:val="26"/>
          <w:lang w:val="nl-NL"/>
        </w:rPr>
        <w:t>Nghị quyết 326/2016/UBTVQH14 ngày 30/12/2016 của Ủy ban thường vụ Quốc hội quy định về mức thu, miễn, giảm, thu, nộp, quản lý và sử dụng án phí và lệ phí Tòa án và có đơn xin miễn nộp án phí</w:t>
      </w:r>
      <w:r w:rsidR="009C5B27" w:rsidRPr="00E92B5E">
        <w:rPr>
          <w:rFonts w:asciiTheme="majorHAnsi" w:hAnsiTheme="majorHAnsi" w:cstheme="majorHAnsi"/>
          <w:szCs w:val="26"/>
          <w:lang w:val="nl-NL"/>
        </w:rPr>
        <w:t>.</w:t>
      </w:r>
    </w:p>
    <w:p w:rsidR="00DF4047" w:rsidRPr="00E92B5E" w:rsidRDefault="00B764BC" w:rsidP="00E92B5E">
      <w:pPr>
        <w:pStyle w:val="ListParagraph"/>
        <w:numPr>
          <w:ilvl w:val="0"/>
          <w:numId w:val="10"/>
        </w:numPr>
        <w:tabs>
          <w:tab w:val="left" w:pos="284"/>
          <w:tab w:val="left" w:pos="993"/>
        </w:tabs>
        <w:ind w:left="0" w:firstLine="567"/>
        <w:rPr>
          <w:rFonts w:asciiTheme="majorHAnsi" w:hAnsiTheme="majorHAnsi" w:cstheme="majorHAnsi"/>
          <w:bCs/>
          <w:szCs w:val="26"/>
          <w:lang w:val="nl-NL"/>
        </w:rPr>
      </w:pPr>
      <w:r w:rsidRPr="00E92B5E">
        <w:rPr>
          <w:rFonts w:asciiTheme="majorHAnsi" w:hAnsiTheme="majorHAnsi" w:cstheme="majorHAnsi"/>
          <w:szCs w:val="26"/>
          <w:lang w:val="nl-NL"/>
        </w:rPr>
        <w:t>Nghị định 01/2021/NĐ-CP ngày 04/01/2021 của Chính phủ về đăng ký Doanh nghiệp</w:t>
      </w:r>
      <w:r w:rsidR="009C5B27" w:rsidRPr="00E92B5E">
        <w:rPr>
          <w:rFonts w:asciiTheme="majorHAnsi" w:hAnsiTheme="majorHAnsi" w:cstheme="majorHAnsi"/>
          <w:szCs w:val="26"/>
          <w:lang w:val="nl-NL"/>
        </w:rPr>
        <w:t>.</w:t>
      </w:r>
    </w:p>
    <w:p w:rsidR="00DF4047" w:rsidRPr="00E92B5E" w:rsidRDefault="00881266" w:rsidP="00E92B5E">
      <w:pPr>
        <w:pStyle w:val="ListParagraph"/>
        <w:numPr>
          <w:ilvl w:val="0"/>
          <w:numId w:val="10"/>
        </w:numPr>
        <w:tabs>
          <w:tab w:val="left" w:pos="284"/>
          <w:tab w:val="left" w:pos="993"/>
        </w:tabs>
        <w:ind w:left="0" w:firstLine="567"/>
        <w:rPr>
          <w:rFonts w:asciiTheme="majorHAnsi" w:hAnsiTheme="majorHAnsi" w:cstheme="majorHAnsi"/>
          <w:bCs/>
          <w:szCs w:val="26"/>
          <w:lang w:val="nl-NL"/>
        </w:rPr>
      </w:pPr>
      <w:r w:rsidRPr="00E92B5E">
        <w:rPr>
          <w:rFonts w:asciiTheme="majorHAnsi" w:hAnsiTheme="majorHAnsi" w:cstheme="majorHAnsi"/>
          <w:szCs w:val="26"/>
          <w:lang w:val="nl-NL"/>
        </w:rPr>
        <w:t>Nghị định 47/2021/NĐ-CP</w:t>
      </w:r>
      <w:r w:rsidR="00F85CE2" w:rsidRPr="00E92B5E">
        <w:rPr>
          <w:rFonts w:asciiTheme="majorHAnsi" w:hAnsiTheme="majorHAnsi" w:cstheme="majorHAnsi"/>
          <w:szCs w:val="26"/>
          <w:lang w:val="nl-NL"/>
        </w:rPr>
        <w:t xml:space="preserve"> ngày 01/4/2021 của Chính phủ, q</w:t>
      </w:r>
      <w:r w:rsidRPr="00E92B5E">
        <w:rPr>
          <w:rFonts w:asciiTheme="majorHAnsi" w:hAnsiTheme="majorHAnsi" w:cstheme="majorHAnsi"/>
          <w:szCs w:val="26"/>
          <w:lang w:val="nl-NL"/>
        </w:rPr>
        <w:t xml:space="preserve">uy định chi tiết một số điều về </w:t>
      </w:r>
      <w:r w:rsidR="00E52157" w:rsidRPr="00E92B5E">
        <w:rPr>
          <w:rFonts w:asciiTheme="majorHAnsi" w:hAnsiTheme="majorHAnsi" w:cstheme="majorHAnsi"/>
          <w:szCs w:val="26"/>
          <w:lang w:val="nl-NL"/>
        </w:rPr>
        <w:t>Luật Doanh nghiệp</w:t>
      </w:r>
      <w:r w:rsidR="009C5B27" w:rsidRPr="00E92B5E">
        <w:rPr>
          <w:rFonts w:asciiTheme="majorHAnsi" w:hAnsiTheme="majorHAnsi" w:cstheme="majorHAnsi"/>
          <w:szCs w:val="26"/>
          <w:lang w:val="nl-NL"/>
        </w:rPr>
        <w:t>.</w:t>
      </w:r>
    </w:p>
    <w:p w:rsidR="00DF4047" w:rsidRPr="00E92B5E" w:rsidRDefault="00015736" w:rsidP="00E92B5E">
      <w:pPr>
        <w:pStyle w:val="ListParagraph"/>
        <w:numPr>
          <w:ilvl w:val="0"/>
          <w:numId w:val="10"/>
        </w:numPr>
        <w:tabs>
          <w:tab w:val="left" w:pos="284"/>
          <w:tab w:val="left" w:pos="851"/>
          <w:tab w:val="left" w:pos="993"/>
        </w:tabs>
        <w:ind w:left="0" w:firstLine="567"/>
        <w:rPr>
          <w:rFonts w:asciiTheme="majorHAnsi" w:hAnsiTheme="majorHAnsi" w:cstheme="majorHAnsi"/>
          <w:bCs/>
          <w:szCs w:val="26"/>
          <w:lang w:val="nl-NL"/>
        </w:rPr>
      </w:pPr>
      <w:r w:rsidRPr="00E92B5E">
        <w:rPr>
          <w:rFonts w:asciiTheme="majorHAnsi" w:hAnsiTheme="majorHAnsi" w:cstheme="majorHAnsi"/>
          <w:szCs w:val="26"/>
          <w:lang w:val="nl-NL"/>
        </w:rPr>
        <w:t>Thông tư số 01/2021/TT-BKHĐT ngày 16/3/2021 của Bộ Kế hoạch và Đầu tư hướng dẫn về đăng ký doanh nghiệp</w:t>
      </w:r>
      <w:r w:rsidR="009C5B27" w:rsidRPr="00E92B5E">
        <w:rPr>
          <w:rFonts w:asciiTheme="majorHAnsi" w:hAnsiTheme="majorHAnsi" w:cstheme="majorHAnsi"/>
          <w:szCs w:val="26"/>
          <w:lang w:val="nl-NL"/>
        </w:rPr>
        <w:t>.</w:t>
      </w:r>
    </w:p>
    <w:p w:rsidR="00015736" w:rsidRPr="00E92B5E" w:rsidRDefault="00015736" w:rsidP="00E92B5E">
      <w:pPr>
        <w:pStyle w:val="ListParagraph"/>
        <w:numPr>
          <w:ilvl w:val="0"/>
          <w:numId w:val="10"/>
        </w:numPr>
        <w:tabs>
          <w:tab w:val="left" w:pos="284"/>
          <w:tab w:val="left" w:pos="851"/>
          <w:tab w:val="left" w:pos="993"/>
        </w:tabs>
        <w:ind w:left="0" w:firstLine="567"/>
        <w:rPr>
          <w:rFonts w:asciiTheme="majorHAnsi" w:hAnsiTheme="majorHAnsi" w:cstheme="majorHAnsi"/>
          <w:bCs/>
          <w:szCs w:val="26"/>
          <w:lang w:val="nl-NL"/>
        </w:rPr>
      </w:pPr>
      <w:r w:rsidRPr="00E92B5E">
        <w:rPr>
          <w:rFonts w:asciiTheme="majorHAnsi" w:hAnsiTheme="majorHAnsi" w:cstheme="majorHAnsi"/>
          <w:szCs w:val="26"/>
          <w:lang w:val="nl-NL"/>
        </w:rPr>
        <w:t xml:space="preserve">Thông tư số </w:t>
      </w:r>
      <w:r w:rsidR="00D94585" w:rsidRPr="00E92B5E">
        <w:rPr>
          <w:rFonts w:asciiTheme="majorHAnsi" w:hAnsiTheme="majorHAnsi" w:cstheme="majorHAnsi"/>
          <w:szCs w:val="26"/>
          <w:lang w:val="nl-NL"/>
        </w:rPr>
        <w:t>10/2014/TT-BVHTTDL ngày 01/10/2014 của Bộ Văn hóa, Thể thao và Du lịch hướng dẫn đặt tên doanh nghiệp</w:t>
      </w:r>
      <w:r w:rsidR="00E5233D" w:rsidRPr="00E92B5E">
        <w:rPr>
          <w:rFonts w:asciiTheme="majorHAnsi" w:hAnsiTheme="majorHAnsi" w:cstheme="majorHAnsi"/>
          <w:szCs w:val="26"/>
          <w:lang w:val="nl-NL"/>
        </w:rPr>
        <w:t>.</w:t>
      </w:r>
    </w:p>
    <w:p w:rsidR="00C96039" w:rsidRPr="00E92B5E" w:rsidRDefault="00C96039" w:rsidP="00E92B5E">
      <w:pPr>
        <w:pStyle w:val="ListParagraph"/>
        <w:tabs>
          <w:tab w:val="left" w:pos="851"/>
          <w:tab w:val="left" w:pos="993"/>
        </w:tabs>
        <w:ind w:left="0" w:firstLine="567"/>
        <w:rPr>
          <w:rFonts w:asciiTheme="majorHAnsi" w:hAnsiTheme="majorHAnsi" w:cstheme="majorHAnsi"/>
          <w:b/>
          <w:bCs/>
          <w:szCs w:val="26"/>
          <w:lang w:val="nl-NL"/>
        </w:rPr>
      </w:pPr>
      <w:r w:rsidRPr="00E92B5E">
        <w:rPr>
          <w:rFonts w:asciiTheme="majorHAnsi" w:hAnsiTheme="majorHAnsi" w:cstheme="majorHAnsi"/>
          <w:b/>
          <w:bCs/>
          <w:szCs w:val="26"/>
          <w:lang w:val="nl-NL"/>
        </w:rPr>
        <w:t xml:space="preserve">II. </w:t>
      </w:r>
      <w:r w:rsidR="00432A6E" w:rsidRPr="00E92B5E">
        <w:rPr>
          <w:rFonts w:asciiTheme="majorHAnsi" w:hAnsiTheme="majorHAnsi" w:cstheme="majorHAnsi"/>
          <w:b/>
          <w:bCs/>
          <w:szCs w:val="26"/>
          <w:lang w:val="nl-NL"/>
        </w:rPr>
        <w:t>TÀI LIỆU THAM KHẢO TIẾNG VIỆT</w:t>
      </w:r>
    </w:p>
    <w:p w:rsidR="00C66EBE" w:rsidRPr="00E92B5E" w:rsidRDefault="00C66EBE"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Bộ Kế hoạch và Đầu tư, Bản thuyết minh chi tiết về dự án Luật Doanh nghiệp (sửa đổi) (kèm theo Báo cáo số 7900/BC-BKHĐT ngày 25/10/2019), tr. 55, 68.</w:t>
      </w:r>
    </w:p>
    <w:p w:rsidR="00E501CB" w:rsidRPr="00E92B5E" w:rsidRDefault="00E501CB"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Bộ KH&amp;ĐT (2019), Tờ trình về Luật Doanh nghiệp (sửa đổi), Hà Nội.</w:t>
      </w:r>
    </w:p>
    <w:p w:rsidR="00266842" w:rsidRPr="00E92B5E" w:rsidRDefault="00266842"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Bộ Tư pháp – Viện Khoa học pháp lý, </w:t>
      </w:r>
      <w:r w:rsidRPr="00E92B5E">
        <w:rPr>
          <w:rFonts w:asciiTheme="majorHAnsi" w:hAnsiTheme="majorHAnsi" w:cstheme="majorHAnsi"/>
          <w:i/>
          <w:iCs/>
          <w:szCs w:val="26"/>
          <w:lang w:val="nl-NL"/>
        </w:rPr>
        <w:t>Từ điển Luật học</w:t>
      </w:r>
      <w:r w:rsidRPr="00E92B5E">
        <w:rPr>
          <w:rFonts w:asciiTheme="majorHAnsi" w:hAnsiTheme="majorHAnsi" w:cstheme="majorHAnsi"/>
          <w:szCs w:val="26"/>
          <w:lang w:val="nl-NL"/>
        </w:rPr>
        <w:t>, Nxb Từ điển Bách khoa – Nxb Tư pháp, 2006 Tr 218, 219</w:t>
      </w:r>
      <w:r w:rsidR="005374A4" w:rsidRPr="00E92B5E">
        <w:rPr>
          <w:rFonts w:asciiTheme="majorHAnsi" w:hAnsiTheme="majorHAnsi" w:cstheme="majorHAnsi"/>
          <w:szCs w:val="26"/>
          <w:lang w:val="nl-NL"/>
        </w:rPr>
        <w:t>, 220, 221</w:t>
      </w:r>
      <w:r w:rsidR="00613AFB" w:rsidRPr="00E92B5E">
        <w:rPr>
          <w:rFonts w:asciiTheme="majorHAnsi" w:hAnsiTheme="majorHAnsi" w:cstheme="majorHAnsi"/>
          <w:szCs w:val="26"/>
          <w:lang w:val="nl-NL"/>
        </w:rPr>
        <w:t>, 804.</w:t>
      </w:r>
    </w:p>
    <w:p w:rsidR="00C66EBE" w:rsidRPr="00E92B5E" w:rsidRDefault="00C66EBE"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Bản án 132/2018/DS-PT ngày 06/04/2018 của Toà án nhân dân tỉnh Bến Tre.</w:t>
      </w:r>
    </w:p>
    <w:p w:rsidR="00C66EBE" w:rsidRPr="00E92B5E" w:rsidRDefault="00C66EBE"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Bản án 01/2021/KDTMST ngày 26/02/2021 của Toà án nhân dân thành phố Bạc Liêu, tỉnh Bạc Liêu.</w:t>
      </w:r>
    </w:p>
    <w:p w:rsidR="00C66EBE" w:rsidRPr="00E92B5E" w:rsidRDefault="00C66EBE"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lastRenderedPageBreak/>
        <w:t>Bản án 14/2021/KDTM-PT ngày 09/03/2021 của Toà án nhân dân cấp cao tại Thành phố Hồ Chí Minh.</w:t>
      </w:r>
    </w:p>
    <w:p w:rsidR="00A21D60" w:rsidRPr="00E92B5E" w:rsidRDefault="00A21D60"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Bùi Xuân Hải, </w:t>
      </w:r>
      <w:r w:rsidRPr="00E92B5E">
        <w:rPr>
          <w:rFonts w:asciiTheme="majorHAnsi" w:hAnsiTheme="majorHAnsi" w:cstheme="majorHAnsi"/>
          <w:i/>
          <w:iCs/>
          <w:szCs w:val="26"/>
          <w:lang w:val="nl-NL"/>
        </w:rPr>
        <w:t>Pháp Luật Doanh nghiệp và đầu tư với vấn đề hội nhập</w:t>
      </w:r>
      <w:r w:rsidRPr="00E92B5E">
        <w:rPr>
          <w:rFonts w:asciiTheme="majorHAnsi" w:hAnsiTheme="majorHAnsi" w:cstheme="majorHAnsi"/>
          <w:szCs w:val="26"/>
          <w:lang w:val="nl-NL"/>
        </w:rPr>
        <w:t>, Tạp chí Nghiên cứu lập pháp, số 01/2008, tr. 37.</w:t>
      </w:r>
    </w:p>
    <w:p w:rsidR="00A21D60" w:rsidRPr="00E92B5E" w:rsidRDefault="00A21D60"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Bùi Ngọc Cường (chủ biên 2010), </w:t>
      </w:r>
      <w:r w:rsidRPr="00E92B5E">
        <w:rPr>
          <w:rFonts w:asciiTheme="majorHAnsi" w:hAnsiTheme="majorHAnsi" w:cstheme="majorHAnsi"/>
          <w:i/>
          <w:iCs/>
          <w:szCs w:val="26"/>
          <w:lang w:val="nl-NL"/>
        </w:rPr>
        <w:t>Giáo trình Luật thương mại</w:t>
      </w:r>
      <w:r w:rsidRPr="00E92B5E">
        <w:rPr>
          <w:rFonts w:asciiTheme="majorHAnsi" w:hAnsiTheme="majorHAnsi" w:cstheme="majorHAnsi"/>
          <w:szCs w:val="26"/>
          <w:lang w:val="nl-NL"/>
        </w:rPr>
        <w:t>, Nxb giáo dục Việt Nam, Tập I. tr. 25.</w:t>
      </w:r>
    </w:p>
    <w:p w:rsidR="00A21D60" w:rsidRPr="00E92B5E" w:rsidRDefault="00A21D60"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Cao Thanh Huyền (2020), </w:t>
      </w:r>
      <w:r w:rsidRPr="00E92B5E">
        <w:rPr>
          <w:rFonts w:asciiTheme="majorHAnsi" w:hAnsiTheme="majorHAnsi" w:cstheme="majorHAnsi"/>
          <w:i/>
          <w:iCs/>
          <w:szCs w:val="26"/>
          <w:lang w:val="nl-NL"/>
        </w:rPr>
        <w:t>Những điểm mới về Doanh nghiệp tư nhân trong Luật Doanh nghiệp năm 2020 và những vấn đề đặt ra</w:t>
      </w:r>
      <w:r w:rsidRPr="00E92B5E">
        <w:rPr>
          <w:rFonts w:asciiTheme="majorHAnsi" w:hAnsiTheme="majorHAnsi" w:cstheme="majorHAnsi"/>
          <w:szCs w:val="26"/>
          <w:lang w:val="nl-NL"/>
        </w:rPr>
        <w:t>, Tạp chí Luật học, Số 2, tr. 66-79.</w:t>
      </w:r>
    </w:p>
    <w:p w:rsidR="00E501CB" w:rsidRPr="00E92B5E" w:rsidRDefault="00CA40A7"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Đảng Cộng sản Việt Nam, Văn kiện Đảng thời kỳ đổi mới, Nxb Chính trị Quốc gia sự thật, 2019, Phần 1.</w:t>
      </w:r>
    </w:p>
    <w:p w:rsidR="00223274" w:rsidRPr="00E92B5E" w:rsidRDefault="00223274"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Đảng Cộng sản Việt Nam, Văn kiện Đại hội đại biểu toàn quốc lần thứ XIII, Nxb Chính trị quốc gia Hà Nội, 2021.</w:t>
      </w:r>
    </w:p>
    <w:p w:rsidR="009E7DA9" w:rsidRPr="00E92B5E" w:rsidRDefault="009E7DA9"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Đào Thị Thu Hằng (2016</w:t>
      </w:r>
      <w:r w:rsidRPr="00E92B5E">
        <w:rPr>
          <w:rFonts w:asciiTheme="majorHAnsi" w:hAnsiTheme="majorHAnsi" w:cstheme="majorHAnsi"/>
          <w:i/>
          <w:iCs/>
          <w:szCs w:val="26"/>
          <w:lang w:val="nl-NL"/>
        </w:rPr>
        <w:t>), Pháp luật về chủ thể kinh doanh</w:t>
      </w:r>
      <w:r w:rsidRPr="00E92B5E">
        <w:rPr>
          <w:rFonts w:asciiTheme="majorHAnsi" w:hAnsiTheme="majorHAnsi" w:cstheme="majorHAnsi"/>
          <w:szCs w:val="26"/>
          <w:lang w:val="nl-NL"/>
        </w:rPr>
        <w:t xml:space="preserve">, Nxb. </w:t>
      </w:r>
      <w:r w:rsidRPr="00E92B5E">
        <w:rPr>
          <w:rFonts w:asciiTheme="majorHAnsi" w:hAnsiTheme="majorHAnsi" w:cstheme="majorHAnsi"/>
          <w:szCs w:val="26"/>
        </w:rPr>
        <w:t>Đại học Quốc gia TP. Hồ Chí Minh.</w:t>
      </w:r>
    </w:p>
    <w:p w:rsidR="001F4B8A" w:rsidRPr="00E92B5E" w:rsidRDefault="001F4B8A"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Hồ Thu Uyên (2019), </w:t>
      </w:r>
      <w:r w:rsidRPr="00E92B5E">
        <w:rPr>
          <w:rFonts w:asciiTheme="majorHAnsi" w:hAnsiTheme="majorHAnsi" w:cstheme="majorHAnsi"/>
          <w:i/>
          <w:iCs/>
          <w:szCs w:val="26"/>
          <w:lang w:val="nl-NL"/>
        </w:rPr>
        <w:t>Pháp luật về Doanh nghiệp tư nhân từ thực tiễn tại tỉnh Lạng Sơn</w:t>
      </w:r>
      <w:r w:rsidRPr="00E92B5E">
        <w:rPr>
          <w:rFonts w:asciiTheme="majorHAnsi" w:hAnsiTheme="majorHAnsi" w:cstheme="majorHAnsi"/>
          <w:szCs w:val="26"/>
          <w:lang w:val="nl-NL"/>
        </w:rPr>
        <w:t>, Luận văn thạc sĩ, Trường Đại học Luật Hà Nội.</w:t>
      </w:r>
    </w:p>
    <w:p w:rsidR="00800840" w:rsidRPr="00E92B5E" w:rsidRDefault="00800840"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Lê Quốc (2023), </w:t>
      </w:r>
      <w:r w:rsidRPr="00E92B5E">
        <w:rPr>
          <w:rFonts w:asciiTheme="majorHAnsi" w:hAnsiTheme="majorHAnsi" w:cstheme="majorHAnsi"/>
          <w:i/>
          <w:iCs/>
          <w:szCs w:val="26"/>
          <w:lang w:val="nl-NL"/>
        </w:rPr>
        <w:t xml:space="preserve">Giải pháp phát triển </w:t>
      </w:r>
      <w:r w:rsidR="00446471" w:rsidRPr="00E92B5E">
        <w:rPr>
          <w:rFonts w:asciiTheme="majorHAnsi" w:hAnsiTheme="majorHAnsi" w:cstheme="majorHAnsi"/>
          <w:i/>
          <w:iCs/>
          <w:szCs w:val="26"/>
          <w:lang w:val="nl-NL"/>
        </w:rPr>
        <w:t>Doanh nghiệp tư nhân</w:t>
      </w:r>
      <w:r w:rsidRPr="00E92B5E">
        <w:rPr>
          <w:rFonts w:asciiTheme="majorHAnsi" w:hAnsiTheme="majorHAnsi" w:cstheme="majorHAnsi"/>
          <w:i/>
          <w:iCs/>
          <w:szCs w:val="26"/>
          <w:lang w:val="nl-NL"/>
        </w:rPr>
        <w:t xml:space="preserve"> Việt Nam</w:t>
      </w:r>
      <w:r w:rsidRPr="00E92B5E">
        <w:rPr>
          <w:rFonts w:asciiTheme="majorHAnsi" w:hAnsiTheme="majorHAnsi" w:cstheme="majorHAnsi"/>
          <w:szCs w:val="26"/>
          <w:lang w:val="nl-NL"/>
        </w:rPr>
        <w:t>, Tạp chí Tài chính kỳ 1 tháng 7/2023.</w:t>
      </w:r>
    </w:p>
    <w:p w:rsidR="00B11528" w:rsidRPr="00E92B5E" w:rsidRDefault="00B11528"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Lê Việt Đức (2020),  </w:t>
      </w:r>
      <w:r w:rsidRPr="00E92B5E">
        <w:rPr>
          <w:rFonts w:asciiTheme="majorHAnsi" w:hAnsiTheme="majorHAnsi" w:cstheme="majorHAnsi"/>
          <w:i/>
          <w:iCs/>
          <w:szCs w:val="26"/>
          <w:lang w:val="nl-NL"/>
        </w:rPr>
        <w:t>Pháp luật về Doanh nghiệp tư nhân và thực tiễn thực hiện tại thành phố Hà Nội</w:t>
      </w:r>
      <w:r w:rsidRPr="00E92B5E">
        <w:rPr>
          <w:rFonts w:asciiTheme="majorHAnsi" w:hAnsiTheme="majorHAnsi" w:cstheme="majorHAnsi"/>
          <w:szCs w:val="26"/>
          <w:lang w:val="nl-NL"/>
        </w:rPr>
        <w:t>, Luận văn thạc sĩ ,Trường Đại học Luật Hà Nội.</w:t>
      </w:r>
    </w:p>
    <w:p w:rsidR="00B11528" w:rsidRPr="00E92B5E" w:rsidRDefault="00B11528"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Lê Việt Anh,</w:t>
      </w:r>
      <w:r w:rsidRPr="00E92B5E">
        <w:rPr>
          <w:rFonts w:asciiTheme="majorHAnsi" w:hAnsiTheme="majorHAnsi" w:cstheme="majorHAnsi"/>
          <w:i/>
          <w:iCs/>
          <w:szCs w:val="26"/>
          <w:lang w:val="nl-NL"/>
        </w:rPr>
        <w:t xml:space="preserve"> Về tư cách pháp nhân của công ty hợp danh</w:t>
      </w:r>
      <w:r w:rsidRPr="00E92B5E">
        <w:rPr>
          <w:rFonts w:asciiTheme="majorHAnsi" w:hAnsiTheme="majorHAnsi" w:cstheme="majorHAnsi"/>
          <w:szCs w:val="26"/>
          <w:lang w:val="nl-NL"/>
        </w:rPr>
        <w:t xml:space="preserve">, </w:t>
      </w:r>
      <w:r w:rsidRPr="00E92B5E">
        <w:rPr>
          <w:rFonts w:asciiTheme="majorHAnsi" w:hAnsiTheme="majorHAnsi" w:cstheme="majorHAnsi"/>
          <w:i/>
          <w:szCs w:val="26"/>
          <w:lang w:val="nl-NL"/>
        </w:rPr>
        <w:t>Tạp chí Nghiên cứu lập pháp</w:t>
      </w:r>
      <w:r w:rsidRPr="00E92B5E">
        <w:rPr>
          <w:rFonts w:asciiTheme="majorHAnsi" w:hAnsiTheme="majorHAnsi" w:cstheme="majorHAnsi"/>
          <w:szCs w:val="26"/>
          <w:lang w:val="nl-NL"/>
        </w:rPr>
        <w:t>, số 113, tháng 01/2008, tr. 4.</w:t>
      </w:r>
    </w:p>
    <w:p w:rsidR="00B11528" w:rsidRPr="00E92B5E" w:rsidRDefault="00B11528"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Nguyễn Minh Hằng, Nguyễn Chí Hiếu (2021), </w:t>
      </w:r>
      <w:r w:rsidRPr="00E92B5E">
        <w:rPr>
          <w:rFonts w:asciiTheme="majorHAnsi" w:hAnsiTheme="majorHAnsi" w:cstheme="majorHAnsi"/>
          <w:i/>
          <w:iCs/>
          <w:sz w:val="26"/>
          <w:szCs w:val="26"/>
          <w:lang w:val="nl-NL"/>
        </w:rPr>
        <w:t>Tổng quan những điểm mới của LDN năm 2020</w:t>
      </w:r>
      <w:r w:rsidRPr="00E92B5E">
        <w:rPr>
          <w:rFonts w:asciiTheme="majorHAnsi" w:hAnsiTheme="majorHAnsi" w:cstheme="majorHAnsi"/>
          <w:sz w:val="26"/>
          <w:szCs w:val="26"/>
          <w:lang w:val="nl-NL"/>
        </w:rPr>
        <w:t>, Tạp chí Nghề Luật,  Số 2, tr. 3-12, 36.</w:t>
      </w:r>
    </w:p>
    <w:p w:rsidR="00B11528" w:rsidRPr="00E92B5E" w:rsidRDefault="00B11528"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Nguyễn Vinh Hưng (2017), </w:t>
      </w:r>
      <w:r w:rsidRPr="00E92B5E">
        <w:rPr>
          <w:rFonts w:asciiTheme="majorHAnsi" w:hAnsiTheme="majorHAnsi" w:cstheme="majorHAnsi"/>
          <w:i/>
          <w:iCs/>
          <w:szCs w:val="26"/>
          <w:lang w:val="nl-NL"/>
        </w:rPr>
        <w:t>Doanh nghiệp tư nhân và sự phù hợp với môi trường thương mại tại Việt Nam</w:t>
      </w:r>
      <w:r w:rsidRPr="00E92B5E">
        <w:rPr>
          <w:rFonts w:asciiTheme="majorHAnsi" w:hAnsiTheme="majorHAnsi" w:cstheme="majorHAnsi"/>
          <w:szCs w:val="26"/>
          <w:lang w:val="nl-NL"/>
        </w:rPr>
        <w:t>, Tạp chí Nghề Luật, Số 2, tr. 11-15.</w:t>
      </w:r>
    </w:p>
    <w:p w:rsidR="00223274" w:rsidRPr="00E92B5E" w:rsidRDefault="00223274"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Ngô Huy Cương, </w:t>
      </w:r>
      <w:r w:rsidRPr="00E92B5E">
        <w:rPr>
          <w:rFonts w:asciiTheme="majorHAnsi" w:hAnsiTheme="majorHAnsi" w:cstheme="majorHAnsi"/>
          <w:i/>
          <w:iCs/>
          <w:szCs w:val="26"/>
          <w:lang w:val="nl-NL"/>
        </w:rPr>
        <w:t>Giáo trình Luật Thương mại – phần chung và thương nhân</w:t>
      </w:r>
      <w:r w:rsidRPr="00E92B5E">
        <w:rPr>
          <w:rFonts w:asciiTheme="majorHAnsi" w:hAnsiTheme="majorHAnsi" w:cstheme="majorHAnsi"/>
          <w:szCs w:val="26"/>
          <w:lang w:val="nl-NL"/>
        </w:rPr>
        <w:t>, Hà Nội, NXB Đại học Quốc gia Hà Nội, tr.139-140</w:t>
      </w:r>
      <w:r w:rsidR="009C5B27" w:rsidRPr="00E92B5E">
        <w:rPr>
          <w:rFonts w:asciiTheme="majorHAnsi" w:hAnsiTheme="majorHAnsi" w:cstheme="majorHAnsi"/>
          <w:szCs w:val="26"/>
          <w:lang w:val="nl-NL"/>
        </w:rPr>
        <w:t>.</w:t>
      </w:r>
    </w:p>
    <w:p w:rsidR="00800840" w:rsidRPr="00E92B5E" w:rsidRDefault="00800840"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lastRenderedPageBreak/>
        <w:t xml:space="preserve">Ngô Huy Cương, </w:t>
      </w:r>
      <w:r w:rsidRPr="00E92B5E">
        <w:rPr>
          <w:rFonts w:asciiTheme="majorHAnsi" w:hAnsiTheme="majorHAnsi" w:cstheme="majorHAnsi"/>
          <w:i/>
          <w:iCs/>
          <w:szCs w:val="26"/>
          <w:lang w:val="nl-NL"/>
        </w:rPr>
        <w:t>Vài bình luận và pháp luật doanh nghiệp tư nhân</w:t>
      </w:r>
      <w:r w:rsidRPr="00E92B5E">
        <w:rPr>
          <w:rFonts w:asciiTheme="majorHAnsi" w:hAnsiTheme="majorHAnsi" w:cstheme="majorHAnsi"/>
          <w:szCs w:val="26"/>
          <w:lang w:val="nl-NL"/>
        </w:rPr>
        <w:t>, Tạp chí Khoa học Đại học Quốc gia Hà Nội, Luật học, 26/2010.</w:t>
      </w:r>
    </w:p>
    <w:p w:rsidR="00223274" w:rsidRPr="00E92B5E" w:rsidRDefault="00223274"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Ngô Huy Cương, </w:t>
      </w:r>
      <w:r w:rsidRPr="00E92B5E">
        <w:rPr>
          <w:rFonts w:asciiTheme="majorHAnsi" w:hAnsiTheme="majorHAnsi" w:cstheme="majorHAnsi"/>
          <w:i/>
          <w:iCs/>
          <w:szCs w:val="26"/>
          <w:lang w:val="nl-NL"/>
        </w:rPr>
        <w:t>Dự án Sửa đổi Luật Doanh nghiệp 2015: Bình luận những vấn đề Pháp lý chủ yếu</w:t>
      </w:r>
      <w:r w:rsidR="00ED6A9B" w:rsidRPr="00E92B5E">
        <w:rPr>
          <w:rFonts w:asciiTheme="majorHAnsi" w:hAnsiTheme="majorHAnsi" w:cstheme="majorHAnsi"/>
          <w:szCs w:val="26"/>
          <w:lang w:val="nl-NL"/>
        </w:rPr>
        <w:t>,</w:t>
      </w:r>
      <w:r w:rsidRPr="00E92B5E">
        <w:rPr>
          <w:rFonts w:asciiTheme="majorHAnsi" w:hAnsiTheme="majorHAnsi" w:cstheme="majorHAnsi"/>
          <w:szCs w:val="26"/>
          <w:lang w:val="nl-NL"/>
        </w:rPr>
        <w:t xml:space="preserve">  Tạp chí Nghiên cứu Lập pháp, số 21/2014, tr.22</w:t>
      </w:r>
      <w:r w:rsidR="009C5B27" w:rsidRPr="00E92B5E">
        <w:rPr>
          <w:rFonts w:asciiTheme="majorHAnsi" w:hAnsiTheme="majorHAnsi" w:cstheme="majorHAnsi"/>
          <w:szCs w:val="26"/>
          <w:lang w:val="nl-NL"/>
        </w:rPr>
        <w:t>.</w:t>
      </w:r>
    </w:p>
    <w:p w:rsidR="009E7DA9" w:rsidRPr="00E92B5E" w:rsidRDefault="009E7DA9"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Nguyễn Vinh Hưng (2023), </w:t>
      </w:r>
      <w:r w:rsidRPr="00E92B5E">
        <w:rPr>
          <w:rFonts w:asciiTheme="majorHAnsi" w:hAnsiTheme="majorHAnsi" w:cstheme="majorHAnsi"/>
          <w:i/>
          <w:iCs/>
          <w:szCs w:val="26"/>
          <w:lang w:val="nl-NL"/>
        </w:rPr>
        <w:t>Trách nhiệm vô hạn, trách nhiệm hữu hạn và cơ chế áp dụng phù hợp với môi trường thương mại Việt Nam</w:t>
      </w:r>
      <w:r w:rsidRPr="00E92B5E">
        <w:rPr>
          <w:rFonts w:asciiTheme="majorHAnsi" w:hAnsiTheme="majorHAnsi" w:cstheme="majorHAnsi"/>
          <w:szCs w:val="26"/>
          <w:lang w:val="nl-NL"/>
        </w:rPr>
        <w:t>, Tạp chí Nhân lực khoa học xã hội, số 7 năm 2023</w:t>
      </w:r>
      <w:r w:rsidR="00DD3AB4" w:rsidRPr="00E92B5E">
        <w:rPr>
          <w:rFonts w:asciiTheme="majorHAnsi" w:hAnsiTheme="majorHAnsi" w:cstheme="majorHAnsi"/>
          <w:szCs w:val="26"/>
          <w:lang w:val="nl-NL"/>
        </w:rPr>
        <w:t>.</w:t>
      </w:r>
    </w:p>
    <w:p w:rsidR="00DD3AB4" w:rsidRPr="00E92B5E" w:rsidRDefault="00DD3AB4"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Nguyễn Tấn Hoàng Hải, Nguyễn Thị Hải Hậu (2021), </w:t>
      </w:r>
      <w:r w:rsidRPr="00E92B5E">
        <w:rPr>
          <w:rFonts w:asciiTheme="majorHAnsi" w:hAnsiTheme="majorHAnsi" w:cstheme="majorHAnsi"/>
          <w:i/>
          <w:iCs/>
          <w:sz w:val="26"/>
          <w:szCs w:val="26"/>
          <w:lang w:val="nl-NL"/>
        </w:rPr>
        <w:t xml:space="preserve">Các điểm mới của </w:t>
      </w:r>
      <w:r w:rsidR="00ED6A9B" w:rsidRPr="00E92B5E">
        <w:rPr>
          <w:rFonts w:asciiTheme="majorHAnsi" w:hAnsiTheme="majorHAnsi" w:cstheme="majorHAnsi"/>
          <w:i/>
          <w:iCs/>
          <w:sz w:val="26"/>
          <w:szCs w:val="26"/>
          <w:lang w:val="nl-NL"/>
        </w:rPr>
        <w:t>Luật Doanh nghiệp</w:t>
      </w:r>
      <w:r w:rsidRPr="00E92B5E">
        <w:rPr>
          <w:rFonts w:asciiTheme="majorHAnsi" w:hAnsiTheme="majorHAnsi" w:cstheme="majorHAnsi"/>
          <w:i/>
          <w:iCs/>
          <w:sz w:val="26"/>
          <w:szCs w:val="26"/>
          <w:lang w:val="nl-NL"/>
        </w:rPr>
        <w:t xml:space="preserve"> năm 2020 về D</w:t>
      </w:r>
      <w:r w:rsidR="00ED6A9B" w:rsidRPr="00E92B5E">
        <w:rPr>
          <w:rFonts w:asciiTheme="majorHAnsi" w:hAnsiTheme="majorHAnsi" w:cstheme="majorHAnsi"/>
          <w:i/>
          <w:iCs/>
          <w:sz w:val="26"/>
          <w:szCs w:val="26"/>
          <w:lang w:val="nl-NL"/>
        </w:rPr>
        <w:t>oanh nghiệp tư nhân</w:t>
      </w:r>
      <w:r w:rsidRPr="00E92B5E">
        <w:rPr>
          <w:rFonts w:asciiTheme="majorHAnsi" w:hAnsiTheme="majorHAnsi" w:cstheme="majorHAnsi"/>
          <w:sz w:val="26"/>
          <w:szCs w:val="26"/>
          <w:lang w:val="nl-NL"/>
        </w:rPr>
        <w:t>, Tạp chí Nhà nước và Pháp luật, Số 1, tr. 10-18.</w:t>
      </w:r>
    </w:p>
    <w:p w:rsidR="00800840" w:rsidRPr="00E92B5E" w:rsidRDefault="00800840"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Sách trắng doanh nghiệp Việt Nam 2021, Nxb Thống kê.</w:t>
      </w:r>
    </w:p>
    <w:p w:rsidR="00C13459" w:rsidRPr="00E92B5E" w:rsidRDefault="00C13459"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Trần Thị Lệ Thu (2023), </w:t>
      </w:r>
      <w:r w:rsidRPr="00E92B5E">
        <w:rPr>
          <w:rFonts w:asciiTheme="majorHAnsi" w:hAnsiTheme="majorHAnsi" w:cstheme="majorHAnsi"/>
          <w:i/>
          <w:iCs/>
          <w:szCs w:val="26"/>
          <w:lang w:val="nl-NL"/>
        </w:rPr>
        <w:t>Pháp luật về cá nhân kinh doanh</w:t>
      </w:r>
      <w:r w:rsidRPr="00E92B5E">
        <w:rPr>
          <w:rFonts w:asciiTheme="majorHAnsi" w:hAnsiTheme="majorHAnsi" w:cstheme="majorHAnsi"/>
          <w:szCs w:val="26"/>
          <w:lang w:val="nl-NL"/>
        </w:rPr>
        <w:t>, Luận án tiến sĩ, Trường Đại học Kinh tế - Luật, Đại học Quốc gia TP. Hồ Chí Minh.</w:t>
      </w:r>
    </w:p>
    <w:p w:rsidR="00223274" w:rsidRPr="00E92B5E" w:rsidRDefault="00223274"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Trương Vĩnh Xuân, </w:t>
      </w:r>
      <w:r w:rsidRPr="00E92B5E">
        <w:rPr>
          <w:rFonts w:asciiTheme="majorHAnsi" w:hAnsiTheme="majorHAnsi" w:cstheme="majorHAnsi"/>
          <w:i/>
          <w:iCs/>
          <w:szCs w:val="26"/>
          <w:lang w:val="nl-NL"/>
        </w:rPr>
        <w:t>Doanh nghiệp tư nhân Việt Nam trong cộng đồng doanh nghiệp ngoài Nhà nước</w:t>
      </w:r>
      <w:r w:rsidRPr="00E92B5E">
        <w:rPr>
          <w:rFonts w:asciiTheme="majorHAnsi" w:hAnsiTheme="majorHAnsi" w:cstheme="majorHAnsi"/>
          <w:szCs w:val="26"/>
          <w:lang w:val="nl-NL"/>
        </w:rPr>
        <w:t>, Tạp chí Nghiên cứu lập pháp, số (191), 3/2011</w:t>
      </w:r>
      <w:r w:rsidR="009C5B27" w:rsidRPr="00E92B5E">
        <w:rPr>
          <w:rFonts w:asciiTheme="majorHAnsi" w:hAnsiTheme="majorHAnsi" w:cstheme="majorHAnsi"/>
          <w:szCs w:val="26"/>
          <w:lang w:val="nl-NL"/>
        </w:rPr>
        <w:t>.</w:t>
      </w:r>
    </w:p>
    <w:p w:rsidR="00223274" w:rsidRPr="00E92B5E" w:rsidRDefault="00854C7D"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af-ZA"/>
        </w:rPr>
        <w:t xml:space="preserve">TS. Bùi Ngọc Cường (Chủ biên), </w:t>
      </w:r>
      <w:r w:rsidRPr="00E92B5E">
        <w:rPr>
          <w:rFonts w:asciiTheme="majorHAnsi" w:hAnsiTheme="majorHAnsi" w:cstheme="majorHAnsi"/>
          <w:i/>
          <w:iCs/>
          <w:szCs w:val="26"/>
          <w:lang w:val="af-ZA"/>
        </w:rPr>
        <w:t>Giáo trình Luật Thương mại – Tập một</w:t>
      </w:r>
      <w:r w:rsidRPr="00E92B5E">
        <w:rPr>
          <w:rFonts w:asciiTheme="majorHAnsi" w:hAnsiTheme="majorHAnsi" w:cstheme="majorHAnsi"/>
          <w:szCs w:val="26"/>
          <w:lang w:val="af-ZA"/>
        </w:rPr>
        <w:t>, Nxb Giáo dục, 2008, Tr 13</w:t>
      </w:r>
      <w:r w:rsidR="009C5B27" w:rsidRPr="00E92B5E">
        <w:rPr>
          <w:rFonts w:asciiTheme="majorHAnsi" w:hAnsiTheme="majorHAnsi" w:cstheme="majorHAnsi"/>
          <w:szCs w:val="26"/>
          <w:lang w:val="af-ZA"/>
        </w:rPr>
        <w:t>.</w:t>
      </w:r>
    </w:p>
    <w:p w:rsidR="00223274" w:rsidRPr="00E92B5E" w:rsidRDefault="00223274"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Trương Thanh Đức, </w:t>
      </w:r>
      <w:r w:rsidRPr="00E92B5E">
        <w:rPr>
          <w:rFonts w:asciiTheme="majorHAnsi" w:hAnsiTheme="majorHAnsi" w:cstheme="majorHAnsi"/>
          <w:i/>
          <w:iCs/>
          <w:szCs w:val="26"/>
          <w:lang w:val="nl-NL"/>
        </w:rPr>
        <w:t xml:space="preserve">Kinh doanh sành luật (Ứng dụng </w:t>
      </w:r>
      <w:r w:rsidR="000B2698" w:rsidRPr="00E92B5E">
        <w:rPr>
          <w:rFonts w:asciiTheme="majorHAnsi" w:hAnsiTheme="majorHAnsi" w:cstheme="majorHAnsi"/>
          <w:i/>
          <w:iCs/>
          <w:szCs w:val="26"/>
          <w:lang w:val="nl-NL"/>
        </w:rPr>
        <w:t>Luật Doanh nghiệp</w:t>
      </w:r>
      <w:r w:rsidRPr="00E92B5E">
        <w:rPr>
          <w:rFonts w:asciiTheme="majorHAnsi" w:hAnsiTheme="majorHAnsi" w:cstheme="majorHAnsi"/>
          <w:i/>
          <w:iCs/>
          <w:szCs w:val="26"/>
          <w:lang w:val="nl-NL"/>
        </w:rPr>
        <w:t xml:space="preserve"> năm 2020 và quy định liên quan)</w:t>
      </w:r>
      <w:r w:rsidRPr="00E92B5E">
        <w:rPr>
          <w:rFonts w:asciiTheme="majorHAnsi" w:hAnsiTheme="majorHAnsi" w:cstheme="majorHAnsi"/>
          <w:szCs w:val="26"/>
          <w:lang w:val="nl-NL"/>
        </w:rPr>
        <w:t>, Hà Nội, NXB Chính trị Quốc gia Sự thật, 2021, tr.186</w:t>
      </w:r>
      <w:r w:rsidR="009C5B27" w:rsidRPr="00E92B5E">
        <w:rPr>
          <w:rFonts w:asciiTheme="majorHAnsi" w:hAnsiTheme="majorHAnsi" w:cstheme="majorHAnsi"/>
          <w:szCs w:val="26"/>
          <w:lang w:val="nl-NL"/>
        </w:rPr>
        <w:t>.</w:t>
      </w:r>
    </w:p>
    <w:p w:rsidR="00223274" w:rsidRPr="00E92B5E" w:rsidRDefault="00223274" w:rsidP="00E92B5E">
      <w:pPr>
        <w:pStyle w:val="ListParagraph"/>
        <w:numPr>
          <w:ilvl w:val="0"/>
          <w:numId w:val="2"/>
        </w:numPr>
        <w:tabs>
          <w:tab w:val="left" w:pos="567"/>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Trương Thanh Đức, Luận giải về Luật Doanh nghiệp (36 kế sách pháp lý của doanh nghiệp), Hà Nội, NXB Chính trị Quốc gia Sự thật, 2018, tr.118</w:t>
      </w:r>
      <w:r w:rsidR="009C5B27" w:rsidRPr="00E92B5E">
        <w:rPr>
          <w:rFonts w:asciiTheme="majorHAnsi" w:hAnsiTheme="majorHAnsi" w:cstheme="majorHAnsi"/>
          <w:szCs w:val="26"/>
          <w:lang w:val="nl-NL"/>
        </w:rPr>
        <w:t>.</w:t>
      </w:r>
    </w:p>
    <w:p w:rsidR="00223274" w:rsidRPr="00E92B5E" w:rsidRDefault="00223274"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Tổng cục Thống kê: Niên giám thống kê năm 2021, Sđd, tr. 258, 263.</w:t>
      </w:r>
    </w:p>
    <w:p w:rsidR="00223274" w:rsidRPr="00E92B5E" w:rsidRDefault="00223274"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Trương Thanh Đức, </w:t>
      </w:r>
      <w:r w:rsidRPr="00E92B5E">
        <w:rPr>
          <w:rFonts w:asciiTheme="majorHAnsi" w:hAnsiTheme="majorHAnsi" w:cstheme="majorHAnsi"/>
          <w:i/>
          <w:sz w:val="26"/>
          <w:szCs w:val="26"/>
          <w:lang w:val="nl-NL"/>
        </w:rPr>
        <w:t xml:space="preserve">Luận giải về </w:t>
      </w:r>
      <w:r w:rsidR="00EA51F9" w:rsidRPr="00E92B5E">
        <w:rPr>
          <w:rFonts w:asciiTheme="majorHAnsi" w:hAnsiTheme="majorHAnsi" w:cstheme="majorHAnsi"/>
          <w:i/>
          <w:sz w:val="26"/>
          <w:szCs w:val="26"/>
          <w:lang w:val="nl-NL"/>
        </w:rPr>
        <w:t>Luật Doanh nghiệp</w:t>
      </w:r>
      <w:r w:rsidRPr="00E92B5E">
        <w:rPr>
          <w:rFonts w:asciiTheme="majorHAnsi" w:hAnsiTheme="majorHAnsi" w:cstheme="majorHAnsi"/>
          <w:i/>
          <w:sz w:val="26"/>
          <w:szCs w:val="26"/>
          <w:lang w:val="nl-NL"/>
        </w:rPr>
        <w:t xml:space="preserve"> năm 2014</w:t>
      </w:r>
      <w:r w:rsidRPr="00E92B5E">
        <w:rPr>
          <w:rFonts w:asciiTheme="majorHAnsi" w:hAnsiTheme="majorHAnsi" w:cstheme="majorHAnsi"/>
          <w:sz w:val="26"/>
          <w:szCs w:val="26"/>
          <w:lang w:val="nl-NL"/>
        </w:rPr>
        <w:t>, Nxb. Chính trị quốc gia-Sự thật, 2019, tr. 148.</w:t>
      </w:r>
    </w:p>
    <w:p w:rsidR="00223274" w:rsidRPr="00E92B5E" w:rsidRDefault="00223274"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Trường Đại học Kiểm sát Hà Nội, </w:t>
      </w:r>
      <w:r w:rsidRPr="00E92B5E">
        <w:rPr>
          <w:rFonts w:asciiTheme="majorHAnsi" w:hAnsiTheme="majorHAnsi" w:cstheme="majorHAnsi"/>
          <w:i/>
          <w:iCs/>
          <w:sz w:val="26"/>
          <w:szCs w:val="26"/>
          <w:lang w:val="nl-NL"/>
        </w:rPr>
        <w:t xml:space="preserve">Giáo trình Luật dân sự Việt Nam – Tập 1, </w:t>
      </w:r>
      <w:r w:rsidRPr="00E92B5E">
        <w:rPr>
          <w:rFonts w:asciiTheme="majorHAnsi" w:hAnsiTheme="majorHAnsi" w:cstheme="majorHAnsi"/>
          <w:sz w:val="26"/>
          <w:szCs w:val="26"/>
          <w:lang w:val="nl-NL"/>
        </w:rPr>
        <w:t>Nxb Chính trị Quốc gia sự thật, 2015, Tr 108, 115.</w:t>
      </w:r>
    </w:p>
    <w:p w:rsidR="00223274" w:rsidRPr="00E92B5E" w:rsidRDefault="00223274"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lang w:val="nl-NL"/>
        </w:rPr>
        <w:t xml:space="preserve">Trường Đại học Luật Hà Nội, </w:t>
      </w:r>
      <w:r w:rsidRPr="00E92B5E">
        <w:rPr>
          <w:rFonts w:asciiTheme="majorHAnsi" w:hAnsiTheme="majorHAnsi" w:cstheme="majorHAnsi"/>
          <w:i/>
          <w:sz w:val="26"/>
          <w:szCs w:val="26"/>
          <w:lang w:val="nl-NL"/>
        </w:rPr>
        <w:t>Giáo trình Luật Thương mại Việt Nam</w:t>
      </w:r>
      <w:r w:rsidRPr="00E92B5E">
        <w:rPr>
          <w:rFonts w:asciiTheme="majorHAnsi" w:hAnsiTheme="majorHAnsi" w:cstheme="majorHAnsi"/>
          <w:sz w:val="26"/>
          <w:szCs w:val="26"/>
          <w:lang w:val="nl-NL"/>
        </w:rPr>
        <w:t xml:space="preserve">, tập 1, Nxb. </w:t>
      </w:r>
      <w:r w:rsidRPr="00E92B5E">
        <w:rPr>
          <w:rFonts w:asciiTheme="majorHAnsi" w:hAnsiTheme="majorHAnsi" w:cstheme="majorHAnsi"/>
          <w:sz w:val="26"/>
          <w:szCs w:val="26"/>
        </w:rPr>
        <w:t>Tư pháp, Hà Nội, 2020</w:t>
      </w:r>
      <w:r w:rsidR="0029288F" w:rsidRPr="00E92B5E">
        <w:rPr>
          <w:rFonts w:asciiTheme="majorHAnsi" w:hAnsiTheme="majorHAnsi" w:cstheme="majorHAnsi"/>
          <w:sz w:val="26"/>
          <w:szCs w:val="26"/>
        </w:rPr>
        <w:t>.</w:t>
      </w:r>
    </w:p>
    <w:p w:rsidR="00223274" w:rsidRPr="00E92B5E" w:rsidRDefault="00223274"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lastRenderedPageBreak/>
        <w:t xml:space="preserve">Nguyễn Văn Thi, Vũ Thị Hương (2021), </w:t>
      </w:r>
      <w:r w:rsidRPr="00E92B5E">
        <w:rPr>
          <w:rFonts w:asciiTheme="majorHAnsi" w:hAnsiTheme="majorHAnsi" w:cstheme="majorHAnsi"/>
          <w:i/>
          <w:iCs/>
          <w:sz w:val="26"/>
          <w:szCs w:val="26"/>
        </w:rPr>
        <w:t xml:space="preserve">Những điểm mới của </w:t>
      </w:r>
      <w:r w:rsidR="007F67FF" w:rsidRPr="00E92B5E">
        <w:rPr>
          <w:rFonts w:asciiTheme="majorHAnsi" w:hAnsiTheme="majorHAnsi" w:cstheme="majorHAnsi"/>
          <w:i/>
          <w:iCs/>
          <w:sz w:val="26"/>
          <w:szCs w:val="26"/>
        </w:rPr>
        <w:t>Luật Doanh nghiệp</w:t>
      </w:r>
      <w:r w:rsidRPr="00E92B5E">
        <w:rPr>
          <w:rFonts w:asciiTheme="majorHAnsi" w:hAnsiTheme="majorHAnsi" w:cstheme="majorHAnsi"/>
          <w:i/>
          <w:iCs/>
          <w:sz w:val="26"/>
          <w:szCs w:val="26"/>
        </w:rPr>
        <w:t xml:space="preserve"> năm 2020 tác động đến hoạt động của doanh nghiệp Việt Nam và khuyến nghị</w:t>
      </w:r>
      <w:r w:rsidRPr="00E92B5E">
        <w:rPr>
          <w:rFonts w:asciiTheme="majorHAnsi" w:hAnsiTheme="majorHAnsi" w:cstheme="majorHAnsi"/>
          <w:sz w:val="26"/>
          <w:szCs w:val="26"/>
        </w:rPr>
        <w:t>, Tạp chí Nghề Luật, Số 2, tr. 73-75, 90.</w:t>
      </w:r>
    </w:p>
    <w:p w:rsidR="00223274" w:rsidRPr="00E92B5E" w:rsidRDefault="00223274"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 xml:space="preserve">Trịnh Thị Dung (2021), </w:t>
      </w:r>
      <w:r w:rsidRPr="00E92B5E">
        <w:rPr>
          <w:rFonts w:asciiTheme="majorHAnsi" w:hAnsiTheme="majorHAnsi" w:cstheme="majorHAnsi"/>
          <w:i/>
          <w:iCs/>
          <w:sz w:val="26"/>
          <w:szCs w:val="26"/>
        </w:rPr>
        <w:t xml:space="preserve">Những điểm mới của </w:t>
      </w:r>
      <w:r w:rsidR="006A7133" w:rsidRPr="00E92B5E">
        <w:rPr>
          <w:rFonts w:asciiTheme="majorHAnsi" w:hAnsiTheme="majorHAnsi" w:cstheme="majorHAnsi"/>
          <w:i/>
          <w:iCs/>
          <w:sz w:val="26"/>
          <w:szCs w:val="26"/>
        </w:rPr>
        <w:t>Luật Doanh nghiệp</w:t>
      </w:r>
      <w:r w:rsidRPr="00E92B5E">
        <w:rPr>
          <w:rFonts w:asciiTheme="majorHAnsi" w:hAnsiTheme="majorHAnsi" w:cstheme="majorHAnsi"/>
          <w:i/>
          <w:iCs/>
          <w:sz w:val="26"/>
          <w:szCs w:val="26"/>
        </w:rPr>
        <w:t xml:space="preserve"> năm 2020 và tác động tới hoạt động doanh nghiệp ở Việt Nam</w:t>
      </w:r>
      <w:r w:rsidRPr="00E92B5E">
        <w:rPr>
          <w:rFonts w:asciiTheme="majorHAnsi" w:hAnsiTheme="majorHAnsi" w:cstheme="majorHAnsi"/>
          <w:sz w:val="26"/>
          <w:szCs w:val="26"/>
        </w:rPr>
        <w:t>, Luận văn thạc sĩ Luật học, Trường Đại học Luật Hà Nội.</w:t>
      </w:r>
    </w:p>
    <w:p w:rsidR="001158C1" w:rsidRPr="00E92B5E" w:rsidRDefault="001158C1" w:rsidP="00E92B5E">
      <w:pPr>
        <w:pStyle w:val="FootnoteText"/>
        <w:numPr>
          <w:ilvl w:val="0"/>
          <w:numId w:val="2"/>
        </w:numPr>
        <w:tabs>
          <w:tab w:val="left" w:pos="567"/>
          <w:tab w:val="left" w:pos="851"/>
          <w:tab w:val="left" w:pos="993"/>
        </w:tabs>
        <w:spacing w:line="360"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 xml:space="preserve">Vũ Ánh Sao (2021), </w:t>
      </w:r>
      <w:r w:rsidRPr="00E92B5E">
        <w:rPr>
          <w:rFonts w:asciiTheme="majorHAnsi" w:hAnsiTheme="majorHAnsi" w:cstheme="majorHAnsi"/>
          <w:i/>
          <w:iCs/>
          <w:sz w:val="26"/>
          <w:szCs w:val="26"/>
        </w:rPr>
        <w:t>Bình luận một số điểm mới của L</w:t>
      </w:r>
      <w:r w:rsidR="00C27BD7" w:rsidRPr="00E92B5E">
        <w:rPr>
          <w:rFonts w:asciiTheme="majorHAnsi" w:hAnsiTheme="majorHAnsi" w:cstheme="majorHAnsi"/>
          <w:i/>
          <w:iCs/>
          <w:sz w:val="26"/>
          <w:szCs w:val="26"/>
        </w:rPr>
        <w:t>uật Doanh nghiệp</w:t>
      </w:r>
      <w:r w:rsidRPr="00E92B5E">
        <w:rPr>
          <w:rFonts w:asciiTheme="majorHAnsi" w:hAnsiTheme="majorHAnsi" w:cstheme="majorHAnsi"/>
          <w:i/>
          <w:iCs/>
          <w:sz w:val="26"/>
          <w:szCs w:val="26"/>
        </w:rPr>
        <w:t xml:space="preserve"> 2020,</w:t>
      </w:r>
      <w:r w:rsidRPr="00E92B5E">
        <w:rPr>
          <w:rFonts w:asciiTheme="majorHAnsi" w:hAnsiTheme="majorHAnsi" w:cstheme="majorHAnsi"/>
          <w:sz w:val="26"/>
          <w:szCs w:val="26"/>
        </w:rPr>
        <w:t xml:space="preserve"> Tạp chí Hội nhập và phát triển, Số 58 (68) - Tháng 05 - 06/2021</w:t>
      </w:r>
      <w:r w:rsidR="006605D6" w:rsidRPr="00E92B5E">
        <w:rPr>
          <w:rFonts w:asciiTheme="majorHAnsi" w:hAnsiTheme="majorHAnsi" w:cstheme="majorHAnsi"/>
          <w:sz w:val="26"/>
          <w:szCs w:val="26"/>
        </w:rPr>
        <w:t>.</w:t>
      </w:r>
    </w:p>
    <w:p w:rsidR="00EF167E" w:rsidRPr="00E92B5E" w:rsidRDefault="00711EA8" w:rsidP="00E92B5E">
      <w:pPr>
        <w:tabs>
          <w:tab w:val="left" w:pos="993"/>
        </w:tabs>
        <w:spacing w:after="0" w:line="360" w:lineRule="auto"/>
        <w:ind w:firstLine="567"/>
        <w:jc w:val="both"/>
        <w:rPr>
          <w:rFonts w:asciiTheme="majorHAnsi" w:hAnsiTheme="majorHAnsi" w:cstheme="majorHAnsi"/>
          <w:b/>
          <w:bCs/>
          <w:sz w:val="26"/>
          <w:szCs w:val="26"/>
          <w:lang w:val="nl-NL"/>
        </w:rPr>
      </w:pPr>
      <w:r w:rsidRPr="00E92B5E">
        <w:rPr>
          <w:rFonts w:asciiTheme="majorHAnsi" w:hAnsiTheme="majorHAnsi" w:cstheme="majorHAnsi"/>
          <w:b/>
          <w:bCs/>
          <w:sz w:val="26"/>
          <w:szCs w:val="26"/>
          <w:lang w:val="nl-NL"/>
        </w:rPr>
        <w:t>III</w:t>
      </w:r>
      <w:r w:rsidR="00EF167E" w:rsidRPr="00E92B5E">
        <w:rPr>
          <w:rFonts w:asciiTheme="majorHAnsi" w:hAnsiTheme="majorHAnsi" w:cstheme="majorHAnsi"/>
          <w:b/>
          <w:bCs/>
          <w:sz w:val="26"/>
          <w:szCs w:val="26"/>
          <w:lang w:val="nl-NL"/>
        </w:rPr>
        <w:t>. TÀI LIỆU THAM KHẢO TRÊN WEBSITE, THÔNG TIN ĐIỆN TỬ</w:t>
      </w:r>
    </w:p>
    <w:p w:rsidR="00924A21" w:rsidRPr="00E92B5E" w:rsidRDefault="00924A21" w:rsidP="00E92B5E">
      <w:pPr>
        <w:pStyle w:val="ListParagraph"/>
        <w:numPr>
          <w:ilvl w:val="0"/>
          <w:numId w:val="11"/>
        </w:numPr>
        <w:tabs>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Chu Huỳnh (2021), DNTN: Tăng cả lượng và chất; xem tại: </w:t>
      </w:r>
      <w:hyperlink r:id="rId14" w:history="1">
        <w:r w:rsidRPr="00E92B5E">
          <w:rPr>
            <w:rStyle w:val="Hyperlink"/>
            <w:rFonts w:asciiTheme="majorHAnsi" w:hAnsiTheme="majorHAnsi" w:cstheme="majorHAnsi"/>
            <w:color w:val="auto"/>
            <w:szCs w:val="26"/>
            <w:u w:val="none"/>
            <w:lang w:val="nl-NL"/>
          </w:rPr>
          <w:t>https://congthuong.vn/doanh-nghiep-tu-nhan-tang-ca-luong-va-chat-167518.htm</w:t>
        </w:r>
      </w:hyperlink>
      <w:r w:rsidRPr="00E92B5E">
        <w:rPr>
          <w:rStyle w:val="Hyperlink"/>
          <w:rFonts w:asciiTheme="majorHAnsi" w:hAnsiTheme="majorHAnsi" w:cstheme="majorHAnsi"/>
          <w:color w:val="auto"/>
          <w:szCs w:val="26"/>
          <w:u w:val="none"/>
          <w:lang w:val="nl-NL"/>
        </w:rPr>
        <w:t xml:space="preserve"> </w:t>
      </w:r>
      <w:r w:rsidRPr="00E92B5E">
        <w:rPr>
          <w:rFonts w:asciiTheme="majorHAnsi" w:hAnsiTheme="majorHAnsi" w:cstheme="majorHAnsi"/>
          <w:szCs w:val="26"/>
          <w:lang w:val="nl-NL"/>
        </w:rPr>
        <w:t>Truy cập ngày 04/5/2024;</w:t>
      </w:r>
    </w:p>
    <w:p w:rsidR="00924A21" w:rsidRPr="00E92B5E" w:rsidRDefault="00924A21" w:rsidP="00E92B5E">
      <w:pPr>
        <w:pStyle w:val="FootnoteText"/>
        <w:numPr>
          <w:ilvl w:val="0"/>
          <w:numId w:val="11"/>
        </w:numPr>
        <w:tabs>
          <w:tab w:val="left" w:pos="851"/>
          <w:tab w:val="left" w:pos="993"/>
        </w:tabs>
        <w:spacing w:line="360"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Huy Nam, Các hình thái doanh nghiệp: proprietorship, partnership, limited liability, corporation..., Xem tại: https://thesaigontimes.vn/cac-hinh-thai-doanh-nghiep-proprietorship-partnership-limited-liability-corporation/, truy cập ngày 02/3/2024.</w:t>
      </w:r>
    </w:p>
    <w:p w:rsidR="00735B5A" w:rsidRPr="00E92B5E" w:rsidRDefault="00735B5A" w:rsidP="00F766F0">
      <w:pPr>
        <w:pStyle w:val="ListParagraph"/>
        <w:numPr>
          <w:ilvl w:val="0"/>
          <w:numId w:val="11"/>
        </w:numPr>
        <w:tabs>
          <w:tab w:val="left" w:pos="851"/>
          <w:tab w:val="left" w:pos="993"/>
        </w:tabs>
        <w:ind w:left="0" w:firstLine="567"/>
        <w:jc w:val="left"/>
        <w:rPr>
          <w:rFonts w:asciiTheme="majorHAnsi" w:hAnsiTheme="majorHAnsi" w:cstheme="majorHAnsi"/>
          <w:szCs w:val="26"/>
          <w:lang w:val="nl-NL"/>
        </w:rPr>
      </w:pPr>
      <w:r w:rsidRPr="00E92B5E">
        <w:rPr>
          <w:rFonts w:asciiTheme="majorHAnsi" w:hAnsiTheme="majorHAnsi" w:cstheme="majorHAnsi"/>
          <w:szCs w:val="26"/>
          <w:lang w:val="nl-NL"/>
        </w:rPr>
        <w:t xml:space="preserve">Hải Yến, </w:t>
      </w:r>
      <w:r w:rsidRPr="00E92B5E">
        <w:rPr>
          <w:rFonts w:asciiTheme="majorHAnsi" w:hAnsiTheme="majorHAnsi" w:cstheme="majorHAnsi"/>
          <w:i/>
          <w:iCs/>
          <w:szCs w:val="26"/>
          <w:lang w:val="nl-NL"/>
        </w:rPr>
        <w:t xml:space="preserve">Tổng rà soát sự chồng chéo của văn bản pháp luật cần phải làm rõ, thống nhất cách hiểu, cách thực hiện, </w:t>
      </w:r>
      <w:r w:rsidRPr="00E92B5E">
        <w:rPr>
          <w:rFonts w:asciiTheme="majorHAnsi" w:hAnsiTheme="majorHAnsi" w:cstheme="majorHAnsi"/>
          <w:szCs w:val="26"/>
          <w:lang w:val="nl-NL"/>
        </w:rPr>
        <w:t>Cổng thông tin điện tử Quốc hội, ngày 01/11/</w:t>
      </w:r>
      <w:r w:rsidRPr="00F766F0">
        <w:rPr>
          <w:rFonts w:asciiTheme="majorHAnsi" w:hAnsiTheme="majorHAnsi" w:cstheme="majorHAnsi"/>
          <w:szCs w:val="26"/>
          <w:lang w:val="nl-NL"/>
        </w:rPr>
        <w:t>2023</w:t>
      </w:r>
      <w:r w:rsidR="00310A9E" w:rsidRPr="00F766F0">
        <w:rPr>
          <w:rFonts w:asciiTheme="majorHAnsi" w:hAnsiTheme="majorHAnsi" w:cstheme="majorHAnsi"/>
          <w:szCs w:val="26"/>
          <w:lang w:val="nl-NL"/>
        </w:rPr>
        <w:t xml:space="preserve">; </w:t>
      </w:r>
      <w:r w:rsidRPr="00F766F0">
        <w:rPr>
          <w:rFonts w:asciiTheme="majorHAnsi" w:hAnsiTheme="majorHAnsi" w:cstheme="majorHAnsi"/>
          <w:szCs w:val="26"/>
          <w:lang w:val="nl-NL"/>
        </w:rPr>
        <w:t xml:space="preserve">Xemtại: </w:t>
      </w:r>
      <w:r w:rsidR="006E1F09" w:rsidRPr="00F766F0">
        <w:rPr>
          <w:rFonts w:asciiTheme="majorHAnsi" w:hAnsiTheme="majorHAnsi" w:cstheme="majorHAnsi"/>
          <w:szCs w:val="26"/>
          <w:lang w:val="nl-NL"/>
        </w:rPr>
        <w:t xml:space="preserve">  </w:t>
      </w:r>
      <w:r w:rsidR="006E1F09" w:rsidRPr="00F766F0">
        <w:rPr>
          <w:rStyle w:val="Hyperlink"/>
          <w:rFonts w:asciiTheme="majorHAnsi" w:hAnsiTheme="majorHAnsi" w:cstheme="majorHAnsi"/>
          <w:color w:val="auto"/>
          <w:szCs w:val="26"/>
          <w:u w:val="none"/>
          <w:lang w:val="nl-NL"/>
        </w:rPr>
        <w:t xml:space="preserve">  </w:t>
      </w:r>
      <w:hyperlink r:id="rId15" w:history="1">
        <w:r w:rsidR="00F766F0" w:rsidRPr="00F766F0">
          <w:rPr>
            <w:rStyle w:val="Hyperlink"/>
            <w:rFonts w:asciiTheme="majorHAnsi" w:hAnsiTheme="majorHAnsi" w:cstheme="majorHAnsi"/>
            <w:color w:val="auto"/>
            <w:szCs w:val="26"/>
            <w:u w:val="none"/>
            <w:lang w:val="nl-NL"/>
          </w:rPr>
          <w:t>https://quochoi.vn/hoatdongcuaquochoi/cackyhopquochoi/ quochoikhoaXIII/Pages/danh-sach-ky-hop.aspx?ItemID=81620&amp;CategoryId=0</w:t>
        </w:r>
      </w:hyperlink>
      <w:r w:rsidRPr="00F766F0">
        <w:rPr>
          <w:rFonts w:asciiTheme="majorHAnsi" w:hAnsiTheme="majorHAnsi" w:cstheme="majorHAnsi"/>
          <w:szCs w:val="26"/>
          <w:lang w:val="nl-NL"/>
        </w:rPr>
        <w:t>, truy cập ngày 08/4/2024</w:t>
      </w:r>
      <w:r w:rsidR="00310A9E" w:rsidRPr="00F766F0">
        <w:rPr>
          <w:rFonts w:asciiTheme="majorHAnsi" w:hAnsiTheme="majorHAnsi" w:cstheme="majorHAnsi"/>
          <w:szCs w:val="26"/>
          <w:lang w:val="nl-NL"/>
        </w:rPr>
        <w:t>;</w:t>
      </w:r>
    </w:p>
    <w:p w:rsidR="00924A21" w:rsidRPr="00E92B5E" w:rsidRDefault="00924A21" w:rsidP="00E92B5E">
      <w:pPr>
        <w:pStyle w:val="ListParagraph"/>
        <w:numPr>
          <w:ilvl w:val="0"/>
          <w:numId w:val="11"/>
        </w:numPr>
        <w:tabs>
          <w:tab w:val="left" w:pos="851"/>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Nguyễn Thanh Hà (2021), Bình luận những điểm mới trong LDN năm 2020, Tạp chí Luật sư điện tử, Xem tại: https://lsvn.vn/binh-luan-nhung-diem-moi-trong-luat-doanh-nghiep-nam-20201610897319.html  truy cập ngày 05/4/2024.</w:t>
      </w:r>
    </w:p>
    <w:p w:rsidR="005A3EF0" w:rsidRPr="00E92B5E" w:rsidRDefault="005A3EF0" w:rsidP="00E92B5E">
      <w:pPr>
        <w:pStyle w:val="ListParagraph"/>
        <w:numPr>
          <w:ilvl w:val="0"/>
          <w:numId w:val="11"/>
        </w:numPr>
        <w:tabs>
          <w:tab w:val="left" w:pos="993"/>
        </w:tabs>
        <w:ind w:left="0" w:firstLine="567"/>
        <w:rPr>
          <w:rFonts w:asciiTheme="majorHAnsi" w:hAnsiTheme="majorHAnsi" w:cstheme="majorHAnsi"/>
          <w:szCs w:val="26"/>
          <w:lang w:val="nl-NL"/>
        </w:rPr>
      </w:pPr>
      <w:r w:rsidRPr="00E92B5E">
        <w:rPr>
          <w:rFonts w:asciiTheme="majorHAnsi" w:hAnsiTheme="majorHAnsi" w:cstheme="majorHAnsi"/>
          <w:szCs w:val="26"/>
          <w:lang w:val="nl-NL"/>
        </w:rPr>
        <w:t xml:space="preserve">Nguyễn Minh Phong, Nghiêm Anh Thư (2022), Phát triển và bảo vệ hiệu quả cộng đồng doanh nhân, DNTN Việt Nam, Tạp chí Ngân hàng điện tử. Xem tại: </w:t>
      </w:r>
      <w:hyperlink r:id="rId16" w:history="1">
        <w:r w:rsidRPr="00E92B5E">
          <w:rPr>
            <w:rStyle w:val="Hyperlink"/>
            <w:rFonts w:asciiTheme="majorHAnsi" w:hAnsiTheme="majorHAnsi" w:cstheme="majorHAnsi"/>
            <w:color w:val="auto"/>
            <w:szCs w:val="26"/>
            <w:u w:val="none"/>
            <w:lang w:val="nl-NL"/>
          </w:rPr>
          <w:t>https://tapchinganhang.gov.vn/phat-trien-va-bao-ve-hieu-qua-cong-dong-doanh-nhan-doanh-nghiep-tu-nhan-viet-nam.htm</w:t>
        </w:r>
      </w:hyperlink>
      <w:r w:rsidRPr="00E92B5E">
        <w:rPr>
          <w:rFonts w:asciiTheme="majorHAnsi" w:hAnsiTheme="majorHAnsi" w:cstheme="majorHAnsi"/>
          <w:szCs w:val="26"/>
          <w:lang w:val="nl-NL"/>
        </w:rPr>
        <w:t xml:space="preserve"> Truy cập ngày 11/3/2024.</w:t>
      </w:r>
    </w:p>
    <w:p w:rsidR="00C90E87" w:rsidRPr="00E92B5E" w:rsidRDefault="00C90E87" w:rsidP="0068615E">
      <w:pPr>
        <w:pStyle w:val="ListParagraph"/>
        <w:numPr>
          <w:ilvl w:val="0"/>
          <w:numId w:val="11"/>
        </w:numPr>
        <w:tabs>
          <w:tab w:val="left" w:pos="851"/>
          <w:tab w:val="left" w:pos="993"/>
        </w:tabs>
        <w:spacing w:line="336" w:lineRule="auto"/>
        <w:ind w:left="0" w:firstLine="567"/>
        <w:rPr>
          <w:rFonts w:asciiTheme="majorHAnsi" w:hAnsiTheme="majorHAnsi" w:cstheme="majorHAnsi"/>
          <w:szCs w:val="26"/>
          <w:lang w:val="nl-NL"/>
        </w:rPr>
      </w:pPr>
      <w:r w:rsidRPr="00E92B5E">
        <w:rPr>
          <w:rFonts w:asciiTheme="majorHAnsi" w:hAnsiTheme="majorHAnsi" w:cstheme="majorHAnsi"/>
          <w:szCs w:val="26"/>
          <w:lang w:val="nl-NL"/>
        </w:rPr>
        <w:lastRenderedPageBreak/>
        <w:t>Nguyễn Hải Biên,</w:t>
      </w:r>
      <w:r w:rsidRPr="00E92B5E">
        <w:rPr>
          <w:rFonts w:asciiTheme="majorHAnsi" w:hAnsiTheme="majorHAnsi" w:cstheme="majorHAnsi"/>
          <w:i/>
          <w:szCs w:val="26"/>
          <w:lang w:val="nl-NL"/>
        </w:rPr>
        <w:t xml:space="preserve"> </w:t>
      </w:r>
      <w:r w:rsidRPr="00E92B5E">
        <w:rPr>
          <w:rFonts w:asciiTheme="majorHAnsi" w:hAnsiTheme="majorHAnsi" w:cstheme="majorHAnsi"/>
          <w:szCs w:val="26"/>
          <w:lang w:val="nl-NL"/>
        </w:rPr>
        <w:t>Giải pháp phát triển DNTN, tạp chí tài chihns doanh nghiệp, xem tại https://taichinhdoanhnghiep.net.vn/giai-phap-phat-trien-doanh-nghiep-tu-nhan-d14251.html, truy cập ngày 02/3/2024.</w:t>
      </w:r>
    </w:p>
    <w:p w:rsidR="001E04BB" w:rsidRPr="00E92B5E" w:rsidRDefault="001E04BB" w:rsidP="0068615E">
      <w:pPr>
        <w:pStyle w:val="FootnoteText"/>
        <w:numPr>
          <w:ilvl w:val="0"/>
          <w:numId w:val="11"/>
        </w:numPr>
        <w:tabs>
          <w:tab w:val="left" w:pos="851"/>
          <w:tab w:val="left" w:pos="993"/>
        </w:tabs>
        <w:spacing w:line="336" w:lineRule="auto"/>
        <w:ind w:left="0"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Nguyễn Huyền (2015), DNTN: Vẫn chưa thể lớn lên được; xem tại: </w:t>
      </w:r>
      <w:hyperlink r:id="rId17" w:history="1">
        <w:r w:rsidRPr="00E92B5E">
          <w:rPr>
            <w:rStyle w:val="Hyperlink"/>
            <w:rFonts w:asciiTheme="majorHAnsi" w:hAnsiTheme="majorHAnsi" w:cstheme="majorHAnsi"/>
            <w:color w:val="auto"/>
            <w:sz w:val="26"/>
            <w:szCs w:val="26"/>
            <w:u w:val="none"/>
            <w:lang w:val="nl-NL"/>
          </w:rPr>
          <w:t>https://tuyengiao.vn/doanh-nghiep-tu-nhan-van-chua-the-lon-len-duoc-77595</w:t>
        </w:r>
      </w:hyperlink>
      <w:r w:rsidRPr="00E92B5E">
        <w:rPr>
          <w:rFonts w:asciiTheme="majorHAnsi" w:hAnsiTheme="majorHAnsi" w:cstheme="majorHAnsi"/>
          <w:sz w:val="26"/>
          <w:szCs w:val="26"/>
          <w:lang w:val="nl-NL"/>
        </w:rPr>
        <w:t xml:space="preserve"> Truy cập ngày 23/12/2023.</w:t>
      </w:r>
    </w:p>
    <w:p w:rsidR="00924A21" w:rsidRPr="00E92B5E" w:rsidRDefault="00924A21" w:rsidP="0068615E">
      <w:pPr>
        <w:pStyle w:val="FootnoteText"/>
        <w:numPr>
          <w:ilvl w:val="0"/>
          <w:numId w:val="11"/>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lang w:val="nl-NL"/>
        </w:rPr>
        <w:t xml:space="preserve">PGS. TS Nguyễn Văn Thành, PGS.TS Trần Kim Chung, Một số vấn đề lý luận - thực tiễn về phát triển kinh tế tư nhân ở Việt Nam, Tạp chí cộng sản, ngày 18/4/2023. </w:t>
      </w:r>
      <w:r w:rsidRPr="00E92B5E">
        <w:rPr>
          <w:rFonts w:asciiTheme="majorHAnsi" w:hAnsiTheme="majorHAnsi" w:cstheme="majorHAnsi"/>
          <w:sz w:val="26"/>
          <w:szCs w:val="26"/>
        </w:rPr>
        <w:t xml:space="preserve">Xem tại: </w:t>
      </w:r>
      <w:hyperlink r:id="rId18" w:history="1">
        <w:r w:rsidRPr="00E92B5E">
          <w:rPr>
            <w:rStyle w:val="Hyperlink"/>
            <w:rFonts w:asciiTheme="majorHAnsi" w:hAnsiTheme="majorHAnsi" w:cstheme="majorHAnsi"/>
            <w:color w:val="auto"/>
            <w:sz w:val="26"/>
            <w:szCs w:val="26"/>
            <w:u w:val="none"/>
          </w:rPr>
          <w:t>https://tapchicongsan.org.vn/media-story/-/asset_publisher/  V8hhp4dK31Gf/</w:t>
        </w:r>
      </w:hyperlink>
      <w:r w:rsidRPr="00E92B5E">
        <w:rPr>
          <w:rFonts w:asciiTheme="majorHAnsi" w:hAnsiTheme="majorHAnsi" w:cstheme="majorHAnsi"/>
          <w:sz w:val="26"/>
          <w:szCs w:val="26"/>
        </w:rPr>
        <w:t xml:space="preserve"> content/mot-so-van-de-ly-luan-thuc-tien-ve-phat-trien-kinh-te-tu-nhan-o-viet-nam, truy cập ngày 04/5/2023, Truy cập ngày 04/5/2024;</w:t>
      </w:r>
    </w:p>
    <w:p w:rsidR="001E04BB" w:rsidRPr="00E92B5E" w:rsidRDefault="001E04BB" w:rsidP="0068615E">
      <w:pPr>
        <w:pStyle w:val="ListParagraph"/>
        <w:numPr>
          <w:ilvl w:val="0"/>
          <w:numId w:val="11"/>
        </w:numPr>
        <w:tabs>
          <w:tab w:val="left" w:pos="851"/>
          <w:tab w:val="left" w:pos="993"/>
        </w:tabs>
        <w:spacing w:line="336" w:lineRule="auto"/>
        <w:ind w:left="0" w:firstLine="567"/>
        <w:rPr>
          <w:rFonts w:asciiTheme="majorHAnsi" w:hAnsiTheme="majorHAnsi" w:cstheme="majorHAnsi"/>
          <w:szCs w:val="26"/>
        </w:rPr>
      </w:pPr>
      <w:r w:rsidRPr="00E92B5E">
        <w:rPr>
          <w:rFonts w:asciiTheme="majorHAnsi" w:hAnsiTheme="majorHAnsi" w:cstheme="majorHAnsi"/>
          <w:szCs w:val="26"/>
        </w:rPr>
        <w:t xml:space="preserve">Phạm Đồng (2021),  Tiết kiệm hơn 6.300 tỉ nhờ cắt giảm, đơn giản hóa thủ tục hành chính; xem tại: </w:t>
      </w:r>
      <w:hyperlink r:id="rId19" w:history="1">
        <w:r w:rsidRPr="00E92B5E">
          <w:rPr>
            <w:rStyle w:val="Hyperlink"/>
            <w:rFonts w:asciiTheme="majorHAnsi" w:hAnsiTheme="majorHAnsi" w:cstheme="majorHAnsi"/>
            <w:color w:val="auto"/>
            <w:szCs w:val="26"/>
            <w:u w:val="none"/>
          </w:rPr>
          <w:t>https://laodong.vn/thoi-su/tiet-kiem-hon-6300-ti-nho-cat-giam-don-gian-hoa-thu-tuc-hanh-chinh-890532.ld</w:t>
        </w:r>
      </w:hyperlink>
      <w:r w:rsidRPr="00E92B5E">
        <w:rPr>
          <w:rStyle w:val="Hyperlink"/>
          <w:rFonts w:asciiTheme="majorHAnsi" w:hAnsiTheme="majorHAnsi" w:cstheme="majorHAnsi"/>
          <w:color w:val="auto"/>
          <w:szCs w:val="26"/>
          <w:u w:val="none"/>
        </w:rPr>
        <w:t xml:space="preserve"> </w:t>
      </w:r>
      <w:r w:rsidRPr="00E92B5E">
        <w:rPr>
          <w:rFonts w:asciiTheme="majorHAnsi" w:hAnsiTheme="majorHAnsi" w:cstheme="majorHAnsi"/>
          <w:szCs w:val="26"/>
        </w:rPr>
        <w:t>Truy cập ngày 04/5/2024;</w:t>
      </w:r>
    </w:p>
    <w:p w:rsidR="001E04BB" w:rsidRPr="00E92B5E" w:rsidRDefault="001E04BB" w:rsidP="0068615E">
      <w:pPr>
        <w:pStyle w:val="ListParagraph"/>
        <w:numPr>
          <w:ilvl w:val="0"/>
          <w:numId w:val="11"/>
        </w:numPr>
        <w:tabs>
          <w:tab w:val="left" w:pos="851"/>
          <w:tab w:val="left" w:pos="993"/>
        </w:tabs>
        <w:spacing w:line="336" w:lineRule="auto"/>
        <w:ind w:left="0" w:firstLine="567"/>
        <w:rPr>
          <w:rFonts w:asciiTheme="majorHAnsi" w:hAnsiTheme="majorHAnsi" w:cstheme="majorHAnsi"/>
          <w:szCs w:val="26"/>
        </w:rPr>
      </w:pPr>
      <w:r w:rsidRPr="00E92B5E">
        <w:rPr>
          <w:rFonts w:asciiTheme="majorHAnsi" w:hAnsiTheme="majorHAnsi" w:cstheme="majorHAnsi"/>
          <w:szCs w:val="26"/>
        </w:rPr>
        <w:t xml:space="preserve">Trần Thuỷ (2019), 30 năm chậm lớn, DN tư nhân Việt bé nhỏ nhất Đông Nam ; xem tại: </w:t>
      </w:r>
      <w:hyperlink r:id="rId20" w:history="1">
        <w:r w:rsidRPr="00E92B5E">
          <w:rPr>
            <w:rStyle w:val="Hyperlink"/>
            <w:rFonts w:asciiTheme="majorHAnsi" w:hAnsiTheme="majorHAnsi" w:cstheme="majorHAnsi"/>
            <w:color w:val="auto"/>
            <w:szCs w:val="26"/>
            <w:u w:val="none"/>
          </w:rPr>
          <w:t>https://vietnamnet.vn/30-nam-cham-lon-dn-tu-nhan-viet-be-nho-nhat-dong-nam-a-603096.html</w:t>
        </w:r>
      </w:hyperlink>
      <w:r w:rsidRPr="00E92B5E">
        <w:rPr>
          <w:rStyle w:val="Hyperlink"/>
          <w:rFonts w:asciiTheme="majorHAnsi" w:hAnsiTheme="majorHAnsi" w:cstheme="majorHAnsi"/>
          <w:color w:val="auto"/>
          <w:szCs w:val="26"/>
          <w:u w:val="none"/>
        </w:rPr>
        <w:t xml:space="preserve"> </w:t>
      </w:r>
      <w:r w:rsidRPr="00E92B5E">
        <w:rPr>
          <w:rFonts w:asciiTheme="majorHAnsi" w:hAnsiTheme="majorHAnsi" w:cstheme="majorHAnsi"/>
          <w:szCs w:val="26"/>
        </w:rPr>
        <w:t>Truy cập ngày 04/5/2024;</w:t>
      </w:r>
    </w:p>
    <w:p w:rsidR="001E04BB" w:rsidRPr="00E92B5E" w:rsidRDefault="001E04BB" w:rsidP="0068615E">
      <w:pPr>
        <w:pStyle w:val="ListParagraph"/>
        <w:numPr>
          <w:ilvl w:val="0"/>
          <w:numId w:val="11"/>
        </w:numPr>
        <w:tabs>
          <w:tab w:val="left" w:pos="851"/>
          <w:tab w:val="left" w:pos="993"/>
        </w:tabs>
        <w:spacing w:line="336" w:lineRule="auto"/>
        <w:ind w:left="0" w:firstLine="567"/>
        <w:rPr>
          <w:rFonts w:asciiTheme="majorHAnsi" w:hAnsiTheme="majorHAnsi" w:cstheme="majorHAnsi"/>
          <w:szCs w:val="26"/>
        </w:rPr>
      </w:pPr>
      <w:r w:rsidRPr="00E92B5E">
        <w:rPr>
          <w:rFonts w:asciiTheme="majorHAnsi" w:hAnsiTheme="majorHAnsi" w:cstheme="majorHAnsi"/>
          <w:szCs w:val="26"/>
        </w:rPr>
        <w:t xml:space="preserve">Tạp chí Tài chính điện tử (2019), Phát triển kinh tế tư nhân nhìn từ góc độ cải cách thủ tục hành chính; xem tại: </w:t>
      </w:r>
      <w:hyperlink r:id="rId21" w:history="1">
        <w:r w:rsidRPr="00E92B5E">
          <w:rPr>
            <w:rStyle w:val="Hyperlink"/>
            <w:rFonts w:asciiTheme="majorHAnsi" w:hAnsiTheme="majorHAnsi" w:cstheme="majorHAnsi"/>
            <w:color w:val="auto"/>
            <w:szCs w:val="26"/>
            <w:u w:val="none"/>
          </w:rPr>
          <w:t>https://tapchitaichinh.vn/phat-trien-kinh-te-tu-nhan-nhin-tu-goc-do-cai-cach-thu-tuc-hanh-chinh.html</w:t>
        </w:r>
      </w:hyperlink>
      <w:r w:rsidRPr="00E92B5E">
        <w:rPr>
          <w:rStyle w:val="Hyperlink"/>
          <w:rFonts w:asciiTheme="majorHAnsi" w:hAnsiTheme="majorHAnsi" w:cstheme="majorHAnsi"/>
          <w:color w:val="auto"/>
          <w:szCs w:val="26"/>
          <w:u w:val="none"/>
        </w:rPr>
        <w:t xml:space="preserve"> </w:t>
      </w:r>
      <w:r w:rsidRPr="00E92B5E">
        <w:rPr>
          <w:rFonts w:asciiTheme="majorHAnsi" w:hAnsiTheme="majorHAnsi" w:cstheme="majorHAnsi"/>
          <w:szCs w:val="26"/>
        </w:rPr>
        <w:t>Truy cập ngày 04/5/2024;</w:t>
      </w:r>
    </w:p>
    <w:p w:rsidR="00924A21" w:rsidRPr="00E92B5E" w:rsidRDefault="00924A21" w:rsidP="0068615E">
      <w:pPr>
        <w:pStyle w:val="ListParagraph"/>
        <w:numPr>
          <w:ilvl w:val="0"/>
          <w:numId w:val="11"/>
        </w:numPr>
        <w:tabs>
          <w:tab w:val="left" w:pos="851"/>
          <w:tab w:val="left" w:pos="993"/>
        </w:tabs>
        <w:spacing w:line="336" w:lineRule="auto"/>
        <w:ind w:left="0" w:firstLine="567"/>
        <w:rPr>
          <w:rFonts w:asciiTheme="majorHAnsi" w:hAnsiTheme="majorHAnsi" w:cstheme="majorHAnsi"/>
          <w:szCs w:val="26"/>
          <w:lang w:val="nl-NL"/>
        </w:rPr>
      </w:pPr>
      <w:r w:rsidRPr="00E92B5E">
        <w:rPr>
          <w:rFonts w:asciiTheme="majorHAnsi" w:hAnsiTheme="majorHAnsi" w:cstheme="majorHAnsi"/>
          <w:szCs w:val="26"/>
          <w:lang w:val="nl-NL"/>
        </w:rPr>
        <w:t>ThS. Nguyễn Thành Trân (Trường Đại học Kinh tế TP. Hồ Chí Minh), Huỳnh Thị Lâm Phương (Sinh viên Lớp HQ6-GE03, Khoa Quản trị kinh doanh, Trường Đại học Ngân hàng TP. Hồ Chí Minh), Bàn về một số quy định về DNTN trong LDN 2020, Tạp chí Công thương, bài đăng ngày: 25/7/2022</w:t>
      </w:r>
      <w:r w:rsidR="001E04BB" w:rsidRPr="00E92B5E">
        <w:rPr>
          <w:rFonts w:asciiTheme="majorHAnsi" w:hAnsiTheme="majorHAnsi" w:cstheme="majorHAnsi"/>
          <w:szCs w:val="26"/>
          <w:lang w:val="nl-NL"/>
        </w:rPr>
        <w:t>.</w:t>
      </w:r>
    </w:p>
    <w:p w:rsidR="00924A21" w:rsidRPr="00E92B5E" w:rsidRDefault="00924A21" w:rsidP="0068615E">
      <w:pPr>
        <w:tabs>
          <w:tab w:val="left" w:pos="851"/>
          <w:tab w:val="left" w:pos="993"/>
        </w:tabs>
        <w:spacing w:after="0" w:line="336" w:lineRule="auto"/>
        <w:ind w:firstLine="567"/>
        <w:jc w:val="both"/>
        <w:rPr>
          <w:rFonts w:asciiTheme="majorHAnsi" w:hAnsiTheme="majorHAnsi" w:cstheme="majorHAnsi"/>
          <w:sz w:val="26"/>
          <w:szCs w:val="26"/>
        </w:rPr>
      </w:pPr>
      <w:r w:rsidRPr="00E92B5E">
        <w:rPr>
          <w:rFonts w:asciiTheme="majorHAnsi" w:hAnsiTheme="majorHAnsi" w:cstheme="majorHAnsi"/>
          <w:sz w:val="26"/>
          <w:szCs w:val="26"/>
        </w:rPr>
        <w:t xml:space="preserve">Xem tại: </w:t>
      </w:r>
      <w:hyperlink r:id="rId22" w:history="1">
        <w:r w:rsidRPr="00E92B5E">
          <w:rPr>
            <w:rStyle w:val="Hyperlink"/>
            <w:rFonts w:asciiTheme="majorHAnsi" w:hAnsiTheme="majorHAnsi" w:cstheme="majorHAnsi"/>
            <w:color w:val="auto"/>
            <w:sz w:val="26"/>
            <w:szCs w:val="26"/>
            <w:u w:val="none"/>
          </w:rPr>
          <w:t>https://tapchicongthuong.vn/ban-ve-mot-so-quy-dinh-ve-doanh-nghiep-tu-nhan-trong-luat-doanh-nghiep-2020-90375.htm</w:t>
        </w:r>
      </w:hyperlink>
      <w:r w:rsidRPr="00E92B5E">
        <w:rPr>
          <w:rFonts w:asciiTheme="majorHAnsi" w:hAnsiTheme="majorHAnsi" w:cstheme="majorHAnsi"/>
          <w:sz w:val="26"/>
          <w:szCs w:val="26"/>
        </w:rPr>
        <w:t xml:space="preserve"> truy cập ngày 05/4/2024;</w:t>
      </w:r>
    </w:p>
    <w:p w:rsidR="00223274" w:rsidRPr="00E92B5E" w:rsidRDefault="00223274" w:rsidP="0068615E">
      <w:pPr>
        <w:pStyle w:val="FootnoteText"/>
        <w:numPr>
          <w:ilvl w:val="0"/>
          <w:numId w:val="11"/>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Ths Lê Thị Hiền - Khoa Đào tạo cơ bản, Trường Cao đẳng Luật miền trung, Một số vấn đề pháp lý về DNTN còn vướng mắc và ý kiến đề xuất, Website Trường Cao đẳng Luật</w:t>
      </w:r>
      <w:r w:rsidR="00B27EB0" w:rsidRPr="00E92B5E">
        <w:rPr>
          <w:rFonts w:asciiTheme="majorHAnsi" w:hAnsiTheme="majorHAnsi" w:cstheme="majorHAnsi"/>
          <w:sz w:val="26"/>
          <w:szCs w:val="26"/>
        </w:rPr>
        <w:t xml:space="preserve"> miền Trung, </w:t>
      </w:r>
      <w:r w:rsidRPr="00E92B5E">
        <w:rPr>
          <w:rFonts w:asciiTheme="majorHAnsi" w:hAnsiTheme="majorHAnsi" w:cstheme="majorHAnsi"/>
          <w:sz w:val="26"/>
          <w:szCs w:val="26"/>
        </w:rPr>
        <w:t xml:space="preserve"> Xem tại:  </w:t>
      </w:r>
      <w:hyperlink r:id="rId23" w:history="1">
        <w:r w:rsidRPr="00E92B5E">
          <w:rPr>
            <w:rStyle w:val="Hyperlink"/>
            <w:rFonts w:asciiTheme="majorHAnsi" w:hAnsiTheme="majorHAnsi" w:cstheme="majorHAnsi"/>
            <w:color w:val="auto"/>
            <w:sz w:val="26"/>
            <w:szCs w:val="26"/>
            <w:u w:val="none"/>
          </w:rPr>
          <w:t>https://caodangluatmientrung.edu.vn/vi/news/</w:t>
        </w:r>
      </w:hyperlink>
      <w:r w:rsidRPr="00E92B5E">
        <w:rPr>
          <w:rFonts w:asciiTheme="majorHAnsi" w:hAnsiTheme="majorHAnsi" w:cstheme="majorHAnsi"/>
          <w:sz w:val="26"/>
          <w:szCs w:val="26"/>
        </w:rPr>
        <w:t xml:space="preserve"> Nghien-cuu-trao-doi/Mot-so-van-de-phap-ly-ve-doanh-nghiep-tu-nhan-con-vuong-mac-va-y-kien-de-xuat-1920.html Truy cập ngày 04/5/2024</w:t>
      </w:r>
      <w:r w:rsidR="008C3779" w:rsidRPr="00E92B5E">
        <w:rPr>
          <w:rFonts w:asciiTheme="majorHAnsi" w:hAnsiTheme="majorHAnsi" w:cstheme="majorHAnsi"/>
          <w:sz w:val="26"/>
          <w:szCs w:val="26"/>
        </w:rPr>
        <w:t>;</w:t>
      </w:r>
    </w:p>
    <w:p w:rsidR="0029288F" w:rsidRPr="00E92B5E" w:rsidRDefault="0029288F" w:rsidP="0068615E">
      <w:pPr>
        <w:pStyle w:val="FootnoteText"/>
        <w:numPr>
          <w:ilvl w:val="0"/>
          <w:numId w:val="11"/>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lastRenderedPageBreak/>
        <w:t xml:space="preserve">Văn Thư - Lê Phúc, </w:t>
      </w:r>
      <w:r w:rsidRPr="00E92B5E">
        <w:rPr>
          <w:rFonts w:asciiTheme="majorHAnsi" w:hAnsiTheme="majorHAnsi" w:cstheme="majorHAnsi"/>
          <w:i/>
          <w:iCs/>
          <w:sz w:val="26"/>
          <w:szCs w:val="26"/>
        </w:rPr>
        <w:t>Môi trường pháp lý kinh doanh ở Mỹ và Singapore</w:t>
      </w:r>
      <w:r w:rsidRPr="00E92B5E">
        <w:rPr>
          <w:rFonts w:asciiTheme="majorHAnsi" w:hAnsiTheme="majorHAnsi" w:cstheme="majorHAnsi"/>
          <w:sz w:val="26"/>
          <w:szCs w:val="26"/>
        </w:rPr>
        <w:t>, Tạp chí điện tử Pháp lý, xem tại: https://phaply.net.vn/moi-truong-phap-ly-kinh-doanh-o-my-va-singapore-a231227.html truy cập ngày 06/2/2024.</w:t>
      </w:r>
    </w:p>
    <w:p w:rsidR="00223274" w:rsidRPr="00E92B5E" w:rsidRDefault="00EC0110" w:rsidP="0068615E">
      <w:pPr>
        <w:tabs>
          <w:tab w:val="left" w:pos="851"/>
          <w:tab w:val="left" w:pos="993"/>
        </w:tabs>
        <w:spacing w:after="0" w:line="336" w:lineRule="auto"/>
        <w:ind w:firstLine="567"/>
        <w:jc w:val="both"/>
        <w:rPr>
          <w:rFonts w:asciiTheme="majorHAnsi" w:hAnsiTheme="majorHAnsi" w:cstheme="majorHAnsi"/>
          <w:b/>
          <w:bCs/>
          <w:sz w:val="26"/>
          <w:szCs w:val="26"/>
        </w:rPr>
      </w:pPr>
      <w:r w:rsidRPr="00E92B5E">
        <w:rPr>
          <w:rFonts w:asciiTheme="majorHAnsi" w:hAnsiTheme="majorHAnsi" w:cstheme="majorHAnsi"/>
          <w:b/>
          <w:bCs/>
          <w:sz w:val="26"/>
          <w:szCs w:val="26"/>
        </w:rPr>
        <w:t>I</w:t>
      </w:r>
      <w:r w:rsidR="00711EA8" w:rsidRPr="00E92B5E">
        <w:rPr>
          <w:rFonts w:asciiTheme="majorHAnsi" w:hAnsiTheme="majorHAnsi" w:cstheme="majorHAnsi"/>
          <w:b/>
          <w:bCs/>
          <w:sz w:val="26"/>
          <w:szCs w:val="26"/>
        </w:rPr>
        <w:t>V</w:t>
      </w:r>
      <w:r w:rsidRPr="00E92B5E">
        <w:rPr>
          <w:rFonts w:asciiTheme="majorHAnsi" w:hAnsiTheme="majorHAnsi" w:cstheme="majorHAnsi"/>
          <w:b/>
          <w:bCs/>
          <w:sz w:val="26"/>
          <w:szCs w:val="26"/>
        </w:rPr>
        <w:t>. TÀI LIỆU NƯỚC NGOÀI</w:t>
      </w:r>
    </w:p>
    <w:p w:rsidR="00223274" w:rsidRPr="00E92B5E" w:rsidRDefault="00EF6108" w:rsidP="0068615E">
      <w:pPr>
        <w:pStyle w:val="FootnoteText"/>
        <w:numPr>
          <w:ilvl w:val="0"/>
          <w:numId w:val="12"/>
        </w:numPr>
        <w:tabs>
          <w:tab w:val="left" w:pos="851"/>
          <w:tab w:val="left" w:pos="993"/>
        </w:tabs>
        <w:spacing w:line="336" w:lineRule="auto"/>
        <w:ind w:left="0" w:firstLine="567"/>
        <w:jc w:val="both"/>
        <w:rPr>
          <w:rFonts w:asciiTheme="majorHAnsi" w:hAnsiTheme="majorHAnsi" w:cstheme="majorHAnsi"/>
          <w:sz w:val="26"/>
          <w:szCs w:val="26"/>
        </w:rPr>
      </w:pPr>
      <w:r w:rsidRPr="0068615E">
        <w:rPr>
          <w:rFonts w:asciiTheme="majorHAnsi" w:hAnsiTheme="majorHAnsi" w:cstheme="majorHAnsi"/>
          <w:spacing w:val="-6"/>
          <w:sz w:val="26"/>
          <w:szCs w:val="26"/>
        </w:rPr>
        <w:t>Accounting and Corporate Regulatory Authority</w:t>
      </w:r>
      <w:r w:rsidR="004B6A4D" w:rsidRPr="0068615E">
        <w:rPr>
          <w:rFonts w:asciiTheme="majorHAnsi" w:hAnsiTheme="majorHAnsi" w:cstheme="majorHAnsi"/>
          <w:spacing w:val="-6"/>
          <w:sz w:val="26"/>
          <w:szCs w:val="26"/>
        </w:rPr>
        <w:t xml:space="preserve"> - Thuộc Chính phủ Singapore</w:t>
      </w:r>
      <w:r w:rsidRPr="0068615E">
        <w:rPr>
          <w:rFonts w:asciiTheme="majorHAnsi" w:hAnsiTheme="majorHAnsi" w:cstheme="majorHAnsi"/>
          <w:i/>
          <w:iCs/>
          <w:spacing w:val="-6"/>
          <w:sz w:val="26"/>
          <w:szCs w:val="26"/>
        </w:rPr>
        <w:t xml:space="preserve">, </w:t>
      </w:r>
      <w:r w:rsidR="00223274" w:rsidRPr="0068615E">
        <w:rPr>
          <w:rFonts w:asciiTheme="majorHAnsi" w:hAnsiTheme="majorHAnsi" w:cstheme="majorHAnsi"/>
          <w:i/>
          <w:iCs/>
          <w:spacing w:val="-6"/>
          <w:sz w:val="26"/>
          <w:szCs w:val="26"/>
        </w:rPr>
        <w:t>Starting sole proprietorships</w:t>
      </w:r>
      <w:r w:rsidR="00223274" w:rsidRPr="0068615E">
        <w:rPr>
          <w:rFonts w:asciiTheme="majorHAnsi" w:hAnsiTheme="majorHAnsi" w:cstheme="majorHAnsi"/>
          <w:spacing w:val="-6"/>
          <w:sz w:val="26"/>
          <w:szCs w:val="26"/>
        </w:rPr>
        <w:t xml:space="preserve">, </w:t>
      </w:r>
      <w:r w:rsidR="00A97BB4" w:rsidRPr="0068615E">
        <w:rPr>
          <w:rFonts w:asciiTheme="majorHAnsi" w:hAnsiTheme="majorHAnsi" w:cstheme="majorHAnsi"/>
          <w:spacing w:val="-6"/>
          <w:sz w:val="26"/>
          <w:szCs w:val="26"/>
        </w:rPr>
        <w:t xml:space="preserve">xem tại: </w:t>
      </w:r>
      <w:r w:rsidR="00223274" w:rsidRPr="0068615E">
        <w:rPr>
          <w:rFonts w:asciiTheme="majorHAnsi" w:hAnsiTheme="majorHAnsi" w:cstheme="majorHAnsi"/>
          <w:spacing w:val="-6"/>
          <w:sz w:val="26"/>
          <w:szCs w:val="26"/>
        </w:rPr>
        <w:t xml:space="preserve">https://www.acra.gov.sg/how-to-guides/starting-sole-proprietorships/what-is-a-sole-proprietorship, </w:t>
      </w:r>
      <w:r w:rsidR="00DA4AE0" w:rsidRPr="0068615E">
        <w:rPr>
          <w:rFonts w:asciiTheme="majorHAnsi" w:hAnsiTheme="majorHAnsi" w:cstheme="majorHAnsi"/>
          <w:spacing w:val="-6"/>
          <w:sz w:val="26"/>
          <w:szCs w:val="26"/>
        </w:rPr>
        <w:t xml:space="preserve">truy cập ngày </w:t>
      </w:r>
      <w:r w:rsidR="00A95451" w:rsidRPr="0068615E">
        <w:rPr>
          <w:rFonts w:asciiTheme="majorHAnsi" w:hAnsiTheme="majorHAnsi" w:cstheme="majorHAnsi"/>
          <w:spacing w:val="-6"/>
          <w:sz w:val="26"/>
          <w:szCs w:val="26"/>
        </w:rPr>
        <w:t>17</w:t>
      </w:r>
      <w:r w:rsidR="00DA4AE0" w:rsidRPr="0068615E">
        <w:rPr>
          <w:rFonts w:asciiTheme="majorHAnsi" w:hAnsiTheme="majorHAnsi" w:cstheme="majorHAnsi"/>
          <w:spacing w:val="-6"/>
          <w:sz w:val="26"/>
          <w:szCs w:val="26"/>
        </w:rPr>
        <w:t>/3/2024</w:t>
      </w:r>
      <w:r w:rsidR="00DA4AE0" w:rsidRPr="00E92B5E">
        <w:rPr>
          <w:rFonts w:asciiTheme="majorHAnsi" w:hAnsiTheme="majorHAnsi" w:cstheme="majorHAnsi"/>
          <w:sz w:val="26"/>
          <w:szCs w:val="26"/>
        </w:rPr>
        <w:t>.</w:t>
      </w:r>
    </w:p>
    <w:p w:rsidR="00223274" w:rsidRPr="0068615E" w:rsidRDefault="00AC4082" w:rsidP="0068615E">
      <w:pPr>
        <w:pStyle w:val="FootnoteText"/>
        <w:numPr>
          <w:ilvl w:val="0"/>
          <w:numId w:val="12"/>
        </w:numPr>
        <w:tabs>
          <w:tab w:val="left" w:pos="851"/>
          <w:tab w:val="left" w:pos="993"/>
        </w:tabs>
        <w:spacing w:line="336" w:lineRule="auto"/>
        <w:ind w:left="0" w:firstLine="567"/>
        <w:jc w:val="both"/>
        <w:rPr>
          <w:rFonts w:asciiTheme="majorHAnsi" w:hAnsiTheme="majorHAnsi" w:cstheme="majorHAnsi"/>
          <w:spacing w:val="-6"/>
          <w:sz w:val="26"/>
          <w:szCs w:val="26"/>
        </w:rPr>
      </w:pPr>
      <w:r w:rsidRPr="0068615E">
        <w:rPr>
          <w:rFonts w:asciiTheme="majorHAnsi" w:hAnsiTheme="majorHAnsi" w:cstheme="majorHAnsi"/>
          <w:spacing w:val="-6"/>
          <w:sz w:val="26"/>
          <w:szCs w:val="26"/>
        </w:rPr>
        <w:t xml:space="preserve">Asian Legal Information Institute, </w:t>
      </w:r>
      <w:r w:rsidR="00223274" w:rsidRPr="0068615E">
        <w:rPr>
          <w:rFonts w:asciiTheme="majorHAnsi" w:hAnsiTheme="majorHAnsi" w:cstheme="majorHAnsi"/>
          <w:i/>
          <w:iCs/>
          <w:spacing w:val="-6"/>
          <w:sz w:val="26"/>
          <w:szCs w:val="26"/>
        </w:rPr>
        <w:t>Individual proprietorship enterprises law</w:t>
      </w:r>
      <w:r w:rsidR="00223274" w:rsidRPr="0068615E">
        <w:rPr>
          <w:rFonts w:asciiTheme="majorHAnsi" w:hAnsiTheme="majorHAnsi" w:cstheme="majorHAnsi"/>
          <w:spacing w:val="-6"/>
          <w:sz w:val="26"/>
          <w:szCs w:val="26"/>
        </w:rPr>
        <w:t>,</w:t>
      </w:r>
      <w:r w:rsidR="00DA4AE0" w:rsidRPr="0068615E">
        <w:rPr>
          <w:rFonts w:asciiTheme="majorHAnsi" w:hAnsiTheme="majorHAnsi" w:cstheme="majorHAnsi"/>
          <w:spacing w:val="-6"/>
          <w:sz w:val="26"/>
          <w:szCs w:val="26"/>
        </w:rPr>
        <w:t xml:space="preserve"> </w:t>
      </w:r>
      <w:r w:rsidR="00135993" w:rsidRPr="0068615E">
        <w:rPr>
          <w:rFonts w:asciiTheme="majorHAnsi" w:hAnsiTheme="majorHAnsi" w:cstheme="majorHAnsi"/>
          <w:spacing w:val="-6"/>
          <w:sz w:val="26"/>
          <w:szCs w:val="26"/>
        </w:rPr>
        <w:t xml:space="preserve">xem tại: </w:t>
      </w:r>
      <w:r w:rsidR="00223274" w:rsidRPr="0068615E">
        <w:rPr>
          <w:rFonts w:asciiTheme="majorHAnsi" w:hAnsiTheme="majorHAnsi" w:cstheme="majorHAnsi"/>
          <w:spacing w:val="-6"/>
          <w:sz w:val="26"/>
          <w:szCs w:val="26"/>
        </w:rPr>
        <w:t xml:space="preserve">http://www.asianlii.org/cn/legis/cen/laws/ipel453/, </w:t>
      </w:r>
      <w:r w:rsidR="00DA4AE0" w:rsidRPr="0068615E">
        <w:rPr>
          <w:rFonts w:asciiTheme="majorHAnsi" w:hAnsiTheme="majorHAnsi" w:cstheme="majorHAnsi"/>
          <w:spacing w:val="-6"/>
          <w:sz w:val="26"/>
          <w:szCs w:val="26"/>
        </w:rPr>
        <w:t xml:space="preserve">truy cập ngày </w:t>
      </w:r>
      <w:r w:rsidR="009762BB" w:rsidRPr="0068615E">
        <w:rPr>
          <w:rFonts w:asciiTheme="majorHAnsi" w:hAnsiTheme="majorHAnsi" w:cstheme="majorHAnsi"/>
          <w:spacing w:val="-6"/>
          <w:sz w:val="26"/>
          <w:szCs w:val="26"/>
        </w:rPr>
        <w:t>17</w:t>
      </w:r>
      <w:r w:rsidR="00DA4AE0" w:rsidRPr="0068615E">
        <w:rPr>
          <w:rFonts w:asciiTheme="majorHAnsi" w:hAnsiTheme="majorHAnsi" w:cstheme="majorHAnsi"/>
          <w:spacing w:val="-6"/>
          <w:sz w:val="26"/>
          <w:szCs w:val="26"/>
        </w:rPr>
        <w:t>/</w:t>
      </w:r>
      <w:r w:rsidR="009762BB" w:rsidRPr="0068615E">
        <w:rPr>
          <w:rFonts w:asciiTheme="majorHAnsi" w:hAnsiTheme="majorHAnsi" w:cstheme="majorHAnsi"/>
          <w:spacing w:val="-6"/>
          <w:sz w:val="26"/>
          <w:szCs w:val="26"/>
        </w:rPr>
        <w:t>12</w:t>
      </w:r>
      <w:r w:rsidR="00DA4AE0" w:rsidRPr="0068615E">
        <w:rPr>
          <w:rFonts w:asciiTheme="majorHAnsi" w:hAnsiTheme="majorHAnsi" w:cstheme="majorHAnsi"/>
          <w:spacing w:val="-6"/>
          <w:sz w:val="26"/>
          <w:szCs w:val="26"/>
        </w:rPr>
        <w:t>/2024.</w:t>
      </w:r>
    </w:p>
    <w:p w:rsidR="0097793B" w:rsidRPr="00E92B5E" w:rsidRDefault="0097793B" w:rsidP="0068615E">
      <w:pPr>
        <w:pStyle w:val="FootnoteText"/>
        <w:numPr>
          <w:ilvl w:val="0"/>
          <w:numId w:val="12"/>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Accounting and Corporate Regulatory Authority -  Thuộc Chính phủ Singapore</w:t>
      </w:r>
      <w:r w:rsidRPr="00E92B5E">
        <w:rPr>
          <w:rFonts w:asciiTheme="majorHAnsi" w:hAnsiTheme="majorHAnsi" w:cstheme="majorHAnsi"/>
          <w:i/>
          <w:iCs/>
          <w:sz w:val="26"/>
          <w:szCs w:val="26"/>
        </w:rPr>
        <w:t>, Who can set up a sole proprietorship in Singapore,</w:t>
      </w:r>
      <w:r w:rsidRPr="00E92B5E">
        <w:rPr>
          <w:rFonts w:asciiTheme="majorHAnsi" w:hAnsiTheme="majorHAnsi" w:cstheme="majorHAnsi"/>
          <w:sz w:val="26"/>
          <w:szCs w:val="26"/>
        </w:rPr>
        <w:t xml:space="preserve"> xem tại: https://www.acra.gov.sg/how-to-guides/starting-sole-proprietorships/who-can-set-up-a-sole-proprietorship-or-partnership-in-singapore, truy cập ngày 8/3/2024.</w:t>
      </w:r>
    </w:p>
    <w:p w:rsidR="0097793B" w:rsidRPr="00E92B5E" w:rsidRDefault="0097793B" w:rsidP="0068615E">
      <w:pPr>
        <w:pStyle w:val="FootnoteText"/>
        <w:numPr>
          <w:ilvl w:val="0"/>
          <w:numId w:val="12"/>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Choose a business structure, https://www.businessportal.ca.gov/business-assistance/choose-a-business-structure/, truy cập ngày 11/7/2024.</w:t>
      </w:r>
    </w:p>
    <w:p w:rsidR="00C77249" w:rsidRPr="00E92B5E" w:rsidRDefault="00C77249" w:rsidP="0068615E">
      <w:pPr>
        <w:pStyle w:val="FootnoteText"/>
        <w:numPr>
          <w:ilvl w:val="0"/>
          <w:numId w:val="12"/>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 xml:space="preserve">Legal information institute, </w:t>
      </w:r>
      <w:r w:rsidRPr="00E92B5E">
        <w:rPr>
          <w:rFonts w:asciiTheme="majorHAnsi" w:hAnsiTheme="majorHAnsi" w:cstheme="majorHAnsi"/>
          <w:i/>
          <w:iCs/>
          <w:sz w:val="26"/>
          <w:szCs w:val="26"/>
        </w:rPr>
        <w:t>26 CFR § 53.4943-10 - Business enterprise; definition</w:t>
      </w:r>
      <w:r w:rsidRPr="00E92B5E">
        <w:rPr>
          <w:rFonts w:asciiTheme="majorHAnsi" w:hAnsiTheme="majorHAnsi" w:cstheme="majorHAnsi"/>
          <w:sz w:val="26"/>
          <w:szCs w:val="26"/>
        </w:rPr>
        <w:t xml:space="preserve"> Xem tại: </w:t>
      </w:r>
      <w:hyperlink r:id="rId24" w:history="1">
        <w:r w:rsidRPr="00E92B5E">
          <w:rPr>
            <w:rStyle w:val="Hyperlink"/>
            <w:rFonts w:asciiTheme="majorHAnsi" w:hAnsiTheme="majorHAnsi" w:cstheme="majorHAnsi"/>
            <w:color w:val="auto"/>
            <w:sz w:val="26"/>
            <w:szCs w:val="26"/>
            <w:u w:val="none"/>
          </w:rPr>
          <w:t>https://www.law.cornell.edu/cfr/text/</w:t>
        </w:r>
      </w:hyperlink>
      <w:r w:rsidRPr="00E92B5E">
        <w:rPr>
          <w:rFonts w:asciiTheme="majorHAnsi" w:hAnsiTheme="majorHAnsi" w:cstheme="majorHAnsi"/>
          <w:sz w:val="26"/>
          <w:szCs w:val="26"/>
        </w:rPr>
        <w:t>26/53.4943-10, Truy cập ngày 21/01/2024.</w:t>
      </w:r>
    </w:p>
    <w:p w:rsidR="003F2742" w:rsidRPr="00E92B5E" w:rsidRDefault="003F2742" w:rsidP="0068615E">
      <w:pPr>
        <w:pStyle w:val="FootnoteText"/>
        <w:numPr>
          <w:ilvl w:val="0"/>
          <w:numId w:val="12"/>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Luật DNTN cá nhân năm 1999 của Trung Quốc, Xem tại: https://vi.chinajusticeobserver.com/law/x/individual-proprietorship-enterprises-law-of-china-19990830 Truy cập ngày 13/01/2024.</w:t>
      </w:r>
    </w:p>
    <w:p w:rsidR="00223274" w:rsidRPr="00E92B5E" w:rsidRDefault="00223274" w:rsidP="0068615E">
      <w:pPr>
        <w:pStyle w:val="FootnoteText"/>
        <w:numPr>
          <w:ilvl w:val="0"/>
          <w:numId w:val="12"/>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Singapore Sole Proprietorship Registration, https://www.guidemesingapore.</w:t>
      </w:r>
      <w:r w:rsidR="0068615E">
        <w:rPr>
          <w:rFonts w:asciiTheme="majorHAnsi" w:hAnsiTheme="majorHAnsi" w:cstheme="majorHAnsi"/>
          <w:sz w:val="26"/>
          <w:szCs w:val="26"/>
        </w:rPr>
        <w:t xml:space="preserve"> </w:t>
      </w:r>
      <w:r w:rsidRPr="00E92B5E">
        <w:rPr>
          <w:rFonts w:asciiTheme="majorHAnsi" w:hAnsiTheme="majorHAnsi" w:cstheme="majorHAnsi"/>
          <w:sz w:val="26"/>
          <w:szCs w:val="26"/>
        </w:rPr>
        <w:t xml:space="preserve">com/business-guides/incorporation/other-business-entity-types/singapore-sole-proprietorship-registration, </w:t>
      </w:r>
      <w:r w:rsidR="00DA4AE0" w:rsidRPr="00E92B5E">
        <w:rPr>
          <w:rFonts w:asciiTheme="majorHAnsi" w:hAnsiTheme="majorHAnsi" w:cstheme="majorHAnsi"/>
          <w:sz w:val="26"/>
          <w:szCs w:val="26"/>
        </w:rPr>
        <w:t>truy cập ngày 02/3/2024.</w:t>
      </w:r>
    </w:p>
    <w:p w:rsidR="003C4855" w:rsidRPr="00E92B5E" w:rsidRDefault="00D51C7D" w:rsidP="0068615E">
      <w:pPr>
        <w:pStyle w:val="FootnoteText"/>
        <w:numPr>
          <w:ilvl w:val="0"/>
          <w:numId w:val="12"/>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 xml:space="preserve">Singapore Sole Proprietorship Registration,  Xem tại: </w:t>
      </w:r>
      <w:r w:rsidR="00223274" w:rsidRPr="00E92B5E">
        <w:rPr>
          <w:rFonts w:asciiTheme="majorHAnsi" w:hAnsiTheme="majorHAnsi" w:cstheme="majorHAnsi"/>
          <w:sz w:val="26"/>
          <w:szCs w:val="26"/>
        </w:rPr>
        <w:t>https://www.</w:t>
      </w:r>
      <w:r w:rsidR="0068615E">
        <w:rPr>
          <w:rFonts w:asciiTheme="majorHAnsi" w:hAnsiTheme="majorHAnsi" w:cstheme="majorHAnsi"/>
          <w:sz w:val="26"/>
          <w:szCs w:val="26"/>
        </w:rPr>
        <w:t xml:space="preserve"> </w:t>
      </w:r>
      <w:r w:rsidR="00223274" w:rsidRPr="00E92B5E">
        <w:rPr>
          <w:rFonts w:asciiTheme="majorHAnsi" w:hAnsiTheme="majorHAnsi" w:cstheme="majorHAnsi"/>
          <w:sz w:val="26"/>
          <w:szCs w:val="26"/>
        </w:rPr>
        <w:t xml:space="preserve">guidemesingapore.com/business-guides/incorporation/other-business-entity-types/singapore-sole-proprietorship-registration, </w:t>
      </w:r>
      <w:r w:rsidR="00DA4AE0" w:rsidRPr="00E92B5E">
        <w:rPr>
          <w:rFonts w:asciiTheme="majorHAnsi" w:hAnsiTheme="majorHAnsi" w:cstheme="majorHAnsi"/>
          <w:sz w:val="26"/>
          <w:szCs w:val="26"/>
        </w:rPr>
        <w:t>truy cập ngày 02/3/2024.</w:t>
      </w:r>
    </w:p>
    <w:p w:rsidR="00C77249" w:rsidRPr="00E92B5E" w:rsidRDefault="00C77249" w:rsidP="0068615E">
      <w:pPr>
        <w:pStyle w:val="FootnoteText"/>
        <w:numPr>
          <w:ilvl w:val="0"/>
          <w:numId w:val="12"/>
        </w:numPr>
        <w:tabs>
          <w:tab w:val="left" w:pos="851"/>
          <w:tab w:val="left" w:pos="993"/>
        </w:tabs>
        <w:spacing w:line="336" w:lineRule="auto"/>
        <w:ind w:left="0" w:firstLine="567"/>
        <w:jc w:val="both"/>
        <w:rPr>
          <w:rFonts w:asciiTheme="majorHAnsi" w:hAnsiTheme="majorHAnsi" w:cstheme="majorHAnsi"/>
          <w:sz w:val="26"/>
          <w:szCs w:val="26"/>
        </w:rPr>
      </w:pPr>
      <w:r w:rsidRPr="00E92B5E">
        <w:rPr>
          <w:rFonts w:asciiTheme="majorHAnsi" w:hAnsiTheme="majorHAnsi" w:cstheme="majorHAnsi"/>
          <w:sz w:val="26"/>
          <w:szCs w:val="26"/>
        </w:rPr>
        <w:t xml:space="preserve">Transfer Business Ownership in California, </w:t>
      </w:r>
      <w:r w:rsidR="008E56B7" w:rsidRPr="00E92B5E">
        <w:rPr>
          <w:rFonts w:asciiTheme="majorHAnsi" w:hAnsiTheme="majorHAnsi" w:cstheme="majorHAnsi"/>
          <w:sz w:val="26"/>
          <w:szCs w:val="26"/>
        </w:rPr>
        <w:t xml:space="preserve">xem tại: </w:t>
      </w:r>
      <w:r w:rsidRPr="00E92B5E">
        <w:rPr>
          <w:rFonts w:asciiTheme="majorHAnsi" w:hAnsiTheme="majorHAnsi" w:cstheme="majorHAnsi"/>
          <w:sz w:val="26"/>
          <w:szCs w:val="26"/>
        </w:rPr>
        <w:t>https://www.</w:t>
      </w:r>
      <w:r w:rsidR="0068615E">
        <w:rPr>
          <w:rFonts w:asciiTheme="majorHAnsi" w:hAnsiTheme="majorHAnsi" w:cstheme="majorHAnsi"/>
          <w:sz w:val="26"/>
          <w:szCs w:val="26"/>
        </w:rPr>
        <w:t xml:space="preserve"> </w:t>
      </w:r>
      <w:r w:rsidRPr="00E92B5E">
        <w:rPr>
          <w:rFonts w:asciiTheme="majorHAnsi" w:hAnsiTheme="majorHAnsi" w:cstheme="majorHAnsi"/>
          <w:sz w:val="26"/>
          <w:szCs w:val="26"/>
        </w:rPr>
        <w:t xml:space="preserve">upcounsel.com/transfer-business-ownership-california; </w:t>
      </w:r>
      <w:r w:rsidR="008E56B7" w:rsidRPr="00E92B5E">
        <w:rPr>
          <w:rFonts w:asciiTheme="majorHAnsi" w:hAnsiTheme="majorHAnsi" w:cstheme="majorHAnsi"/>
          <w:sz w:val="26"/>
          <w:szCs w:val="26"/>
        </w:rPr>
        <w:t>truy cập ngày 12/3/2024;</w:t>
      </w:r>
    </w:p>
    <w:p w:rsidR="004C78B7" w:rsidRPr="0068615E" w:rsidRDefault="000F00F9" w:rsidP="00155A13">
      <w:pPr>
        <w:pStyle w:val="FootnoteText"/>
        <w:numPr>
          <w:ilvl w:val="0"/>
          <w:numId w:val="12"/>
        </w:numPr>
        <w:tabs>
          <w:tab w:val="left" w:pos="851"/>
          <w:tab w:val="left" w:pos="993"/>
        </w:tabs>
        <w:spacing w:line="360" w:lineRule="auto"/>
        <w:ind w:left="0" w:firstLine="567"/>
        <w:jc w:val="both"/>
        <w:rPr>
          <w:rFonts w:asciiTheme="majorHAnsi" w:hAnsiTheme="majorHAnsi" w:cstheme="majorHAnsi"/>
          <w:sz w:val="26"/>
          <w:szCs w:val="26"/>
        </w:rPr>
      </w:pPr>
      <w:r w:rsidRPr="0068615E">
        <w:rPr>
          <w:rFonts w:asciiTheme="majorHAnsi" w:hAnsiTheme="majorHAnsi" w:cstheme="majorHAnsi"/>
          <w:sz w:val="26"/>
          <w:szCs w:val="26"/>
        </w:rPr>
        <w:t xml:space="preserve">What is sole proprietorship, xem tại: </w:t>
      </w:r>
      <w:hyperlink r:id="rId25" w:history="1">
        <w:r w:rsidRPr="0068615E">
          <w:rPr>
            <w:rStyle w:val="Hyperlink"/>
            <w:rFonts w:asciiTheme="majorHAnsi" w:hAnsiTheme="majorHAnsi" w:cstheme="majorHAnsi"/>
            <w:color w:val="auto"/>
            <w:sz w:val="26"/>
            <w:szCs w:val="26"/>
            <w:u w:val="none"/>
          </w:rPr>
          <w:t>https://liew.my/what-is-sole-proprietorship/</w:t>
        </w:r>
      </w:hyperlink>
      <w:r w:rsidRPr="0068615E">
        <w:rPr>
          <w:rFonts w:asciiTheme="majorHAnsi" w:hAnsiTheme="majorHAnsi" w:cstheme="majorHAnsi"/>
          <w:sz w:val="26"/>
          <w:szCs w:val="26"/>
        </w:rPr>
        <w:t xml:space="preserve"> truy cập ngày 12/3/2024;</w:t>
      </w:r>
    </w:p>
    <w:sectPr w:rsidR="004C78B7" w:rsidRPr="0068615E" w:rsidSect="00E92B5E">
      <w:headerReference w:type="default" r:id="rId26"/>
      <w:pgSz w:w="11907" w:h="16840" w:code="9"/>
      <w:pgMar w:top="1985" w:right="1134" w:bottom="1701"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FCE" w:rsidRDefault="001B6FCE" w:rsidP="00EC041B">
      <w:pPr>
        <w:spacing w:after="0" w:line="240" w:lineRule="auto"/>
      </w:pPr>
      <w:r>
        <w:separator/>
      </w:r>
    </w:p>
  </w:endnote>
  <w:endnote w:type="continuationSeparator" w:id="0">
    <w:p w:rsidR="001B6FCE" w:rsidRDefault="001B6FCE" w:rsidP="00EC0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B5E" w:rsidRDefault="00E92B5E">
    <w:pPr>
      <w:pStyle w:val="Footer"/>
      <w:jc w:val="center"/>
    </w:pPr>
  </w:p>
  <w:p w:rsidR="00E92B5E" w:rsidRDefault="00E92B5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B5E" w:rsidRDefault="00E92B5E" w:rsidP="00E92B5E">
    <w:pPr>
      <w:pStyle w:val="Footer"/>
      <w:jc w:val="center"/>
      <w:rPr>
        <w:rFonts w:asciiTheme="majorHAnsi" w:hAnsiTheme="majorHAnsi" w:cstheme="majorHAnsi"/>
        <w:noProof/>
        <w:sz w:val="24"/>
        <w:szCs w:val="24"/>
      </w:rPr>
    </w:pPr>
    <w:r w:rsidRPr="00E92B5E">
      <w:rPr>
        <w:rFonts w:asciiTheme="majorHAnsi" w:hAnsiTheme="majorHAnsi" w:cstheme="majorHAnsi"/>
        <w:sz w:val="24"/>
        <w:szCs w:val="24"/>
      </w:rPr>
      <w:fldChar w:fldCharType="begin"/>
    </w:r>
    <w:r w:rsidRPr="00E92B5E">
      <w:rPr>
        <w:rFonts w:asciiTheme="majorHAnsi" w:hAnsiTheme="majorHAnsi" w:cstheme="majorHAnsi"/>
        <w:sz w:val="24"/>
        <w:szCs w:val="24"/>
      </w:rPr>
      <w:instrText xml:space="preserve"> PAGE   \* MERGEFORMAT </w:instrText>
    </w:r>
    <w:r w:rsidRPr="00E92B5E">
      <w:rPr>
        <w:rFonts w:asciiTheme="majorHAnsi" w:hAnsiTheme="majorHAnsi" w:cstheme="majorHAnsi"/>
        <w:sz w:val="24"/>
        <w:szCs w:val="24"/>
      </w:rPr>
      <w:fldChar w:fldCharType="separate"/>
    </w:r>
    <w:r w:rsidR="0081716A">
      <w:rPr>
        <w:rFonts w:asciiTheme="majorHAnsi" w:hAnsiTheme="majorHAnsi" w:cstheme="majorHAnsi"/>
        <w:noProof/>
        <w:sz w:val="24"/>
        <w:szCs w:val="24"/>
      </w:rPr>
      <w:t>14</w:t>
    </w:r>
    <w:r w:rsidRPr="00E92B5E">
      <w:rPr>
        <w:rFonts w:asciiTheme="majorHAnsi" w:hAnsiTheme="majorHAnsi" w:cstheme="majorHAnsi"/>
        <w:noProof/>
        <w:sz w:val="24"/>
        <w:szCs w:val="24"/>
      </w:rPr>
      <w:fldChar w:fldCharType="end"/>
    </w:r>
  </w:p>
  <w:p w:rsidR="00E92B5E" w:rsidRPr="00E92B5E" w:rsidRDefault="00E92B5E" w:rsidP="00E92B5E">
    <w:pPr>
      <w:pStyle w:val="Footer"/>
      <w:jc w:val="center"/>
      <w:rPr>
        <w:rFonts w:asciiTheme="majorHAnsi" w:hAnsiTheme="majorHAnsi" w:cstheme="majorHAnsi"/>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FCE" w:rsidRDefault="001B6FCE" w:rsidP="00EC041B">
      <w:pPr>
        <w:spacing w:after="0" w:line="240" w:lineRule="auto"/>
      </w:pPr>
      <w:r>
        <w:separator/>
      </w:r>
    </w:p>
  </w:footnote>
  <w:footnote w:type="continuationSeparator" w:id="0">
    <w:p w:rsidR="001B6FCE" w:rsidRDefault="001B6FCE" w:rsidP="00EC041B">
      <w:pPr>
        <w:spacing w:after="0" w:line="240" w:lineRule="auto"/>
      </w:pPr>
      <w:r>
        <w:continuationSeparator/>
      </w:r>
    </w:p>
  </w:footnote>
  <w:footnote w:id="1">
    <w:p w:rsidR="00E92B5E" w:rsidRPr="005A59ED" w:rsidRDefault="00E92B5E" w:rsidP="005A59ED">
      <w:pPr>
        <w:pStyle w:val="FootnoteText"/>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TS. Bùi Ngọc Cường </w:t>
      </w:r>
      <w:r w:rsidRPr="005A59ED">
        <w:rPr>
          <w:rFonts w:asciiTheme="majorHAnsi" w:hAnsiTheme="majorHAnsi" w:cstheme="majorHAnsi"/>
          <w:i/>
          <w:iCs/>
        </w:rPr>
        <w:t xml:space="preserve">(Chủ biên), </w:t>
      </w:r>
      <w:r w:rsidRPr="005A59ED">
        <w:rPr>
          <w:rFonts w:asciiTheme="majorHAnsi" w:hAnsiTheme="majorHAnsi" w:cstheme="majorHAnsi"/>
        </w:rPr>
        <w:t>Giáo trình Luật Thương mại – Tập một, Nxb Giáo dục, 2008, Tr 13</w:t>
      </w:r>
    </w:p>
  </w:footnote>
  <w:footnote w:id="2">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Trần Thị Lệ Thu (2023), Pháp luật về cá nhân kinh doanh, Luận án tiến sĩ, Trường Đại học Kinh tế - Luật, Đại học Quốc gia TP. Hồ Chí Minh</w:t>
      </w:r>
    </w:p>
  </w:footnote>
  <w:footnote w:id="3">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26 CFR § 53.4943-10 - Business enterprise; definition </w:t>
      </w:r>
      <w:hyperlink r:id="rId1" w:history="1">
        <w:r w:rsidRPr="005A59ED">
          <w:rPr>
            <w:rStyle w:val="Hyperlink"/>
            <w:rFonts w:asciiTheme="majorHAnsi" w:hAnsiTheme="majorHAnsi" w:cstheme="majorHAnsi"/>
            <w:color w:val="auto"/>
            <w:u w:val="none"/>
          </w:rPr>
          <w:t>https://www.law.cornell.edu/cfr/text/26/53.4943-10</w:t>
        </w:r>
      </w:hyperlink>
    </w:p>
    <w:p w:rsidR="00E92B5E" w:rsidRPr="005A59ED" w:rsidRDefault="00E92B5E" w:rsidP="005A59ED">
      <w:pPr>
        <w:pStyle w:val="FootnoteText"/>
        <w:jc w:val="both"/>
        <w:rPr>
          <w:rFonts w:asciiTheme="majorHAnsi" w:hAnsiTheme="majorHAnsi" w:cstheme="majorHAnsi"/>
        </w:rPr>
      </w:pPr>
      <w:r w:rsidRPr="005A59ED">
        <w:rPr>
          <w:rFonts w:asciiTheme="majorHAnsi" w:hAnsiTheme="majorHAnsi" w:cstheme="majorHAnsi"/>
        </w:rPr>
        <w:t>(Title 26, Code Of Federal Regulations, § 53.4943-10: Mục 26, Bộ các quy định pháp luật liên bang của Hoa Kỳ, Điều 53.4943-10)</w:t>
      </w:r>
    </w:p>
  </w:footnote>
  <w:footnote w:id="4">
    <w:p w:rsidR="00E92B5E" w:rsidRPr="005A59ED" w:rsidRDefault="00E92B5E" w:rsidP="005A59ED">
      <w:pPr>
        <w:spacing w:after="0" w:line="240" w:lineRule="auto"/>
        <w:jc w:val="both"/>
        <w:rPr>
          <w:rFonts w:asciiTheme="majorHAnsi" w:hAnsiTheme="majorHAnsi" w:cstheme="majorHAnsi"/>
          <w:sz w:val="20"/>
          <w:szCs w:val="20"/>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rPr>
        <w:t xml:space="preserve">  Ngô Huy Cương, Giáo trình Luật Thương mại – phần chung và thương nhân, Hà Nội, NXB Đại học Quốc gia Hà Nội, tr.139-140</w:t>
      </w:r>
    </w:p>
  </w:footnote>
  <w:footnote w:id="5">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Ngô Huy Cương, “Dự án Sửa đổi Luật doanh nghiệp 2015: Bình luận những vấn đề Pháp lý chủ yếu”, Tạp chí Nghiên cứu Lập pháp, số 21/2014, tr.22</w:t>
      </w:r>
    </w:p>
  </w:footnote>
  <w:footnote w:id="6">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Bùi Xuân Hải, Pháp luật doanh nghiệp và đầu tư với vấn đề hội nhập, Tạp chí Nghiên cứu lập pháp, số 01/2008, tr. 37</w:t>
      </w:r>
    </w:p>
  </w:footnote>
  <w:footnote w:id="7">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Bùi Ngọc Cường (chủ biên 2010), Giáo trình Luật thương mại, Nxb giáo dục Việt Nam, Tập I. tr. 25</w:t>
      </w:r>
    </w:p>
  </w:footnote>
  <w:footnote w:id="8">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Bộ Tư pháp – Viện Khoa học pháp lý, </w:t>
      </w:r>
      <w:r w:rsidRPr="005A59ED">
        <w:rPr>
          <w:rFonts w:asciiTheme="majorHAnsi" w:hAnsiTheme="majorHAnsi" w:cstheme="majorHAnsi"/>
          <w:i/>
          <w:iCs/>
        </w:rPr>
        <w:t>Từ điển Luật học</w:t>
      </w:r>
      <w:r w:rsidRPr="005A59ED">
        <w:rPr>
          <w:rFonts w:asciiTheme="majorHAnsi" w:hAnsiTheme="majorHAnsi" w:cstheme="majorHAnsi"/>
        </w:rPr>
        <w:t>, Nxb Từ điển Bách khoa – Nxb Tư pháp, 2006 Tr 218, 219</w:t>
      </w:r>
    </w:p>
  </w:footnote>
  <w:footnote w:id="9">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TS. Nguyễn Thị Bích Hạnh, ThS. Ngô Thị Thu Hương, </w:t>
      </w:r>
      <w:r w:rsidRPr="005A59ED">
        <w:rPr>
          <w:rFonts w:asciiTheme="majorHAnsi" w:hAnsiTheme="majorHAnsi" w:cstheme="majorHAnsi"/>
          <w:i/>
          <w:iCs/>
        </w:rPr>
        <w:t>Từ điển Tiếng Việt</w:t>
      </w:r>
      <w:r w:rsidRPr="005A59ED">
        <w:rPr>
          <w:rFonts w:asciiTheme="majorHAnsi" w:hAnsiTheme="majorHAnsi" w:cstheme="majorHAnsi"/>
        </w:rPr>
        <w:t>, Nxb Dân Trí, 2018, Tr 820.</w:t>
      </w:r>
    </w:p>
  </w:footnote>
  <w:footnote w:id="10">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Bộ Tư pháp – Viện Khoa học pháp lý, </w:t>
      </w:r>
      <w:r w:rsidRPr="005A59ED">
        <w:rPr>
          <w:rFonts w:asciiTheme="majorHAnsi" w:hAnsiTheme="majorHAnsi" w:cstheme="majorHAnsi"/>
          <w:i/>
          <w:iCs/>
        </w:rPr>
        <w:t>Từ điển Luật học</w:t>
      </w:r>
      <w:r w:rsidRPr="005A59ED">
        <w:rPr>
          <w:rFonts w:asciiTheme="majorHAnsi" w:hAnsiTheme="majorHAnsi" w:cstheme="majorHAnsi"/>
        </w:rPr>
        <w:t>, Nxb Từ điển Bách khoa – Nxb Tư pháp, 2006 Tr 220, 221</w:t>
      </w:r>
    </w:p>
  </w:footnote>
  <w:footnote w:id="11">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Trương Vĩnh Xuân, </w:t>
      </w:r>
      <w:r w:rsidRPr="005A59ED">
        <w:rPr>
          <w:rFonts w:asciiTheme="majorHAnsi" w:hAnsiTheme="majorHAnsi" w:cstheme="majorHAnsi"/>
          <w:i/>
          <w:iCs/>
        </w:rPr>
        <w:t>Doanh nghiệp tư nhân Việt Nam trong cộng đồng doanh nghiệp ngoài Nhà nước</w:t>
      </w:r>
      <w:r w:rsidRPr="005A59ED">
        <w:rPr>
          <w:rFonts w:asciiTheme="majorHAnsi" w:hAnsiTheme="majorHAnsi" w:cstheme="majorHAnsi"/>
        </w:rPr>
        <w:t>, Tạp chí Nghiên cứu lập pháp, số (191), 3/2011</w:t>
      </w:r>
    </w:p>
  </w:footnote>
  <w:footnote w:id="12">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Trường Đại học Kiểm sát Hà Nội, </w:t>
      </w:r>
      <w:r w:rsidRPr="005A59ED">
        <w:rPr>
          <w:rFonts w:asciiTheme="majorHAnsi" w:hAnsiTheme="majorHAnsi" w:cstheme="majorHAnsi"/>
          <w:i/>
          <w:iCs/>
          <w:lang w:val="nl-NL"/>
        </w:rPr>
        <w:t xml:space="preserve">Giáo trình Luật dân sự Việt Nam – Tập 1, </w:t>
      </w:r>
      <w:r w:rsidRPr="005A59ED">
        <w:rPr>
          <w:rFonts w:asciiTheme="majorHAnsi" w:hAnsiTheme="majorHAnsi" w:cstheme="majorHAnsi"/>
          <w:lang w:val="nl-NL"/>
        </w:rPr>
        <w:t>Nxb Chính trị Quốc gia sự thật, 2015, Tr 108</w:t>
      </w:r>
    </w:p>
  </w:footnote>
  <w:footnote w:id="13">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Trường Đại học Kiểm sát Hà Nội, </w:t>
      </w:r>
      <w:r w:rsidRPr="005A59ED">
        <w:rPr>
          <w:rFonts w:asciiTheme="majorHAnsi" w:hAnsiTheme="majorHAnsi" w:cstheme="majorHAnsi"/>
          <w:i/>
          <w:iCs/>
          <w:lang w:val="nl-NL"/>
        </w:rPr>
        <w:t xml:space="preserve">Giáo trình Luật dân sự Việt Nam – Tập 1, </w:t>
      </w:r>
      <w:r w:rsidRPr="005A59ED">
        <w:rPr>
          <w:rFonts w:asciiTheme="majorHAnsi" w:hAnsiTheme="majorHAnsi" w:cstheme="majorHAnsi"/>
          <w:lang w:val="nl-NL"/>
        </w:rPr>
        <w:t>Nxb Chính trị Quốc gia sự thật, 2015, Tr 115</w:t>
      </w:r>
    </w:p>
  </w:footnote>
  <w:footnote w:id="14">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Điểm c Khoản 1 Điều 74 Bộ luật Dân sự 2015</w:t>
      </w:r>
    </w:p>
  </w:footnote>
  <w:footnote w:id="15">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Ngô Huy Cương, </w:t>
      </w:r>
      <w:r w:rsidRPr="005A59ED">
        <w:rPr>
          <w:rFonts w:asciiTheme="majorHAnsi" w:hAnsiTheme="majorHAnsi" w:cstheme="majorHAnsi"/>
          <w:i/>
          <w:iCs/>
          <w:lang w:val="nl-NL"/>
        </w:rPr>
        <w:t>Vài bình luận và pháp luật Doanh nghiệp tư nhân</w:t>
      </w:r>
      <w:r w:rsidRPr="005A59ED">
        <w:rPr>
          <w:rFonts w:asciiTheme="majorHAnsi" w:hAnsiTheme="majorHAnsi" w:cstheme="majorHAnsi"/>
          <w:lang w:val="nl-NL"/>
        </w:rPr>
        <w:t>, Tạp chí Khoa học Đại học Quốc gia Hà Nội, Luật học, 26/2010.</w:t>
      </w:r>
    </w:p>
  </w:footnote>
  <w:footnote w:id="16">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Bộ Tư pháp – Viện Khoa học pháp lý, </w:t>
      </w:r>
      <w:r w:rsidRPr="005A59ED">
        <w:rPr>
          <w:rFonts w:asciiTheme="majorHAnsi" w:hAnsiTheme="majorHAnsi" w:cstheme="majorHAnsi"/>
          <w:i/>
          <w:iCs/>
          <w:lang w:val="nl-NL"/>
        </w:rPr>
        <w:t>Từ điển Luật học</w:t>
      </w:r>
      <w:r w:rsidRPr="005A59ED">
        <w:rPr>
          <w:rFonts w:asciiTheme="majorHAnsi" w:hAnsiTheme="majorHAnsi" w:cstheme="majorHAnsi"/>
          <w:lang w:val="nl-NL"/>
        </w:rPr>
        <w:t>, Nxb Từ điển Bách khoa – Nxb Tư pháp, 2006 Tr 804.</w:t>
      </w:r>
    </w:p>
  </w:footnote>
  <w:footnote w:id="17">
    <w:p w:rsidR="00E92B5E" w:rsidRPr="005A59ED" w:rsidRDefault="00E92B5E" w:rsidP="005A59ED">
      <w:pPr>
        <w:pStyle w:val="FootnoteText"/>
        <w:ind w:right="-138"/>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Trương Thanh Đức, </w:t>
      </w:r>
      <w:r w:rsidRPr="005A59ED">
        <w:rPr>
          <w:rFonts w:asciiTheme="majorHAnsi" w:hAnsiTheme="majorHAnsi" w:cstheme="majorHAnsi"/>
          <w:i/>
          <w:iCs/>
          <w:lang w:val="nl-NL"/>
        </w:rPr>
        <w:t>Kinh doanh sành luật (Ứng dụng Luật Doanh nghiệp năm 2020 và quy định liên quan),</w:t>
      </w:r>
      <w:r w:rsidRPr="005A59ED">
        <w:rPr>
          <w:rFonts w:asciiTheme="majorHAnsi" w:hAnsiTheme="majorHAnsi" w:cstheme="majorHAnsi"/>
          <w:lang w:val="nl-NL"/>
        </w:rPr>
        <w:t xml:space="preserve">  Hà Nội, NXB Chính trị Quốc gia Sự thật, 2021, tr.186</w:t>
      </w:r>
    </w:p>
  </w:footnote>
  <w:footnote w:id="18">
    <w:p w:rsidR="00E92B5E" w:rsidRPr="005A59ED" w:rsidRDefault="00E92B5E" w:rsidP="005A59ED">
      <w:pPr>
        <w:pStyle w:val="FootnoteText"/>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Bảng 3.2: Tổng số lao động trong các doanh nghiệp tư nhân đang hoạt động từ năm 2017 đến năm 2021</w:t>
      </w:r>
    </w:p>
  </w:footnote>
  <w:footnote w:id="19">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Nguyễn Minh Phong, Nghiêm Anh Thư (2022), Phát triển và bảo vệ hiệu quả cộng đồng doanh nhân, doanh nghiệp tư nhân Việt Nam, Tạp chí Ngân hàng điện tử. Xem tại: </w:t>
      </w:r>
      <w:hyperlink r:id="rId2" w:history="1">
        <w:r w:rsidRPr="005A59ED">
          <w:rPr>
            <w:rStyle w:val="Hyperlink"/>
            <w:rFonts w:asciiTheme="majorHAnsi" w:hAnsiTheme="majorHAnsi" w:cstheme="majorHAnsi"/>
            <w:color w:val="auto"/>
            <w:sz w:val="20"/>
            <w:szCs w:val="20"/>
            <w:u w:val="none"/>
            <w:lang w:val="nl-NL"/>
          </w:rPr>
          <w:t>https://tapchinganhang.gov.vn/phat-trien-va-bao-ve-hieu-qua-cong-dong-doanh-nhan-doanh-nghiep-tu-nhan-viet-nam.htm</w:t>
        </w:r>
      </w:hyperlink>
      <w:r w:rsidRPr="005A59ED">
        <w:rPr>
          <w:rFonts w:asciiTheme="majorHAnsi" w:hAnsiTheme="majorHAnsi" w:cstheme="majorHAnsi"/>
          <w:sz w:val="20"/>
          <w:szCs w:val="20"/>
          <w:lang w:val="nl-NL"/>
        </w:rPr>
        <w:t xml:space="preserve"> Truy cập ngày 11/3/2024.</w:t>
      </w:r>
    </w:p>
  </w:footnote>
  <w:footnote w:id="20">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Niên giám thống kê 1983, GSO.</w:t>
      </w:r>
    </w:p>
  </w:footnote>
  <w:footnote w:id="21">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Niên giám thống kê 1998, GSO.</w:t>
      </w:r>
    </w:p>
  </w:footnote>
  <w:footnote w:id="22">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Đảng Cộng sản Việt Nam, Văn kiện Đảng thời kỳ đổi mới, Nxb Chính trị Quốc gia sự thật, 2019, Phần 1.</w:t>
      </w:r>
    </w:p>
  </w:footnote>
  <w:footnote w:id="23">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Nguyễn Huyền (2015), </w:t>
      </w:r>
      <w:r w:rsidRPr="005A59ED">
        <w:rPr>
          <w:rFonts w:asciiTheme="majorHAnsi" w:hAnsiTheme="majorHAnsi" w:cstheme="majorHAnsi"/>
          <w:i/>
          <w:iCs/>
          <w:sz w:val="20"/>
          <w:szCs w:val="20"/>
          <w:lang w:val="nl-NL"/>
        </w:rPr>
        <w:t>Doanh nghiệp tư nhân Vẫn chưa thể lớn lên được</w:t>
      </w:r>
      <w:r w:rsidRPr="005A59ED">
        <w:rPr>
          <w:rFonts w:asciiTheme="majorHAnsi" w:hAnsiTheme="majorHAnsi" w:cstheme="majorHAnsi"/>
          <w:sz w:val="20"/>
          <w:szCs w:val="20"/>
          <w:lang w:val="nl-NL"/>
        </w:rPr>
        <w:t xml:space="preserve">, Tạp chí tuyên giáo xem tại: </w:t>
      </w:r>
      <w:hyperlink r:id="rId3" w:history="1">
        <w:r w:rsidRPr="005A59ED">
          <w:rPr>
            <w:rStyle w:val="Hyperlink"/>
            <w:rFonts w:asciiTheme="majorHAnsi" w:hAnsiTheme="majorHAnsi" w:cstheme="majorHAnsi"/>
            <w:color w:val="auto"/>
            <w:sz w:val="20"/>
            <w:szCs w:val="20"/>
            <w:u w:val="none"/>
            <w:lang w:val="nl-NL"/>
          </w:rPr>
          <w:t>https://tuyengiao.vn/doanh-nghiep-tu-nhan-van-chua-the-lon-len-duoc-77595</w:t>
        </w:r>
      </w:hyperlink>
      <w:r w:rsidRPr="005A59ED">
        <w:rPr>
          <w:rFonts w:asciiTheme="majorHAnsi" w:hAnsiTheme="majorHAnsi" w:cstheme="majorHAnsi"/>
          <w:sz w:val="20"/>
          <w:szCs w:val="20"/>
          <w:lang w:val="nl-NL"/>
        </w:rPr>
        <w:t xml:space="preserve"> </w:t>
      </w:r>
    </w:p>
  </w:footnote>
  <w:footnote w:id="24">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Đào Thị Thu Hằng (2016), </w:t>
      </w:r>
      <w:r w:rsidRPr="005A59ED">
        <w:rPr>
          <w:rFonts w:asciiTheme="majorHAnsi" w:hAnsiTheme="majorHAnsi" w:cstheme="majorHAnsi"/>
          <w:i/>
          <w:iCs/>
          <w:lang w:val="nl-NL"/>
        </w:rPr>
        <w:t>Pháp luật về chủ thể kinh doanh</w:t>
      </w:r>
      <w:r w:rsidRPr="005A59ED">
        <w:rPr>
          <w:rFonts w:asciiTheme="majorHAnsi" w:hAnsiTheme="majorHAnsi" w:cstheme="majorHAnsi"/>
          <w:lang w:val="nl-NL"/>
        </w:rPr>
        <w:t xml:space="preserve">, Nxb. Đại học Quốc gia TP. Hồ Chí Minh,  </w:t>
      </w:r>
    </w:p>
  </w:footnote>
  <w:footnote w:id="25">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Hồ Thu Uyên (2019), </w:t>
      </w:r>
      <w:r w:rsidRPr="005A59ED">
        <w:rPr>
          <w:rFonts w:asciiTheme="majorHAnsi" w:hAnsiTheme="majorHAnsi" w:cstheme="majorHAnsi"/>
          <w:i/>
          <w:iCs/>
          <w:lang w:val="nl-NL"/>
        </w:rPr>
        <w:t>Pháp luật về Doanh nghiệp tư nhân từ thực tiễn tại tỉnh Lạng Sơn</w:t>
      </w:r>
      <w:r w:rsidRPr="005A59ED">
        <w:rPr>
          <w:rFonts w:asciiTheme="majorHAnsi" w:hAnsiTheme="majorHAnsi" w:cstheme="majorHAnsi"/>
          <w:lang w:val="nl-NL"/>
        </w:rPr>
        <w:t>, Luận văn thạc sĩ, Trường Đại học Luật Hà Nội</w:t>
      </w:r>
    </w:p>
  </w:footnote>
  <w:footnote w:id="26">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Nguyễn Vinh Hưng (2023</w:t>
      </w:r>
      <w:r w:rsidRPr="005A59ED">
        <w:rPr>
          <w:rFonts w:asciiTheme="majorHAnsi" w:hAnsiTheme="majorHAnsi" w:cstheme="majorHAnsi"/>
          <w:i/>
          <w:iCs/>
          <w:sz w:val="20"/>
          <w:szCs w:val="20"/>
          <w:lang w:val="nl-NL"/>
        </w:rPr>
        <w:t>), Trách nhiệm vô hạn, trách nhiệm hữu hạn và cơ chế áp dụng phù hợp với môi trường thương mại Việt Nam</w:t>
      </w:r>
      <w:r w:rsidRPr="005A59ED">
        <w:rPr>
          <w:rFonts w:asciiTheme="majorHAnsi" w:hAnsiTheme="majorHAnsi" w:cstheme="majorHAnsi"/>
          <w:sz w:val="20"/>
          <w:szCs w:val="20"/>
          <w:lang w:val="nl-NL"/>
        </w:rPr>
        <w:t>, Tạp chí Nhân lực khoa học xã hội, số 7 năm 2023.</w:t>
      </w:r>
    </w:p>
  </w:footnote>
  <w:footnote w:id="27">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Lê Việt Đức (2020),  </w:t>
      </w:r>
      <w:r w:rsidRPr="005A59ED">
        <w:rPr>
          <w:rFonts w:asciiTheme="majorHAnsi" w:hAnsiTheme="majorHAnsi" w:cstheme="majorHAnsi"/>
          <w:i/>
          <w:iCs/>
          <w:lang w:val="nl-NL"/>
        </w:rPr>
        <w:t>Pháp luật về Doanh nghiệp tư nhân và thực tiễn thực hiện tại thành phố Hà Nội</w:t>
      </w:r>
      <w:r w:rsidRPr="005A59ED">
        <w:rPr>
          <w:rFonts w:asciiTheme="majorHAnsi" w:hAnsiTheme="majorHAnsi" w:cstheme="majorHAnsi"/>
          <w:lang w:val="nl-NL"/>
        </w:rPr>
        <w:t>, Luận văn thạc sĩ ,Trường Đại học Luật Hà Nội , Tr 11.</w:t>
      </w:r>
    </w:p>
  </w:footnote>
  <w:footnote w:id="28">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Bộ Kế hoạch và Đầu tư (2019), Tờ trình về Luật Doanh nghiệp (sửa đổi), Hà Nội</w:t>
      </w:r>
    </w:p>
  </w:footnote>
  <w:footnote w:id="29">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Nguyễn Vinh Hưng (2017), Doanh nghiệp tư nhân và sự phù hợp với môi trường thương mại tại Việt Nam, Tạp chí Nghề Luật, Số 2, tr. 11-15.</w:t>
      </w:r>
    </w:p>
    <w:p w:rsidR="00E92B5E" w:rsidRPr="005A59ED" w:rsidRDefault="00E92B5E" w:rsidP="005A59ED">
      <w:pPr>
        <w:pStyle w:val="FootnoteText"/>
        <w:jc w:val="both"/>
        <w:rPr>
          <w:rFonts w:asciiTheme="majorHAnsi" w:hAnsiTheme="majorHAnsi" w:cstheme="majorHAnsi"/>
          <w:lang w:val="nl-NL"/>
        </w:rPr>
      </w:pPr>
      <w:r w:rsidRPr="005A59ED">
        <w:rPr>
          <w:rFonts w:asciiTheme="majorHAnsi" w:hAnsiTheme="majorHAnsi" w:cstheme="majorHAnsi"/>
          <w:lang w:val="nl-NL"/>
        </w:rPr>
        <w:t>http://hocvientuphap.edu.vn/tapchingheluat/Lists/CacSoDaXuatBan/Attachments/152/So%202.%202017.pdf</w:t>
      </w:r>
    </w:p>
  </w:footnote>
  <w:footnote w:id="30">
    <w:p w:rsidR="00E92B5E" w:rsidRPr="005A59ED" w:rsidRDefault="00E92B5E" w:rsidP="005A59ED">
      <w:pPr>
        <w:pStyle w:val="FootnoteText"/>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Văn Thư - Lê Phúc, </w:t>
      </w:r>
      <w:r w:rsidRPr="005A59ED">
        <w:rPr>
          <w:rFonts w:asciiTheme="majorHAnsi" w:hAnsiTheme="majorHAnsi" w:cstheme="majorHAnsi"/>
          <w:i/>
          <w:iCs/>
          <w:lang w:val="nl-NL"/>
        </w:rPr>
        <w:t xml:space="preserve">Môi trường pháp lý kinh doanh ở Mỹ và Singapore, </w:t>
      </w:r>
      <w:r w:rsidRPr="005A59ED">
        <w:rPr>
          <w:rFonts w:asciiTheme="majorHAnsi" w:hAnsiTheme="majorHAnsi" w:cstheme="majorHAnsi"/>
          <w:lang w:val="nl-NL"/>
        </w:rPr>
        <w:t xml:space="preserve">Tạp chí điện tử Pháp lý, xem tại: </w:t>
      </w:r>
    </w:p>
    <w:p w:rsidR="00E92B5E" w:rsidRPr="005A59ED" w:rsidRDefault="001B6FCE" w:rsidP="005A59ED">
      <w:pPr>
        <w:pStyle w:val="FootnoteText"/>
        <w:rPr>
          <w:rFonts w:asciiTheme="majorHAnsi" w:hAnsiTheme="majorHAnsi" w:cstheme="majorHAnsi"/>
          <w:lang w:val="nl-NL"/>
        </w:rPr>
      </w:pPr>
      <w:hyperlink r:id="rId4" w:history="1">
        <w:r w:rsidR="00E92B5E" w:rsidRPr="005A59ED">
          <w:rPr>
            <w:rStyle w:val="Hyperlink"/>
            <w:rFonts w:asciiTheme="majorHAnsi" w:hAnsiTheme="majorHAnsi" w:cstheme="majorHAnsi"/>
            <w:color w:val="auto"/>
            <w:u w:val="none"/>
            <w:lang w:val="nl-NL"/>
          </w:rPr>
          <w:t>https://phaply.net.vn/moi-truong-phap-ly-kinh-doanh-o-my-va-singapore-a231227.html</w:t>
        </w:r>
      </w:hyperlink>
      <w:r w:rsidR="00E92B5E" w:rsidRPr="005A59ED">
        <w:rPr>
          <w:rFonts w:asciiTheme="majorHAnsi" w:hAnsiTheme="majorHAnsi" w:cstheme="majorHAnsi"/>
          <w:lang w:val="nl-NL"/>
        </w:rPr>
        <w:t xml:space="preserve"> truy cập ngày 06/2/2024.</w:t>
      </w:r>
    </w:p>
  </w:footnote>
  <w:footnote w:id="31">
    <w:p w:rsidR="00E92B5E" w:rsidRPr="005A59ED" w:rsidRDefault="00E92B5E" w:rsidP="005A59ED">
      <w:pPr>
        <w:pStyle w:val="FootnoteText"/>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Điều 216, LDN năm 2020</w:t>
      </w:r>
    </w:p>
  </w:footnote>
  <w:footnote w:id="32">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Cao Thanh Huyền (2020),</w:t>
      </w:r>
      <w:r w:rsidRPr="005A59ED">
        <w:rPr>
          <w:rFonts w:asciiTheme="majorHAnsi" w:hAnsiTheme="majorHAnsi" w:cstheme="majorHAnsi"/>
          <w:i/>
          <w:iCs/>
          <w:lang w:val="nl-NL"/>
        </w:rPr>
        <w:t xml:space="preserve"> Những điểm mới về Doanh nghiệp tư nhân trong Luật Doanh nghiệp năm 2020 và những vấn đề đặt ra</w:t>
      </w:r>
      <w:r w:rsidRPr="005A59ED">
        <w:rPr>
          <w:rFonts w:asciiTheme="majorHAnsi" w:hAnsiTheme="majorHAnsi" w:cstheme="majorHAnsi"/>
          <w:lang w:val="nl-NL"/>
        </w:rPr>
        <w:t>, Tạp chí Luật học, Số 2, tr. 66-79.</w:t>
      </w:r>
    </w:p>
  </w:footnote>
  <w:footnote w:id="33">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eastAsiaTheme="majorEastAsia" w:hAnsiTheme="majorHAnsi" w:cstheme="majorHAnsi"/>
        </w:rPr>
        <w:footnoteRef/>
      </w:r>
      <w:r w:rsidRPr="005A59ED">
        <w:rPr>
          <w:rFonts w:asciiTheme="majorHAnsi" w:hAnsiTheme="majorHAnsi" w:cstheme="majorHAnsi"/>
          <w:lang w:val="nl-NL"/>
        </w:rPr>
        <w:t xml:space="preserve"> Lê Việt Anh, “Về tư cách pháp nhân của công ty hợp danh”, </w:t>
      </w:r>
      <w:r w:rsidRPr="005A59ED">
        <w:rPr>
          <w:rFonts w:asciiTheme="majorHAnsi" w:hAnsiTheme="majorHAnsi" w:cstheme="majorHAnsi"/>
          <w:i/>
          <w:lang w:val="nl-NL"/>
        </w:rPr>
        <w:t>Tạp chí Nghiên cứu lập pháp</w:t>
      </w:r>
      <w:r w:rsidRPr="005A59ED">
        <w:rPr>
          <w:rFonts w:asciiTheme="majorHAnsi" w:hAnsiTheme="majorHAnsi" w:cstheme="majorHAnsi"/>
          <w:lang w:val="nl-NL"/>
        </w:rPr>
        <w:t>, số 113, tháng 01/2008, tr. 4.</w:t>
      </w:r>
    </w:p>
  </w:footnote>
  <w:footnote w:id="34">
    <w:p w:rsidR="00E92B5E" w:rsidRPr="005A59ED" w:rsidRDefault="00E92B5E" w:rsidP="005A59ED">
      <w:pPr>
        <w:pStyle w:val="FootnoteText"/>
        <w:rPr>
          <w:rFonts w:asciiTheme="majorHAnsi" w:hAnsiTheme="majorHAnsi" w:cstheme="majorHAnsi"/>
        </w:rPr>
      </w:pPr>
      <w:r w:rsidRPr="005A59ED">
        <w:rPr>
          <w:rStyle w:val="FootnoteReference"/>
          <w:rFonts w:asciiTheme="majorHAnsi" w:eastAsiaTheme="majorEastAsia" w:hAnsiTheme="majorHAnsi" w:cstheme="majorHAnsi"/>
        </w:rPr>
        <w:footnoteRef/>
      </w:r>
      <w:r w:rsidRPr="005A59ED">
        <w:rPr>
          <w:rFonts w:asciiTheme="majorHAnsi" w:hAnsiTheme="majorHAnsi" w:cstheme="majorHAnsi"/>
        </w:rPr>
        <w:t xml:space="preserve"> Singapore Sole Proprietorship Registration, https://www.guidemesingapore.com/business-guides/incorporation/ other-business-entity-types/singapore-sole-proprietorship-registration, truy cập 02/3/2024.</w:t>
      </w:r>
    </w:p>
  </w:footnote>
  <w:footnote w:id="35">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eastAsiaTheme="majorEastAsia" w:hAnsiTheme="majorHAnsi" w:cstheme="majorHAnsi"/>
        </w:rPr>
        <w:footnoteRef/>
      </w:r>
      <w:r w:rsidRPr="005A59ED">
        <w:rPr>
          <w:rFonts w:asciiTheme="majorHAnsi" w:hAnsiTheme="majorHAnsi" w:cstheme="majorHAnsi"/>
        </w:rPr>
        <w:t xml:space="preserve"> Bộ Kế hoạch và Đầu tư, Bản thuyết minh chi tiết về dự án LDN (sửa đổi) (kèm theo Báo cáo số 7900/BC-BKHĐT ngày 25/10/2019), tr. 55.</w:t>
      </w:r>
    </w:p>
  </w:footnote>
  <w:footnote w:id="36">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eastAsiaTheme="majorEastAsia" w:hAnsiTheme="majorHAnsi" w:cstheme="majorHAnsi"/>
        </w:rPr>
        <w:footnoteRef/>
      </w:r>
      <w:r w:rsidRPr="005A59ED">
        <w:rPr>
          <w:rFonts w:asciiTheme="majorHAnsi" w:hAnsiTheme="majorHAnsi" w:cstheme="majorHAnsi"/>
        </w:rPr>
        <w:t xml:space="preserve"> Bộ Kế hoạch và Đầu tư, Bản thuyết minh chi tiết về dự án Luật Doanh nghiệp (sửa đổi) (kèm theo Báo cáo số 7900/BC-BKHĐT ngày 25/10/2019), tr. 68.</w:t>
      </w:r>
    </w:p>
  </w:footnote>
  <w:footnote w:id="37">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Nguyễn Tấn Hoàng Hải, Nguyễn Thị Hải Hậu (2021), Các điểm mới của LDN năm 2020 về DNTN, Tạp chí Nhà nước và Pháp luật, Số 1, tr. 10-18.</w:t>
      </w:r>
    </w:p>
  </w:footnote>
  <w:footnote w:id="38">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ThS. Nguyễn Thành Trân (Trường Đại học Kinh tế TP. Hồ Chí Minh), Huỳnh Thị Lâm Phương (Sinh viên Lớp HQ6-GE03, Khoa Quản trị kinh doanh, Trường Đại học Ngân hàng TP. Hồ Chí Minh), </w:t>
      </w:r>
      <w:r w:rsidRPr="005A59ED">
        <w:rPr>
          <w:rFonts w:asciiTheme="majorHAnsi" w:hAnsiTheme="majorHAnsi" w:cstheme="majorHAnsi"/>
          <w:i/>
          <w:iCs/>
        </w:rPr>
        <w:t xml:space="preserve">Bàn về một số quy định về DNTN trong LDN 2020, </w:t>
      </w:r>
      <w:r w:rsidRPr="005A59ED">
        <w:rPr>
          <w:rFonts w:asciiTheme="majorHAnsi" w:hAnsiTheme="majorHAnsi" w:cstheme="majorHAnsi"/>
        </w:rPr>
        <w:t xml:space="preserve">Tạp chí Công thương, bài đăng ngày: 25/7/2022, xem tại: </w:t>
      </w:r>
      <w:hyperlink r:id="rId5" w:history="1">
        <w:r w:rsidRPr="005A59ED">
          <w:rPr>
            <w:rStyle w:val="Hyperlink"/>
            <w:rFonts w:asciiTheme="majorHAnsi" w:hAnsiTheme="majorHAnsi" w:cstheme="majorHAnsi"/>
            <w:color w:val="auto"/>
            <w:u w:val="none"/>
          </w:rPr>
          <w:t>https://tapchicongthuong.vn/ban-ve-mot-so-quy-dinh-ve-doanh-nghiep-tu-nhan-trong-luat-doanh-nghiep-2020-90375.htm</w:t>
        </w:r>
      </w:hyperlink>
      <w:r w:rsidRPr="005A59ED">
        <w:rPr>
          <w:rFonts w:asciiTheme="majorHAnsi" w:hAnsiTheme="majorHAnsi" w:cstheme="majorHAnsi"/>
        </w:rPr>
        <w:t xml:space="preserve"> truy cập ngày 05/4/2024</w:t>
      </w:r>
    </w:p>
  </w:footnote>
  <w:footnote w:id="39">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eastAsiaTheme="majorEastAsia" w:hAnsiTheme="majorHAnsi" w:cstheme="majorHAnsi"/>
        </w:rPr>
        <w:footnoteRef/>
      </w:r>
      <w:r w:rsidRPr="005A59ED">
        <w:rPr>
          <w:rFonts w:asciiTheme="majorHAnsi" w:hAnsiTheme="majorHAnsi" w:cstheme="majorHAnsi"/>
        </w:rPr>
        <w:t xml:space="preserve"> Khoản 1 Điều 74 BLDS năm 2015 quy định: </w:t>
      </w:r>
      <w:r w:rsidRPr="005A59ED">
        <w:rPr>
          <w:rFonts w:asciiTheme="majorHAnsi" w:hAnsiTheme="majorHAnsi" w:cstheme="majorHAnsi"/>
          <w:i/>
        </w:rPr>
        <w:t>“Một tổ chức được công nhận là pháp nhân khi có đủ các điều kiện sau đây: được thành lập theo quy định của Bộ luật này, luật khác có liên quan; có cơ cấu tổ chức theo quy định tại Điều 83 của Bộ luật này; có tài sản độc lập với cá nhân, pháp nhân khác và phải chịu trách nhiệm bằng tài sản của mình; nhân danh mình tham gia quan hệ pháp luật một cách độc lập”.</w:t>
      </w:r>
    </w:p>
  </w:footnote>
  <w:footnote w:id="40">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Nguyễn Thanh Hà (2021), Bình luận những điểm mới trong LDN năm 2020, Tạp chí Luật sư điện tử, xem tại: </w:t>
      </w:r>
      <w:hyperlink r:id="rId6" w:history="1">
        <w:r w:rsidRPr="005A59ED">
          <w:rPr>
            <w:rStyle w:val="Hyperlink"/>
            <w:rFonts w:asciiTheme="majorHAnsi" w:hAnsiTheme="majorHAnsi" w:cstheme="majorHAnsi"/>
            <w:color w:val="auto"/>
            <w:u w:val="none"/>
          </w:rPr>
          <w:t>https://lsvn.vn/binh-luan-nhung-diem-moi-trong-luat-doanh-nghiep-nam-20201610897319.html</w:t>
        </w:r>
      </w:hyperlink>
      <w:r w:rsidRPr="005A59ED">
        <w:rPr>
          <w:rFonts w:asciiTheme="majorHAnsi" w:hAnsiTheme="majorHAnsi" w:cstheme="majorHAnsi"/>
        </w:rPr>
        <w:t xml:space="preserve"> truy cập ngày 05/4/2024</w:t>
      </w:r>
    </w:p>
  </w:footnote>
  <w:footnote w:id="41">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Nguyễn Văn Thi, Vũ Thị Hương (2021), Những điểm mới của LDN năm 2020 tác động đến hoạt động của doanh nghiệp Việt Nam và khuyến nghị, Tạp chí Nghề Luật, Số 2, tr. 73-75, 90.</w:t>
      </w:r>
    </w:p>
  </w:footnote>
  <w:footnote w:id="42">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Ths Lê Thị Hiền - Khoa Đào tạo cơ bản, Trường Cao đẳng Luật miền trung, </w:t>
      </w:r>
      <w:r w:rsidRPr="005A59ED">
        <w:rPr>
          <w:rFonts w:asciiTheme="majorHAnsi" w:hAnsiTheme="majorHAnsi" w:cstheme="majorHAnsi"/>
          <w:i/>
          <w:iCs/>
        </w:rPr>
        <w:t xml:space="preserve">Một số vấn đề pháp lý về DNTN còn vướng mắc và ý kiến đề xuất, </w:t>
      </w:r>
      <w:r w:rsidRPr="005A59ED">
        <w:rPr>
          <w:rFonts w:asciiTheme="majorHAnsi" w:hAnsiTheme="majorHAnsi" w:cstheme="majorHAnsi"/>
        </w:rPr>
        <w:t xml:space="preserve">Website Trường Cao đẳng Luật miền trung Xem tại:  </w:t>
      </w:r>
      <w:hyperlink r:id="rId7" w:history="1">
        <w:r w:rsidRPr="005A59ED">
          <w:rPr>
            <w:rStyle w:val="Hyperlink"/>
            <w:rFonts w:asciiTheme="majorHAnsi" w:hAnsiTheme="majorHAnsi" w:cstheme="majorHAnsi"/>
            <w:color w:val="auto"/>
            <w:u w:val="none"/>
          </w:rPr>
          <w:t>https://caodangluatmientrung.edu.vn/vi/news/Nghien-cuu-trao-doi/Mot-so-van-de-phap-ly-ve-doanh-nghiep-tu-nhan-con-vuong-mac-va-y-kien-de-xuat-1920.html</w:t>
        </w:r>
      </w:hyperlink>
      <w:r w:rsidRPr="005A59ED">
        <w:rPr>
          <w:rFonts w:asciiTheme="majorHAnsi" w:hAnsiTheme="majorHAnsi" w:cstheme="majorHAnsi"/>
        </w:rPr>
        <w:t xml:space="preserve">  Truy cập ngày 04/5/2024;</w:t>
      </w:r>
    </w:p>
  </w:footnote>
  <w:footnote w:id="43">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eastAsiaTheme="majorEastAsia" w:hAnsiTheme="majorHAnsi" w:cstheme="majorHAnsi"/>
        </w:rPr>
        <w:footnoteRef/>
      </w:r>
      <w:r w:rsidRPr="005A59ED">
        <w:rPr>
          <w:rFonts w:asciiTheme="majorHAnsi" w:hAnsiTheme="majorHAnsi" w:cstheme="majorHAnsi"/>
        </w:rPr>
        <w:t xml:space="preserve"> Trương Thanh Đức, </w:t>
      </w:r>
      <w:r w:rsidRPr="005A59ED">
        <w:rPr>
          <w:rFonts w:asciiTheme="majorHAnsi" w:hAnsiTheme="majorHAnsi" w:cstheme="majorHAnsi"/>
          <w:i/>
        </w:rPr>
        <w:t>Luận giải về LDN năm 2014</w:t>
      </w:r>
      <w:r w:rsidRPr="005A59ED">
        <w:rPr>
          <w:rFonts w:asciiTheme="majorHAnsi" w:hAnsiTheme="majorHAnsi" w:cstheme="majorHAnsi"/>
        </w:rPr>
        <w:t>, Nxb. Chính trị quốc gia-Sự thật, 2019, tr. 148.</w:t>
      </w:r>
    </w:p>
  </w:footnote>
  <w:footnote w:id="44">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eastAsiaTheme="majorEastAsia" w:hAnsiTheme="majorHAnsi" w:cstheme="majorHAnsi"/>
        </w:rPr>
        <w:footnoteRef/>
      </w:r>
      <w:r w:rsidRPr="005A59ED">
        <w:rPr>
          <w:rFonts w:asciiTheme="majorHAnsi" w:hAnsiTheme="majorHAnsi" w:cstheme="majorHAnsi"/>
        </w:rPr>
        <w:t xml:space="preserve"> Ngô Huy Cương, </w:t>
      </w:r>
      <w:r w:rsidRPr="005A59ED">
        <w:rPr>
          <w:rFonts w:asciiTheme="majorHAnsi" w:hAnsiTheme="majorHAnsi" w:cstheme="majorHAnsi"/>
          <w:i/>
        </w:rPr>
        <w:t>“Vài bình luận và pháp luật doanh nghiệp tư nhân”</w:t>
      </w:r>
      <w:r w:rsidRPr="005A59ED">
        <w:rPr>
          <w:rFonts w:asciiTheme="majorHAnsi" w:hAnsiTheme="majorHAnsi" w:cstheme="majorHAnsi"/>
        </w:rPr>
        <w:t>, Tạp chí Khoa học Đại học Quốc gia Hà Nội, Luật học, 26/2010, tr. 30.</w:t>
      </w:r>
    </w:p>
  </w:footnote>
  <w:footnote w:id="45">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Bản án 132/2018/DS-PT ngày 06/04/2018 của Toà án nhân dân tỉnh Bến Tre.</w:t>
      </w:r>
    </w:p>
  </w:footnote>
  <w:footnote w:id="46">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Bản án 01/2021/KDTMST ngày 26/02/2021 của Toà án nhân dân thành phố Bạc Liêu, tỉnh Bạc Liêu.</w:t>
      </w:r>
    </w:p>
  </w:footnote>
  <w:footnote w:id="47">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Bản án 14/2021/KDTM-PT ngày 09/03/2021 của Toà án nhân dân cấp cao tại Thành phố Hồ Chí Minh.</w:t>
      </w:r>
    </w:p>
  </w:footnote>
  <w:footnote w:id="48">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eastAsiaTheme="majorEastAsia" w:hAnsiTheme="majorHAnsi" w:cstheme="majorHAnsi"/>
        </w:rPr>
        <w:footnoteRef/>
      </w:r>
      <w:r w:rsidRPr="005A59ED">
        <w:rPr>
          <w:rFonts w:asciiTheme="majorHAnsi" w:hAnsiTheme="majorHAnsi" w:cstheme="majorHAnsi"/>
          <w:lang w:val="nl-NL"/>
        </w:rPr>
        <w:t xml:space="preserve"> Điều 228 BLDS năm 2015.</w:t>
      </w:r>
    </w:p>
  </w:footnote>
  <w:footnote w:id="49">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Văn kiện Đại hội đại biểu toàn quốc lần thứ VI, Nxb. Sự thật, Hà Nội, 1987, tr. 56</w:t>
      </w:r>
    </w:p>
  </w:footnote>
  <w:footnote w:id="50">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PGS. TS Nguyễn Văn Thành, PGS.TS Trần Kim Chung, </w:t>
      </w:r>
      <w:r w:rsidRPr="005A59ED">
        <w:rPr>
          <w:rFonts w:asciiTheme="majorHAnsi" w:hAnsiTheme="majorHAnsi" w:cstheme="majorHAnsi"/>
          <w:i/>
          <w:iCs/>
          <w:lang w:val="nl-NL"/>
        </w:rPr>
        <w:t xml:space="preserve">Một số vấn đề lý luận - thực tiễn về phát triển kinh tế tư nhân ở Việt Nam, </w:t>
      </w:r>
      <w:r w:rsidRPr="005A59ED">
        <w:rPr>
          <w:rFonts w:asciiTheme="majorHAnsi" w:hAnsiTheme="majorHAnsi" w:cstheme="majorHAnsi"/>
          <w:lang w:val="nl-NL"/>
        </w:rPr>
        <w:t>Tạp chí cộng sản, ngày 18/4/2023</w:t>
      </w:r>
    </w:p>
    <w:p w:rsidR="00E92B5E" w:rsidRPr="005A59ED" w:rsidRDefault="00E92B5E" w:rsidP="005A59ED">
      <w:pPr>
        <w:pStyle w:val="FootnoteText"/>
        <w:jc w:val="both"/>
        <w:rPr>
          <w:rFonts w:asciiTheme="majorHAnsi" w:hAnsiTheme="majorHAnsi" w:cstheme="majorHAnsi"/>
          <w:lang w:val="nl-NL"/>
        </w:rPr>
      </w:pPr>
      <w:r w:rsidRPr="005A59ED">
        <w:rPr>
          <w:rFonts w:asciiTheme="majorHAnsi" w:hAnsiTheme="majorHAnsi" w:cstheme="majorHAnsi"/>
          <w:lang w:val="nl-NL"/>
        </w:rPr>
        <w:t xml:space="preserve">Xem tại: </w:t>
      </w:r>
      <w:hyperlink r:id="rId8" w:history="1">
        <w:r w:rsidRPr="005A59ED">
          <w:rPr>
            <w:rStyle w:val="Hyperlink"/>
            <w:rFonts w:asciiTheme="majorHAnsi" w:hAnsiTheme="majorHAnsi" w:cstheme="majorHAnsi"/>
            <w:color w:val="auto"/>
            <w:u w:val="none"/>
            <w:lang w:val="nl-NL"/>
          </w:rPr>
          <w:t>https://tapchicongsan.org.vn/media-story/-/asset_publisher/V8hhp4dK31Gf/content/mot-so-van-de-ly-luan-thuc-tien-ve-phat-trien-kinh-te-tu-nhan-o-viet-nam</w:t>
        </w:r>
      </w:hyperlink>
      <w:r w:rsidRPr="005A59ED">
        <w:rPr>
          <w:rFonts w:asciiTheme="majorHAnsi" w:hAnsiTheme="majorHAnsi" w:cstheme="majorHAnsi"/>
          <w:lang w:val="nl-NL"/>
        </w:rPr>
        <w:t>, truy cập ngày 04/5/2023</w:t>
      </w:r>
    </w:p>
  </w:footnote>
  <w:footnote w:id="51">
    <w:p w:rsidR="00E92B5E" w:rsidRPr="005A59ED" w:rsidRDefault="00E92B5E" w:rsidP="005A59ED">
      <w:pPr>
        <w:pStyle w:val="FootnoteText"/>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Tổng cục Thống kê: Niên giám thống kê năm 2021, Sđd, tr. 258, 263</w:t>
      </w:r>
    </w:p>
  </w:footnote>
  <w:footnote w:id="52">
    <w:p w:rsidR="00E92B5E" w:rsidRPr="005A59ED" w:rsidRDefault="00E92B5E" w:rsidP="005A59ED">
      <w:pPr>
        <w:spacing w:after="0" w:line="240" w:lineRule="auto"/>
        <w:jc w:val="both"/>
        <w:rPr>
          <w:rFonts w:asciiTheme="majorHAnsi" w:hAnsiTheme="majorHAnsi" w:cstheme="majorHAnsi"/>
          <w:sz w:val="20"/>
          <w:szCs w:val="20"/>
          <w:lang w:val="nl-NL"/>
        </w:rPr>
      </w:pPr>
      <w:r w:rsidRPr="005A59ED">
        <w:rPr>
          <w:rStyle w:val="FootnoteReference"/>
          <w:rFonts w:asciiTheme="majorHAnsi" w:hAnsiTheme="majorHAnsi" w:cstheme="majorHAnsi"/>
          <w:sz w:val="20"/>
          <w:szCs w:val="20"/>
        </w:rPr>
        <w:footnoteRef/>
      </w:r>
      <w:r w:rsidRPr="005A59ED">
        <w:rPr>
          <w:rFonts w:asciiTheme="majorHAnsi" w:hAnsiTheme="majorHAnsi" w:cstheme="majorHAnsi"/>
          <w:sz w:val="20"/>
          <w:szCs w:val="20"/>
          <w:lang w:val="nl-NL"/>
        </w:rPr>
        <w:t xml:space="preserve"> Tạp chí Tài chính điện tử (2019), Phát triển kinh tế tư nhân nhìn từ góc độ cải cách thủ tục hành chính; xem tại: https://tapchitaichinh.vn/phat-trien-kinh-te-tu-nhan-nhin-tu-goc-do-cai-cach-thu-tuc-hanh-chinh.html</w:t>
      </w:r>
    </w:p>
  </w:footnote>
  <w:footnote w:id="53">
    <w:p w:rsidR="00E92B5E" w:rsidRPr="005A59ED" w:rsidRDefault="00E92B5E" w:rsidP="005A59ED">
      <w:pPr>
        <w:pStyle w:val="FootnoteText"/>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Hải Yến, </w:t>
      </w:r>
      <w:r w:rsidRPr="005A59ED">
        <w:rPr>
          <w:rFonts w:asciiTheme="majorHAnsi" w:hAnsiTheme="majorHAnsi" w:cstheme="majorHAnsi"/>
          <w:i/>
          <w:iCs/>
          <w:lang w:val="nl-NL"/>
        </w:rPr>
        <w:t xml:space="preserve">Tổng rà soát sự chồng chéo của văn bản pháp luật cần phải làm rõ, thống nhất cách hiểu, cách thực hiện, </w:t>
      </w:r>
      <w:r w:rsidRPr="005A59ED">
        <w:rPr>
          <w:rFonts w:asciiTheme="majorHAnsi" w:hAnsiTheme="majorHAnsi" w:cstheme="majorHAnsi"/>
          <w:lang w:val="nl-NL"/>
        </w:rPr>
        <w:t xml:space="preserve">Cổng thông tin điện tử Quốc hội, ngày 01/11/2023 Xem tại: </w:t>
      </w:r>
      <w:hyperlink r:id="rId9" w:history="1">
        <w:r w:rsidRPr="005A59ED">
          <w:rPr>
            <w:rStyle w:val="Hyperlink"/>
            <w:rFonts w:asciiTheme="majorHAnsi" w:hAnsiTheme="majorHAnsi" w:cstheme="majorHAnsi"/>
            <w:color w:val="auto"/>
            <w:u w:val="none"/>
            <w:lang w:val="nl-NL"/>
          </w:rPr>
          <w:t>https://quochoi.vn/hoatdongcuaquochoi/cackyhopquochoi/quochoikhoaXIII/Pages/danh-sach-ky-hop.aspx?ItemID=81620&amp;CategoryId=0</w:t>
        </w:r>
      </w:hyperlink>
      <w:r w:rsidRPr="005A59ED">
        <w:rPr>
          <w:rFonts w:asciiTheme="majorHAnsi" w:hAnsiTheme="majorHAnsi" w:cstheme="majorHAnsi"/>
          <w:lang w:val="nl-NL"/>
        </w:rPr>
        <w:t>, truy cập ngày 08/4/2024</w:t>
      </w:r>
    </w:p>
  </w:footnote>
  <w:footnote w:id="54">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Choose a business structure, https://www.businessportal.ca.gov/business-assistance/choose-a-business-structure/, truy cập 06/5/2024.</w:t>
      </w:r>
    </w:p>
  </w:footnote>
  <w:footnote w:id="55">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Starting sole proprietorships, https://www.acra.gov.sg/how-to-guides/starting-sole-proprietorships/what-is-a-sole-proprietorship, truy cập 06/5/2024.</w:t>
      </w:r>
    </w:p>
  </w:footnote>
  <w:footnote w:id="56">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Individual proprietorship enterprises law, http://www.asianlii.org/cn/legis/cen/laws/ipel453/, truy cập 05/4/2024.</w:t>
      </w:r>
    </w:p>
  </w:footnote>
  <w:footnote w:id="57">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Theo quy định tại Điều 2, Luật DNTN cá nhân năm 1999 của Trung Quốc, DNTN cá nhân là loại hình doanh nghiệp được được thành lập ở Trung Quốc và được đầu tư bởi một thể nhân và tài sản thuộc sở hữu cá nhân của nhà đầu tư, người chịu trách nhiệm vô hạn đối với các khoản nợ của doanh nghiệp bằng tài sản riêng của mình.</w:t>
      </w:r>
    </w:p>
    <w:p w:rsidR="00E92B5E" w:rsidRPr="005A59ED" w:rsidRDefault="001B6FCE" w:rsidP="005A59ED">
      <w:pPr>
        <w:pStyle w:val="FootnoteText"/>
        <w:jc w:val="both"/>
        <w:rPr>
          <w:rFonts w:asciiTheme="majorHAnsi" w:hAnsiTheme="majorHAnsi" w:cstheme="majorHAnsi"/>
          <w:lang w:val="nl-NL"/>
        </w:rPr>
      </w:pPr>
      <w:hyperlink r:id="rId10" w:history="1">
        <w:r w:rsidR="00E92B5E" w:rsidRPr="005A59ED">
          <w:rPr>
            <w:rStyle w:val="Hyperlink"/>
            <w:rFonts w:asciiTheme="majorHAnsi" w:hAnsiTheme="majorHAnsi" w:cstheme="majorHAnsi"/>
            <w:color w:val="auto"/>
            <w:u w:val="none"/>
            <w:lang w:val="nl-NL"/>
          </w:rPr>
          <w:t>https://vi.chinajusticeobserver.com/law/x/individual-proprietorship-enterprises-law-of-china-19990830</w:t>
        </w:r>
      </w:hyperlink>
      <w:r w:rsidR="00E92B5E" w:rsidRPr="005A59ED">
        <w:rPr>
          <w:rFonts w:asciiTheme="majorHAnsi" w:hAnsiTheme="majorHAnsi" w:cstheme="majorHAnsi"/>
          <w:lang w:val="nl-NL"/>
        </w:rPr>
        <w:t xml:space="preserve"> Truy cập ngày 13/01/2024.</w:t>
      </w:r>
    </w:p>
  </w:footnote>
  <w:footnote w:id="58">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Huy Nam, Các hình thái doanh nghiệp: proprietorship, partnership, limited liability, corporation..., https://the saigontimes.vn/cac-hinh-thai-doanh-nghiep-proprietorship-partnership-limited-liability-corporation/, truy cập 06/5/2024</w:t>
      </w:r>
    </w:p>
  </w:footnote>
  <w:footnote w:id="59">
    <w:p w:rsidR="00E92B5E" w:rsidRPr="005A59ED" w:rsidRDefault="00E92B5E" w:rsidP="005A59ED">
      <w:pPr>
        <w:pStyle w:val="FootnoteText"/>
        <w:jc w:val="both"/>
        <w:rPr>
          <w:rFonts w:asciiTheme="majorHAnsi" w:hAnsiTheme="majorHAnsi" w:cstheme="majorHAnsi"/>
          <w:lang w:val="nl-NL"/>
        </w:rPr>
      </w:pPr>
      <w:r w:rsidRPr="005A59ED">
        <w:rPr>
          <w:rStyle w:val="FootnoteReference"/>
          <w:rFonts w:asciiTheme="majorHAnsi" w:hAnsiTheme="majorHAnsi" w:cstheme="majorHAnsi"/>
        </w:rPr>
        <w:footnoteRef/>
      </w:r>
      <w:r w:rsidRPr="005A59ED">
        <w:rPr>
          <w:rFonts w:asciiTheme="majorHAnsi" w:hAnsiTheme="majorHAnsi" w:cstheme="majorHAnsi"/>
          <w:lang w:val="nl-NL"/>
        </w:rPr>
        <w:t xml:space="preserve"> Vũ Ánh Sao (2021), Bình luận một số điểm mới của LDN 2020, Tạp chí Hội nhập và phát triển, Số 58 (68) - Tháng 05 - 06/2021.</w:t>
      </w:r>
    </w:p>
  </w:footnote>
  <w:footnote w:id="60">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What is sole proprietorship, https://liew.my/what-is-sole-proprietorship/; Who can set up a sole proprietorship in Singapore, https://www.acra.gov.sg/how-to-guides/starting-sole-proprietorships/who-can-set-up-a-sole-proprietorship-or-partnership-in-singapore, truy cập 02/3/2024.</w:t>
      </w:r>
    </w:p>
  </w:footnote>
  <w:footnote w:id="61">
    <w:p w:rsidR="00E92B5E" w:rsidRPr="005A59ED" w:rsidRDefault="00E92B5E" w:rsidP="005A59ED">
      <w:pPr>
        <w:pStyle w:val="FootnoteText"/>
        <w:jc w:val="both"/>
        <w:rPr>
          <w:rFonts w:asciiTheme="majorHAnsi" w:hAnsiTheme="majorHAnsi" w:cstheme="majorHAnsi"/>
        </w:rPr>
      </w:pPr>
    </w:p>
  </w:footnote>
  <w:footnote w:id="62">
    <w:p w:rsidR="00E92B5E" w:rsidRPr="005A59ED" w:rsidRDefault="00E92B5E" w:rsidP="00F766F0">
      <w:pPr>
        <w:pStyle w:val="FootnoteText"/>
        <w:jc w:val="both"/>
        <w:rPr>
          <w:rFonts w:asciiTheme="majorHAnsi" w:hAnsiTheme="majorHAnsi" w:cstheme="majorHAnsi"/>
        </w:rPr>
      </w:pPr>
      <w:r w:rsidRPr="005A59ED">
        <w:rPr>
          <w:rStyle w:val="FootnoteReference"/>
          <w:rFonts w:asciiTheme="majorHAnsi" w:hAnsiTheme="majorHAnsi" w:cstheme="majorHAnsi"/>
        </w:rPr>
        <w:t>61, 62</w:t>
      </w:r>
      <w:r w:rsidRPr="005A59ED">
        <w:rPr>
          <w:rFonts w:asciiTheme="majorHAnsi" w:hAnsiTheme="majorHAnsi" w:cstheme="majorHAnsi"/>
        </w:rPr>
        <w:t xml:space="preserve"> Ths Lê Thị Hiền - Khoa Đào tạo cơ bản, Trường Cao đẳng Luật miền trung, </w:t>
      </w:r>
      <w:r w:rsidRPr="005A59ED">
        <w:rPr>
          <w:rFonts w:asciiTheme="majorHAnsi" w:hAnsiTheme="majorHAnsi" w:cstheme="majorHAnsi"/>
          <w:i/>
          <w:iCs/>
        </w:rPr>
        <w:t xml:space="preserve">Một số vấn đề pháp lý về DNTN còn vướng mắc và ý kiến đề xuất, </w:t>
      </w:r>
      <w:r w:rsidRPr="005A59ED">
        <w:rPr>
          <w:rFonts w:asciiTheme="majorHAnsi" w:hAnsiTheme="majorHAnsi" w:cstheme="majorHAnsi"/>
        </w:rPr>
        <w:t xml:space="preserve">Website Trường Cao đẳng Luật miền trung Xem tại:  </w:t>
      </w:r>
      <w:hyperlink r:id="rId11" w:history="1">
        <w:r w:rsidRPr="005A59ED">
          <w:rPr>
            <w:rStyle w:val="Hyperlink"/>
            <w:rFonts w:asciiTheme="majorHAnsi" w:hAnsiTheme="majorHAnsi" w:cstheme="majorHAnsi"/>
            <w:color w:val="auto"/>
            <w:u w:val="none"/>
          </w:rPr>
          <w:t>https://caodangluatmientrung.edu.vn/vi/news/Nghien-cuu-trao-doi/Mot-so-van-de-phap-ly-ve-doanh-nghiep-tu-nhan-con-vuong-mac-va-y-kien-de-xuat-1920.html</w:t>
        </w:r>
      </w:hyperlink>
      <w:r w:rsidRPr="005A59ED">
        <w:rPr>
          <w:rFonts w:asciiTheme="majorHAnsi" w:hAnsiTheme="majorHAnsi" w:cstheme="majorHAnsi"/>
        </w:rPr>
        <w:t xml:space="preserve">  Truy cập ngày 04/5/2024;</w:t>
      </w:r>
    </w:p>
  </w:footnote>
  <w:footnote w:id="63">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Trịnh Thị Dung (2021), Những điểm mới của Luật Doanh nghiệp năm 2020 và tác động tới hoạt động doanh nghiệp ở Việt Nam, Luận văn thạc sĩ Luật học, Trường Đại học Luật Hà Nội, </w:t>
      </w:r>
    </w:p>
  </w:footnote>
  <w:footnote w:id="64">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Điều 101 và Điều 134 BLDS năm 2015.</w:t>
      </w:r>
    </w:p>
  </w:footnote>
  <w:footnote w:id="65">
    <w:p w:rsidR="00E92B5E" w:rsidRPr="005A59ED" w:rsidRDefault="00E92B5E" w:rsidP="005A59ED">
      <w:pPr>
        <w:pStyle w:val="FootnoteText"/>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Transfer Business Ownership in California, https://www.upcounsel.com/transfer-business-ownership-california; Singapore Sole Proprietorship Registration, https://www.guidemesingapore.com/business-guides/incorporation/other-business-entity-types/singapore-sole-proprietorship-registration, truy cập 02/3/2024</w:t>
      </w:r>
    </w:p>
  </w:footnote>
  <w:footnote w:id="66">
    <w:p w:rsidR="00E92B5E" w:rsidRPr="005A59ED" w:rsidRDefault="00E92B5E" w:rsidP="005A59ED">
      <w:pPr>
        <w:pStyle w:val="FootnoteText"/>
        <w:jc w:val="both"/>
        <w:rPr>
          <w:rFonts w:asciiTheme="majorHAnsi" w:hAnsiTheme="majorHAnsi" w:cstheme="majorHAnsi"/>
          <w:i/>
          <w:iCs/>
        </w:rPr>
      </w:pPr>
      <w:r w:rsidRPr="005A59ED">
        <w:rPr>
          <w:rStyle w:val="FootnoteReference"/>
          <w:rFonts w:asciiTheme="majorHAnsi" w:hAnsiTheme="majorHAnsi" w:cstheme="majorHAnsi"/>
        </w:rPr>
        <w:footnoteRef/>
      </w:r>
      <w:r w:rsidRPr="005A59ED">
        <w:rPr>
          <w:rFonts w:asciiTheme="majorHAnsi" w:hAnsiTheme="majorHAnsi" w:cstheme="majorHAnsi"/>
        </w:rPr>
        <w:t xml:space="preserve"> Khoản 1 Điều 145 LDN năm 2005 quy định: </w:t>
      </w:r>
      <w:r w:rsidRPr="005A59ED">
        <w:rPr>
          <w:rFonts w:asciiTheme="majorHAnsi" w:hAnsiTheme="majorHAnsi" w:cstheme="majorHAnsi"/>
          <w:i/>
          <w:iCs/>
        </w:rPr>
        <w:t>“Chủ doanh nghiệp tư nhân có quyền bán doanh nghiệp của mình cho người khác. Chậm nhất mười lăm ngày trước ngày chuyển giao doanh nghiệp cho người mua, chủ doanh nghiệp phải thông báo bằng văn bản cho cơ quan đăng ký kinh doanh. Thông báo phải nêu rõ tên, trụ sở của doanh nghiệp; tên, địa chỉ của người mua; tổng số nợ chưa thanh toán của doanh nghiệp; tên, địa chỉ, số nợ và thời hạn thanh toán cho từng chủ nợ; hợp đồng lao động và các hợp đồng khác đã ký mà chưa thực hiện xong và cách thức giải quyết các hợp đồng đó.”</w:t>
      </w:r>
    </w:p>
  </w:footnote>
  <w:footnote w:id="67">
    <w:p w:rsidR="00E92B5E" w:rsidRPr="005A59ED" w:rsidRDefault="00E92B5E" w:rsidP="005A59ED">
      <w:pPr>
        <w:pStyle w:val="FootnoteText"/>
        <w:jc w:val="both"/>
        <w:rPr>
          <w:rFonts w:asciiTheme="majorHAnsi" w:hAnsiTheme="majorHAnsi" w:cstheme="majorHAnsi"/>
        </w:rPr>
      </w:pPr>
      <w:r w:rsidRPr="005A59ED">
        <w:rPr>
          <w:rStyle w:val="FootnoteReference"/>
          <w:rFonts w:asciiTheme="majorHAnsi" w:hAnsiTheme="majorHAnsi" w:cstheme="majorHAnsi"/>
        </w:rPr>
        <w:footnoteRef/>
      </w:r>
      <w:r w:rsidRPr="005A59ED">
        <w:rPr>
          <w:rFonts w:asciiTheme="majorHAnsi" w:hAnsiTheme="majorHAnsi" w:cstheme="majorHAnsi"/>
        </w:rPr>
        <w:t xml:space="preserve"> Nguyễn Minh Hằng, Nguyễn Chí Hiếu (2021), Tổng quan những điểm mới của LDN năm 2020, Tạp chí Nghề Luật,  Số 2, tr. 3-12, 36.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B5E" w:rsidRDefault="00E92B5E" w:rsidP="6764D67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B5E" w:rsidRDefault="00E92B5E" w:rsidP="6764D6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897"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99B2140"/>
    <w:multiLevelType w:val="hybridMultilevel"/>
    <w:tmpl w:val="6A6C5076"/>
    <w:lvl w:ilvl="0" w:tplc="0409000F">
      <w:start w:val="1"/>
      <w:numFmt w:val="decimal"/>
      <w:lvlText w:val="%1."/>
      <w:lvlJc w:val="left"/>
      <w:pPr>
        <w:ind w:left="1070"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2" w15:restartNumberingAfterBreak="0">
    <w:nsid w:val="0A546407"/>
    <w:multiLevelType w:val="hybridMultilevel"/>
    <w:tmpl w:val="93BCF6FE"/>
    <w:lvl w:ilvl="0" w:tplc="64021298">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D67647F"/>
    <w:multiLevelType w:val="hybridMultilevel"/>
    <w:tmpl w:val="45A0654E"/>
    <w:lvl w:ilvl="0" w:tplc="FFFFFFFF">
      <w:start w:val="1"/>
      <w:numFmt w:val="decimal"/>
      <w:lvlText w:val="%1."/>
      <w:lvlJc w:val="left"/>
      <w:pPr>
        <w:ind w:left="753" w:hanging="360"/>
      </w:pPr>
    </w:lvl>
    <w:lvl w:ilvl="1" w:tplc="FFFFFFFF" w:tentative="1">
      <w:start w:val="1"/>
      <w:numFmt w:val="lowerLetter"/>
      <w:lvlText w:val="%2."/>
      <w:lvlJc w:val="left"/>
      <w:pPr>
        <w:ind w:left="1473" w:hanging="360"/>
      </w:pPr>
    </w:lvl>
    <w:lvl w:ilvl="2" w:tplc="FFFFFFFF" w:tentative="1">
      <w:start w:val="1"/>
      <w:numFmt w:val="lowerRoman"/>
      <w:lvlText w:val="%3."/>
      <w:lvlJc w:val="right"/>
      <w:pPr>
        <w:ind w:left="2193" w:hanging="18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4" w15:restartNumberingAfterBreak="0">
    <w:nsid w:val="0F236ED4"/>
    <w:multiLevelType w:val="hybridMultilevel"/>
    <w:tmpl w:val="FFA27ECE"/>
    <w:lvl w:ilvl="0" w:tplc="388489F6">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433C9"/>
    <w:multiLevelType w:val="hybridMultilevel"/>
    <w:tmpl w:val="D8386788"/>
    <w:lvl w:ilvl="0" w:tplc="0409000F">
      <w:start w:val="1"/>
      <w:numFmt w:val="decimal"/>
      <w:lvlText w:val="%1."/>
      <w:lvlJc w:val="left"/>
      <w:pPr>
        <w:ind w:left="1180" w:hanging="360"/>
      </w:p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6" w15:restartNumberingAfterBreak="0">
    <w:nsid w:val="298F161D"/>
    <w:multiLevelType w:val="hybridMultilevel"/>
    <w:tmpl w:val="F18C3DF6"/>
    <w:lvl w:ilvl="0" w:tplc="62A83024">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505AC3"/>
    <w:multiLevelType w:val="hybridMultilevel"/>
    <w:tmpl w:val="6A164182"/>
    <w:lvl w:ilvl="0" w:tplc="04090013">
      <w:start w:val="1"/>
      <w:numFmt w:val="upperRoman"/>
      <w:lvlText w:val="%1."/>
      <w:lvlJc w:val="right"/>
      <w:pPr>
        <w:ind w:left="2586" w:hanging="360"/>
      </w:pPr>
    </w:lvl>
    <w:lvl w:ilvl="1" w:tplc="04090019" w:tentative="1">
      <w:start w:val="1"/>
      <w:numFmt w:val="lowerLetter"/>
      <w:lvlText w:val="%2."/>
      <w:lvlJc w:val="left"/>
      <w:pPr>
        <w:ind w:left="3306" w:hanging="360"/>
      </w:pPr>
    </w:lvl>
    <w:lvl w:ilvl="2" w:tplc="0409001B" w:tentative="1">
      <w:start w:val="1"/>
      <w:numFmt w:val="lowerRoman"/>
      <w:lvlText w:val="%3."/>
      <w:lvlJc w:val="right"/>
      <w:pPr>
        <w:ind w:left="4026" w:hanging="180"/>
      </w:pPr>
    </w:lvl>
    <w:lvl w:ilvl="3" w:tplc="0409000F" w:tentative="1">
      <w:start w:val="1"/>
      <w:numFmt w:val="decimal"/>
      <w:lvlText w:val="%4."/>
      <w:lvlJc w:val="left"/>
      <w:pPr>
        <w:ind w:left="4746" w:hanging="360"/>
      </w:pPr>
    </w:lvl>
    <w:lvl w:ilvl="4" w:tplc="04090019" w:tentative="1">
      <w:start w:val="1"/>
      <w:numFmt w:val="lowerLetter"/>
      <w:lvlText w:val="%5."/>
      <w:lvlJc w:val="left"/>
      <w:pPr>
        <w:ind w:left="5466" w:hanging="360"/>
      </w:pPr>
    </w:lvl>
    <w:lvl w:ilvl="5" w:tplc="0409001B" w:tentative="1">
      <w:start w:val="1"/>
      <w:numFmt w:val="lowerRoman"/>
      <w:lvlText w:val="%6."/>
      <w:lvlJc w:val="right"/>
      <w:pPr>
        <w:ind w:left="6186" w:hanging="180"/>
      </w:pPr>
    </w:lvl>
    <w:lvl w:ilvl="6" w:tplc="0409000F" w:tentative="1">
      <w:start w:val="1"/>
      <w:numFmt w:val="decimal"/>
      <w:lvlText w:val="%7."/>
      <w:lvlJc w:val="left"/>
      <w:pPr>
        <w:ind w:left="6906" w:hanging="360"/>
      </w:pPr>
    </w:lvl>
    <w:lvl w:ilvl="7" w:tplc="04090019" w:tentative="1">
      <w:start w:val="1"/>
      <w:numFmt w:val="lowerLetter"/>
      <w:lvlText w:val="%8."/>
      <w:lvlJc w:val="left"/>
      <w:pPr>
        <w:ind w:left="7626" w:hanging="360"/>
      </w:pPr>
    </w:lvl>
    <w:lvl w:ilvl="8" w:tplc="0409001B" w:tentative="1">
      <w:start w:val="1"/>
      <w:numFmt w:val="lowerRoman"/>
      <w:lvlText w:val="%9."/>
      <w:lvlJc w:val="right"/>
      <w:pPr>
        <w:ind w:left="8346" w:hanging="180"/>
      </w:pPr>
    </w:lvl>
  </w:abstractNum>
  <w:abstractNum w:abstractNumId="8" w15:restartNumberingAfterBreak="0">
    <w:nsid w:val="3CF71B6E"/>
    <w:multiLevelType w:val="hybridMultilevel"/>
    <w:tmpl w:val="0FEE69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40F002F4"/>
    <w:multiLevelType w:val="hybridMultilevel"/>
    <w:tmpl w:val="D33AF1CC"/>
    <w:lvl w:ilvl="0" w:tplc="04090013">
      <w:start w:val="1"/>
      <w:numFmt w:val="upperRoman"/>
      <w:lvlText w:val="%1."/>
      <w:lvlJc w:val="right"/>
      <w:pPr>
        <w:ind w:left="1113" w:hanging="360"/>
      </w:pPr>
    </w:lvl>
    <w:lvl w:ilvl="1" w:tplc="04090019" w:tentative="1">
      <w:start w:val="1"/>
      <w:numFmt w:val="lowerLetter"/>
      <w:lvlText w:val="%2."/>
      <w:lvlJc w:val="left"/>
      <w:pPr>
        <w:ind w:left="1833" w:hanging="360"/>
      </w:pPr>
    </w:lvl>
    <w:lvl w:ilvl="2" w:tplc="0409001B" w:tentative="1">
      <w:start w:val="1"/>
      <w:numFmt w:val="lowerRoman"/>
      <w:lvlText w:val="%3."/>
      <w:lvlJc w:val="right"/>
      <w:pPr>
        <w:ind w:left="2553" w:hanging="180"/>
      </w:pPr>
    </w:lvl>
    <w:lvl w:ilvl="3" w:tplc="0409000F" w:tentative="1">
      <w:start w:val="1"/>
      <w:numFmt w:val="decimal"/>
      <w:lvlText w:val="%4."/>
      <w:lvlJc w:val="left"/>
      <w:pPr>
        <w:ind w:left="3273" w:hanging="360"/>
      </w:pPr>
    </w:lvl>
    <w:lvl w:ilvl="4" w:tplc="04090019" w:tentative="1">
      <w:start w:val="1"/>
      <w:numFmt w:val="lowerLetter"/>
      <w:lvlText w:val="%5."/>
      <w:lvlJc w:val="left"/>
      <w:pPr>
        <w:ind w:left="3993" w:hanging="360"/>
      </w:pPr>
    </w:lvl>
    <w:lvl w:ilvl="5" w:tplc="0409001B" w:tentative="1">
      <w:start w:val="1"/>
      <w:numFmt w:val="lowerRoman"/>
      <w:lvlText w:val="%6."/>
      <w:lvlJc w:val="right"/>
      <w:pPr>
        <w:ind w:left="4713" w:hanging="180"/>
      </w:pPr>
    </w:lvl>
    <w:lvl w:ilvl="6" w:tplc="0409000F" w:tentative="1">
      <w:start w:val="1"/>
      <w:numFmt w:val="decimal"/>
      <w:lvlText w:val="%7."/>
      <w:lvlJc w:val="left"/>
      <w:pPr>
        <w:ind w:left="5433" w:hanging="360"/>
      </w:pPr>
    </w:lvl>
    <w:lvl w:ilvl="7" w:tplc="04090019" w:tentative="1">
      <w:start w:val="1"/>
      <w:numFmt w:val="lowerLetter"/>
      <w:lvlText w:val="%8."/>
      <w:lvlJc w:val="left"/>
      <w:pPr>
        <w:ind w:left="6153" w:hanging="360"/>
      </w:pPr>
    </w:lvl>
    <w:lvl w:ilvl="8" w:tplc="0409001B" w:tentative="1">
      <w:start w:val="1"/>
      <w:numFmt w:val="lowerRoman"/>
      <w:lvlText w:val="%9."/>
      <w:lvlJc w:val="right"/>
      <w:pPr>
        <w:ind w:left="6873" w:hanging="180"/>
      </w:pPr>
    </w:lvl>
  </w:abstractNum>
  <w:abstractNum w:abstractNumId="10" w15:restartNumberingAfterBreak="0">
    <w:nsid w:val="72767506"/>
    <w:multiLevelType w:val="hybridMultilevel"/>
    <w:tmpl w:val="68C47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9230B"/>
    <w:multiLevelType w:val="hybridMultilevel"/>
    <w:tmpl w:val="23B64152"/>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5"/>
  </w:num>
  <w:num w:numId="5">
    <w:abstractNumId w:val="10"/>
  </w:num>
  <w:num w:numId="6">
    <w:abstractNumId w:val="3"/>
  </w:num>
  <w:num w:numId="7">
    <w:abstractNumId w:val="7"/>
  </w:num>
  <w:num w:numId="8">
    <w:abstractNumId w:val="2"/>
  </w:num>
  <w:num w:numId="9">
    <w:abstractNumId w:val="9"/>
  </w:num>
  <w:num w:numId="10">
    <w:abstractNumId w:val="11"/>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41B"/>
    <w:rsid w:val="0001219C"/>
    <w:rsid w:val="00012F72"/>
    <w:rsid w:val="00013891"/>
    <w:rsid w:val="00015736"/>
    <w:rsid w:val="00015A6A"/>
    <w:rsid w:val="00020366"/>
    <w:rsid w:val="00020C06"/>
    <w:rsid w:val="00020C63"/>
    <w:rsid w:val="00023399"/>
    <w:rsid w:val="00023F3B"/>
    <w:rsid w:val="000241ED"/>
    <w:rsid w:val="00024961"/>
    <w:rsid w:val="000268FD"/>
    <w:rsid w:val="000330A7"/>
    <w:rsid w:val="00034AEB"/>
    <w:rsid w:val="00034D09"/>
    <w:rsid w:val="00034F3E"/>
    <w:rsid w:val="0003511A"/>
    <w:rsid w:val="00035131"/>
    <w:rsid w:val="000406DA"/>
    <w:rsid w:val="00041DEA"/>
    <w:rsid w:val="00042DBF"/>
    <w:rsid w:val="00043262"/>
    <w:rsid w:val="00044A0B"/>
    <w:rsid w:val="0004517C"/>
    <w:rsid w:val="00045BC2"/>
    <w:rsid w:val="000460F7"/>
    <w:rsid w:val="000502CE"/>
    <w:rsid w:val="0005307E"/>
    <w:rsid w:val="00055B1C"/>
    <w:rsid w:val="00061948"/>
    <w:rsid w:val="00063966"/>
    <w:rsid w:val="00066F38"/>
    <w:rsid w:val="00067946"/>
    <w:rsid w:val="00067E9A"/>
    <w:rsid w:val="00071CAB"/>
    <w:rsid w:val="000730B3"/>
    <w:rsid w:val="00073492"/>
    <w:rsid w:val="000764BC"/>
    <w:rsid w:val="0008390A"/>
    <w:rsid w:val="00083F3A"/>
    <w:rsid w:val="00086185"/>
    <w:rsid w:val="0008775D"/>
    <w:rsid w:val="0009116D"/>
    <w:rsid w:val="00091A72"/>
    <w:rsid w:val="00091CF9"/>
    <w:rsid w:val="00093F52"/>
    <w:rsid w:val="000945E3"/>
    <w:rsid w:val="00094925"/>
    <w:rsid w:val="00096C89"/>
    <w:rsid w:val="000977AB"/>
    <w:rsid w:val="000A360E"/>
    <w:rsid w:val="000A3703"/>
    <w:rsid w:val="000A3A90"/>
    <w:rsid w:val="000A6A37"/>
    <w:rsid w:val="000A6CEE"/>
    <w:rsid w:val="000B0C44"/>
    <w:rsid w:val="000B0C47"/>
    <w:rsid w:val="000B0D56"/>
    <w:rsid w:val="000B2698"/>
    <w:rsid w:val="000B4420"/>
    <w:rsid w:val="000B4EB8"/>
    <w:rsid w:val="000B5B9B"/>
    <w:rsid w:val="000B6F6D"/>
    <w:rsid w:val="000B7B4F"/>
    <w:rsid w:val="000C0B7C"/>
    <w:rsid w:val="000C2DAD"/>
    <w:rsid w:val="000C4B79"/>
    <w:rsid w:val="000D0BFF"/>
    <w:rsid w:val="000D1AEA"/>
    <w:rsid w:val="000D2EE6"/>
    <w:rsid w:val="000D40F7"/>
    <w:rsid w:val="000D4FC5"/>
    <w:rsid w:val="000D6073"/>
    <w:rsid w:val="000E20E1"/>
    <w:rsid w:val="000E26C4"/>
    <w:rsid w:val="000E4722"/>
    <w:rsid w:val="000E78BB"/>
    <w:rsid w:val="000E7F58"/>
    <w:rsid w:val="000F00F9"/>
    <w:rsid w:val="000F08AA"/>
    <w:rsid w:val="000F4B1C"/>
    <w:rsid w:val="000F5ADF"/>
    <w:rsid w:val="000F7BE2"/>
    <w:rsid w:val="00102BC9"/>
    <w:rsid w:val="00106EF9"/>
    <w:rsid w:val="001117F4"/>
    <w:rsid w:val="00112B02"/>
    <w:rsid w:val="00114B3E"/>
    <w:rsid w:val="0011536B"/>
    <w:rsid w:val="001158C1"/>
    <w:rsid w:val="001213B7"/>
    <w:rsid w:val="0012276F"/>
    <w:rsid w:val="00123EF3"/>
    <w:rsid w:val="00124B44"/>
    <w:rsid w:val="00127607"/>
    <w:rsid w:val="001324F0"/>
    <w:rsid w:val="00133535"/>
    <w:rsid w:val="00135993"/>
    <w:rsid w:val="001378BA"/>
    <w:rsid w:val="00140DAD"/>
    <w:rsid w:val="00141638"/>
    <w:rsid w:val="00141F4F"/>
    <w:rsid w:val="0014219E"/>
    <w:rsid w:val="00142F3B"/>
    <w:rsid w:val="00143765"/>
    <w:rsid w:val="00150A42"/>
    <w:rsid w:val="00151838"/>
    <w:rsid w:val="00155343"/>
    <w:rsid w:val="00156062"/>
    <w:rsid w:val="0015654B"/>
    <w:rsid w:val="00156CD0"/>
    <w:rsid w:val="0016170F"/>
    <w:rsid w:val="00161FDF"/>
    <w:rsid w:val="001622C1"/>
    <w:rsid w:val="00162F7B"/>
    <w:rsid w:val="001657CA"/>
    <w:rsid w:val="00166957"/>
    <w:rsid w:val="00166D42"/>
    <w:rsid w:val="00171851"/>
    <w:rsid w:val="00174353"/>
    <w:rsid w:val="0018005C"/>
    <w:rsid w:val="00181C85"/>
    <w:rsid w:val="0018208A"/>
    <w:rsid w:val="00190DEF"/>
    <w:rsid w:val="00191224"/>
    <w:rsid w:val="00191678"/>
    <w:rsid w:val="00193BF0"/>
    <w:rsid w:val="00194958"/>
    <w:rsid w:val="00195162"/>
    <w:rsid w:val="001A15A4"/>
    <w:rsid w:val="001A1856"/>
    <w:rsid w:val="001A210B"/>
    <w:rsid w:val="001A28DB"/>
    <w:rsid w:val="001A3946"/>
    <w:rsid w:val="001A3B93"/>
    <w:rsid w:val="001A3EDB"/>
    <w:rsid w:val="001A4B32"/>
    <w:rsid w:val="001A53FE"/>
    <w:rsid w:val="001B127E"/>
    <w:rsid w:val="001B1633"/>
    <w:rsid w:val="001B2C99"/>
    <w:rsid w:val="001B426D"/>
    <w:rsid w:val="001B43C4"/>
    <w:rsid w:val="001B6FCE"/>
    <w:rsid w:val="001C45C9"/>
    <w:rsid w:val="001D19AA"/>
    <w:rsid w:val="001D3B05"/>
    <w:rsid w:val="001D4727"/>
    <w:rsid w:val="001D5F2F"/>
    <w:rsid w:val="001E04BB"/>
    <w:rsid w:val="001E12AF"/>
    <w:rsid w:val="001E133C"/>
    <w:rsid w:val="001E6922"/>
    <w:rsid w:val="001F0F89"/>
    <w:rsid w:val="001F31D0"/>
    <w:rsid w:val="001F4B8A"/>
    <w:rsid w:val="001F6689"/>
    <w:rsid w:val="001F77B8"/>
    <w:rsid w:val="00201521"/>
    <w:rsid w:val="00201938"/>
    <w:rsid w:val="00205705"/>
    <w:rsid w:val="002079E6"/>
    <w:rsid w:val="00207B9A"/>
    <w:rsid w:val="00207CA8"/>
    <w:rsid w:val="002125B6"/>
    <w:rsid w:val="00212AD5"/>
    <w:rsid w:val="0021319A"/>
    <w:rsid w:val="00213F9B"/>
    <w:rsid w:val="00214925"/>
    <w:rsid w:val="0021711E"/>
    <w:rsid w:val="00223274"/>
    <w:rsid w:val="00223D0E"/>
    <w:rsid w:val="00225BF3"/>
    <w:rsid w:val="00226330"/>
    <w:rsid w:val="0022705B"/>
    <w:rsid w:val="00231927"/>
    <w:rsid w:val="0023321A"/>
    <w:rsid w:val="00233954"/>
    <w:rsid w:val="002344D1"/>
    <w:rsid w:val="002347C0"/>
    <w:rsid w:val="00235311"/>
    <w:rsid w:val="0023534A"/>
    <w:rsid w:val="00236575"/>
    <w:rsid w:val="0023797D"/>
    <w:rsid w:val="0024123E"/>
    <w:rsid w:val="00243D50"/>
    <w:rsid w:val="00253FD4"/>
    <w:rsid w:val="0025779F"/>
    <w:rsid w:val="00263451"/>
    <w:rsid w:val="002639C7"/>
    <w:rsid w:val="00265C93"/>
    <w:rsid w:val="002660C4"/>
    <w:rsid w:val="00266842"/>
    <w:rsid w:val="002673F9"/>
    <w:rsid w:val="002677AE"/>
    <w:rsid w:val="00270D56"/>
    <w:rsid w:val="002726B4"/>
    <w:rsid w:val="00272B40"/>
    <w:rsid w:val="0027604E"/>
    <w:rsid w:val="00276442"/>
    <w:rsid w:val="00286450"/>
    <w:rsid w:val="00286F0E"/>
    <w:rsid w:val="00287617"/>
    <w:rsid w:val="00287A36"/>
    <w:rsid w:val="0029288F"/>
    <w:rsid w:val="00293BE6"/>
    <w:rsid w:val="00294150"/>
    <w:rsid w:val="002A5477"/>
    <w:rsid w:val="002B0C3E"/>
    <w:rsid w:val="002B0E17"/>
    <w:rsid w:val="002B1529"/>
    <w:rsid w:val="002B393E"/>
    <w:rsid w:val="002B4DC7"/>
    <w:rsid w:val="002C2E18"/>
    <w:rsid w:val="002C3836"/>
    <w:rsid w:val="002C48FB"/>
    <w:rsid w:val="002C630E"/>
    <w:rsid w:val="002C7526"/>
    <w:rsid w:val="002D3377"/>
    <w:rsid w:val="002D3C88"/>
    <w:rsid w:val="002D5AA8"/>
    <w:rsid w:val="002D7874"/>
    <w:rsid w:val="002E2856"/>
    <w:rsid w:val="002E322A"/>
    <w:rsid w:val="002E399F"/>
    <w:rsid w:val="002E3FD0"/>
    <w:rsid w:val="002F1425"/>
    <w:rsid w:val="002F34C0"/>
    <w:rsid w:val="002F6977"/>
    <w:rsid w:val="003005E1"/>
    <w:rsid w:val="00304263"/>
    <w:rsid w:val="00305E28"/>
    <w:rsid w:val="00307938"/>
    <w:rsid w:val="00307A48"/>
    <w:rsid w:val="00310A9E"/>
    <w:rsid w:val="00310D35"/>
    <w:rsid w:val="00312A3B"/>
    <w:rsid w:val="00312CEB"/>
    <w:rsid w:val="00312D60"/>
    <w:rsid w:val="003169D4"/>
    <w:rsid w:val="00316CE0"/>
    <w:rsid w:val="003205EE"/>
    <w:rsid w:val="003218B5"/>
    <w:rsid w:val="00321BA9"/>
    <w:rsid w:val="003240A5"/>
    <w:rsid w:val="00330869"/>
    <w:rsid w:val="00333347"/>
    <w:rsid w:val="00334444"/>
    <w:rsid w:val="00335234"/>
    <w:rsid w:val="00335455"/>
    <w:rsid w:val="00340A8C"/>
    <w:rsid w:val="00341BEB"/>
    <w:rsid w:val="00344AFC"/>
    <w:rsid w:val="00351552"/>
    <w:rsid w:val="0035181B"/>
    <w:rsid w:val="003522BC"/>
    <w:rsid w:val="0035345B"/>
    <w:rsid w:val="003558FE"/>
    <w:rsid w:val="00361943"/>
    <w:rsid w:val="00362759"/>
    <w:rsid w:val="00366C1B"/>
    <w:rsid w:val="00370ED6"/>
    <w:rsid w:val="0037362E"/>
    <w:rsid w:val="003747D6"/>
    <w:rsid w:val="003774D3"/>
    <w:rsid w:val="003775BC"/>
    <w:rsid w:val="00377EAA"/>
    <w:rsid w:val="00380D80"/>
    <w:rsid w:val="003840AE"/>
    <w:rsid w:val="00385AAD"/>
    <w:rsid w:val="003873B5"/>
    <w:rsid w:val="00390403"/>
    <w:rsid w:val="003906A6"/>
    <w:rsid w:val="003909FA"/>
    <w:rsid w:val="00391DEB"/>
    <w:rsid w:val="003931BA"/>
    <w:rsid w:val="00394D79"/>
    <w:rsid w:val="00395755"/>
    <w:rsid w:val="00395B49"/>
    <w:rsid w:val="0039649E"/>
    <w:rsid w:val="00396720"/>
    <w:rsid w:val="0039786E"/>
    <w:rsid w:val="003A0032"/>
    <w:rsid w:val="003A1DF0"/>
    <w:rsid w:val="003A341C"/>
    <w:rsid w:val="003A41F3"/>
    <w:rsid w:val="003A78AD"/>
    <w:rsid w:val="003B42CA"/>
    <w:rsid w:val="003B49DE"/>
    <w:rsid w:val="003B5DE4"/>
    <w:rsid w:val="003B77D1"/>
    <w:rsid w:val="003C077C"/>
    <w:rsid w:val="003C140F"/>
    <w:rsid w:val="003C1E20"/>
    <w:rsid w:val="003C4855"/>
    <w:rsid w:val="003C488F"/>
    <w:rsid w:val="003C76D3"/>
    <w:rsid w:val="003D5BF9"/>
    <w:rsid w:val="003D6E1C"/>
    <w:rsid w:val="003D75EE"/>
    <w:rsid w:val="003E2794"/>
    <w:rsid w:val="003E3FFB"/>
    <w:rsid w:val="003E611E"/>
    <w:rsid w:val="003E6D57"/>
    <w:rsid w:val="003F0F81"/>
    <w:rsid w:val="003F23D9"/>
    <w:rsid w:val="003F2742"/>
    <w:rsid w:val="003F3583"/>
    <w:rsid w:val="003F36DF"/>
    <w:rsid w:val="003F394C"/>
    <w:rsid w:val="003F5780"/>
    <w:rsid w:val="003F6EBE"/>
    <w:rsid w:val="003F7C12"/>
    <w:rsid w:val="004053FF"/>
    <w:rsid w:val="0040720B"/>
    <w:rsid w:val="00410A63"/>
    <w:rsid w:val="00410CDE"/>
    <w:rsid w:val="004131D2"/>
    <w:rsid w:val="004134C7"/>
    <w:rsid w:val="0041604B"/>
    <w:rsid w:val="00420E9C"/>
    <w:rsid w:val="004247D6"/>
    <w:rsid w:val="00424AA9"/>
    <w:rsid w:val="00427E5B"/>
    <w:rsid w:val="00427F01"/>
    <w:rsid w:val="00430D17"/>
    <w:rsid w:val="00432A6E"/>
    <w:rsid w:val="00433581"/>
    <w:rsid w:val="004341F7"/>
    <w:rsid w:val="004351D4"/>
    <w:rsid w:val="0043588C"/>
    <w:rsid w:val="0043688B"/>
    <w:rsid w:val="004370BC"/>
    <w:rsid w:val="00441055"/>
    <w:rsid w:val="0044358D"/>
    <w:rsid w:val="00443911"/>
    <w:rsid w:val="00444DA1"/>
    <w:rsid w:val="00446471"/>
    <w:rsid w:val="00446ABB"/>
    <w:rsid w:val="00447467"/>
    <w:rsid w:val="0045257C"/>
    <w:rsid w:val="00452F02"/>
    <w:rsid w:val="004603D8"/>
    <w:rsid w:val="00463C32"/>
    <w:rsid w:val="00463F58"/>
    <w:rsid w:val="004641D3"/>
    <w:rsid w:val="00464D44"/>
    <w:rsid w:val="00467B27"/>
    <w:rsid w:val="00467FD2"/>
    <w:rsid w:val="00472BFF"/>
    <w:rsid w:val="00473CA5"/>
    <w:rsid w:val="0047652E"/>
    <w:rsid w:val="00481217"/>
    <w:rsid w:val="00484B49"/>
    <w:rsid w:val="00490048"/>
    <w:rsid w:val="004921C6"/>
    <w:rsid w:val="00494F48"/>
    <w:rsid w:val="00496507"/>
    <w:rsid w:val="004A0009"/>
    <w:rsid w:val="004A0667"/>
    <w:rsid w:val="004A1010"/>
    <w:rsid w:val="004B3538"/>
    <w:rsid w:val="004B4990"/>
    <w:rsid w:val="004B569D"/>
    <w:rsid w:val="004B5B9A"/>
    <w:rsid w:val="004B6A4D"/>
    <w:rsid w:val="004B6DBA"/>
    <w:rsid w:val="004C1EDE"/>
    <w:rsid w:val="004C6669"/>
    <w:rsid w:val="004C78B7"/>
    <w:rsid w:val="004D0D86"/>
    <w:rsid w:val="004D1D63"/>
    <w:rsid w:val="004E05B2"/>
    <w:rsid w:val="004E46E0"/>
    <w:rsid w:val="004F1CDD"/>
    <w:rsid w:val="004F2133"/>
    <w:rsid w:val="004F2818"/>
    <w:rsid w:val="004F5CDC"/>
    <w:rsid w:val="004F6789"/>
    <w:rsid w:val="004F7700"/>
    <w:rsid w:val="00500250"/>
    <w:rsid w:val="00501E4A"/>
    <w:rsid w:val="00501FC4"/>
    <w:rsid w:val="00502A2F"/>
    <w:rsid w:val="0050315A"/>
    <w:rsid w:val="00503A5C"/>
    <w:rsid w:val="00503D7E"/>
    <w:rsid w:val="00504079"/>
    <w:rsid w:val="0050558A"/>
    <w:rsid w:val="005059F6"/>
    <w:rsid w:val="00510DAB"/>
    <w:rsid w:val="005126E1"/>
    <w:rsid w:val="00512BB5"/>
    <w:rsid w:val="005136DB"/>
    <w:rsid w:val="0051497A"/>
    <w:rsid w:val="005157E6"/>
    <w:rsid w:val="00516999"/>
    <w:rsid w:val="00520115"/>
    <w:rsid w:val="005207D1"/>
    <w:rsid w:val="00520960"/>
    <w:rsid w:val="005215C2"/>
    <w:rsid w:val="0052479F"/>
    <w:rsid w:val="0053245E"/>
    <w:rsid w:val="00534E7C"/>
    <w:rsid w:val="00535ACC"/>
    <w:rsid w:val="005374A4"/>
    <w:rsid w:val="00537890"/>
    <w:rsid w:val="00543F37"/>
    <w:rsid w:val="00545AC4"/>
    <w:rsid w:val="00553546"/>
    <w:rsid w:val="00553C4E"/>
    <w:rsid w:val="0055497C"/>
    <w:rsid w:val="00561F73"/>
    <w:rsid w:val="00562269"/>
    <w:rsid w:val="00570583"/>
    <w:rsid w:val="00571AD8"/>
    <w:rsid w:val="00572882"/>
    <w:rsid w:val="0057473D"/>
    <w:rsid w:val="005767C5"/>
    <w:rsid w:val="00577795"/>
    <w:rsid w:val="00580ACA"/>
    <w:rsid w:val="00581ACD"/>
    <w:rsid w:val="00581D06"/>
    <w:rsid w:val="005823FF"/>
    <w:rsid w:val="00582BFF"/>
    <w:rsid w:val="005831F6"/>
    <w:rsid w:val="00584B7F"/>
    <w:rsid w:val="00592EC3"/>
    <w:rsid w:val="0059330B"/>
    <w:rsid w:val="005937DE"/>
    <w:rsid w:val="00593B7B"/>
    <w:rsid w:val="00595BE0"/>
    <w:rsid w:val="00595DA5"/>
    <w:rsid w:val="00595F4E"/>
    <w:rsid w:val="005A0EE0"/>
    <w:rsid w:val="005A325C"/>
    <w:rsid w:val="005A3EF0"/>
    <w:rsid w:val="005A59ED"/>
    <w:rsid w:val="005A6A76"/>
    <w:rsid w:val="005A7078"/>
    <w:rsid w:val="005A7A80"/>
    <w:rsid w:val="005A7F2B"/>
    <w:rsid w:val="005B0A9D"/>
    <w:rsid w:val="005B0AD3"/>
    <w:rsid w:val="005B22EE"/>
    <w:rsid w:val="005B3CD2"/>
    <w:rsid w:val="005B6996"/>
    <w:rsid w:val="005C33E6"/>
    <w:rsid w:val="005C740E"/>
    <w:rsid w:val="005D009F"/>
    <w:rsid w:val="005D0863"/>
    <w:rsid w:val="005D1FB4"/>
    <w:rsid w:val="005D2BB6"/>
    <w:rsid w:val="005D3696"/>
    <w:rsid w:val="005D3A6C"/>
    <w:rsid w:val="005D3E9C"/>
    <w:rsid w:val="005D7D75"/>
    <w:rsid w:val="005E2A5D"/>
    <w:rsid w:val="005E6318"/>
    <w:rsid w:val="005E72F0"/>
    <w:rsid w:val="005E7D42"/>
    <w:rsid w:val="005F4B6F"/>
    <w:rsid w:val="005F5C4A"/>
    <w:rsid w:val="005F71E8"/>
    <w:rsid w:val="00600436"/>
    <w:rsid w:val="00602FA7"/>
    <w:rsid w:val="006036BB"/>
    <w:rsid w:val="006036BD"/>
    <w:rsid w:val="00603DE7"/>
    <w:rsid w:val="00604FEA"/>
    <w:rsid w:val="00611A69"/>
    <w:rsid w:val="00611B7B"/>
    <w:rsid w:val="00612919"/>
    <w:rsid w:val="00612F53"/>
    <w:rsid w:val="00613AFB"/>
    <w:rsid w:val="00615BAF"/>
    <w:rsid w:val="00616FF7"/>
    <w:rsid w:val="006210AC"/>
    <w:rsid w:val="0062437F"/>
    <w:rsid w:val="006258CD"/>
    <w:rsid w:val="0062792D"/>
    <w:rsid w:val="006305FD"/>
    <w:rsid w:val="00630851"/>
    <w:rsid w:val="00632DBB"/>
    <w:rsid w:val="00634560"/>
    <w:rsid w:val="00635F8C"/>
    <w:rsid w:val="0063608F"/>
    <w:rsid w:val="006400F4"/>
    <w:rsid w:val="006410ED"/>
    <w:rsid w:val="0064545D"/>
    <w:rsid w:val="00646DB6"/>
    <w:rsid w:val="006500A1"/>
    <w:rsid w:val="00650114"/>
    <w:rsid w:val="00650441"/>
    <w:rsid w:val="00651957"/>
    <w:rsid w:val="0065214F"/>
    <w:rsid w:val="00652151"/>
    <w:rsid w:val="00652BA7"/>
    <w:rsid w:val="00652DFC"/>
    <w:rsid w:val="00653FAA"/>
    <w:rsid w:val="0065527C"/>
    <w:rsid w:val="0065575F"/>
    <w:rsid w:val="00656839"/>
    <w:rsid w:val="0066054C"/>
    <w:rsid w:val="006605D6"/>
    <w:rsid w:val="00660CAD"/>
    <w:rsid w:val="00661754"/>
    <w:rsid w:val="00661DDB"/>
    <w:rsid w:val="00662CE9"/>
    <w:rsid w:val="0066373B"/>
    <w:rsid w:val="00663825"/>
    <w:rsid w:val="00665B1A"/>
    <w:rsid w:val="006719FA"/>
    <w:rsid w:val="00676A41"/>
    <w:rsid w:val="00680574"/>
    <w:rsid w:val="00682E43"/>
    <w:rsid w:val="00682F84"/>
    <w:rsid w:val="0068402A"/>
    <w:rsid w:val="006856E7"/>
    <w:rsid w:val="0068615E"/>
    <w:rsid w:val="00690E22"/>
    <w:rsid w:val="0069285E"/>
    <w:rsid w:val="00692F28"/>
    <w:rsid w:val="006943AA"/>
    <w:rsid w:val="0069455D"/>
    <w:rsid w:val="0069516D"/>
    <w:rsid w:val="00696279"/>
    <w:rsid w:val="006976D1"/>
    <w:rsid w:val="00697F38"/>
    <w:rsid w:val="006A024C"/>
    <w:rsid w:val="006A3155"/>
    <w:rsid w:val="006A447F"/>
    <w:rsid w:val="006A7133"/>
    <w:rsid w:val="006B188F"/>
    <w:rsid w:val="006B5AC1"/>
    <w:rsid w:val="006B61BB"/>
    <w:rsid w:val="006B64A4"/>
    <w:rsid w:val="006C064C"/>
    <w:rsid w:val="006C328D"/>
    <w:rsid w:val="006C4542"/>
    <w:rsid w:val="006D2E06"/>
    <w:rsid w:val="006D5A7E"/>
    <w:rsid w:val="006E08DA"/>
    <w:rsid w:val="006E15DE"/>
    <w:rsid w:val="006E1B66"/>
    <w:rsid w:val="006E1F09"/>
    <w:rsid w:val="006E434B"/>
    <w:rsid w:val="006E4AE2"/>
    <w:rsid w:val="006E5978"/>
    <w:rsid w:val="006F09B8"/>
    <w:rsid w:val="006F596A"/>
    <w:rsid w:val="006F671A"/>
    <w:rsid w:val="006F68BA"/>
    <w:rsid w:val="006F7E5B"/>
    <w:rsid w:val="0070240F"/>
    <w:rsid w:val="00702DBA"/>
    <w:rsid w:val="00703F9D"/>
    <w:rsid w:val="007050F3"/>
    <w:rsid w:val="0070617D"/>
    <w:rsid w:val="00706315"/>
    <w:rsid w:val="00711C56"/>
    <w:rsid w:val="00711EA8"/>
    <w:rsid w:val="00711FA4"/>
    <w:rsid w:val="00717101"/>
    <w:rsid w:val="0072295C"/>
    <w:rsid w:val="0072411F"/>
    <w:rsid w:val="007246AE"/>
    <w:rsid w:val="0072517F"/>
    <w:rsid w:val="007255C7"/>
    <w:rsid w:val="00725682"/>
    <w:rsid w:val="007277A0"/>
    <w:rsid w:val="00731A29"/>
    <w:rsid w:val="00733C69"/>
    <w:rsid w:val="0073407E"/>
    <w:rsid w:val="00735B5A"/>
    <w:rsid w:val="007379AE"/>
    <w:rsid w:val="00737B26"/>
    <w:rsid w:val="0074168B"/>
    <w:rsid w:val="00741CA6"/>
    <w:rsid w:val="007422AC"/>
    <w:rsid w:val="00742EB9"/>
    <w:rsid w:val="00745131"/>
    <w:rsid w:val="00746C2B"/>
    <w:rsid w:val="00747DFA"/>
    <w:rsid w:val="007508DA"/>
    <w:rsid w:val="00751626"/>
    <w:rsid w:val="00752172"/>
    <w:rsid w:val="00753F19"/>
    <w:rsid w:val="00755CFA"/>
    <w:rsid w:val="00755F3B"/>
    <w:rsid w:val="0075707B"/>
    <w:rsid w:val="00757AC0"/>
    <w:rsid w:val="007632F8"/>
    <w:rsid w:val="00763B73"/>
    <w:rsid w:val="00763D47"/>
    <w:rsid w:val="00764CD8"/>
    <w:rsid w:val="00765ED3"/>
    <w:rsid w:val="00766DCE"/>
    <w:rsid w:val="0077006C"/>
    <w:rsid w:val="00771138"/>
    <w:rsid w:val="00771B14"/>
    <w:rsid w:val="00772182"/>
    <w:rsid w:val="007727EA"/>
    <w:rsid w:val="00774704"/>
    <w:rsid w:val="007750D0"/>
    <w:rsid w:val="00776C12"/>
    <w:rsid w:val="00781DBA"/>
    <w:rsid w:val="00783AB5"/>
    <w:rsid w:val="00783CD0"/>
    <w:rsid w:val="00783EEE"/>
    <w:rsid w:val="00784876"/>
    <w:rsid w:val="00784BC6"/>
    <w:rsid w:val="00786F08"/>
    <w:rsid w:val="00787DC1"/>
    <w:rsid w:val="00795E4A"/>
    <w:rsid w:val="00797408"/>
    <w:rsid w:val="007A02B1"/>
    <w:rsid w:val="007A4095"/>
    <w:rsid w:val="007A57A8"/>
    <w:rsid w:val="007B1C67"/>
    <w:rsid w:val="007B30DA"/>
    <w:rsid w:val="007B5180"/>
    <w:rsid w:val="007C1276"/>
    <w:rsid w:val="007C1C62"/>
    <w:rsid w:val="007C2148"/>
    <w:rsid w:val="007C2920"/>
    <w:rsid w:val="007C2D61"/>
    <w:rsid w:val="007C42B6"/>
    <w:rsid w:val="007C7D04"/>
    <w:rsid w:val="007D0189"/>
    <w:rsid w:val="007D158A"/>
    <w:rsid w:val="007D1D48"/>
    <w:rsid w:val="007D2632"/>
    <w:rsid w:val="007D2DF1"/>
    <w:rsid w:val="007D36CC"/>
    <w:rsid w:val="007D3EC8"/>
    <w:rsid w:val="007D61B0"/>
    <w:rsid w:val="007D67E0"/>
    <w:rsid w:val="007E0A65"/>
    <w:rsid w:val="007E2130"/>
    <w:rsid w:val="007E5DEB"/>
    <w:rsid w:val="007E625F"/>
    <w:rsid w:val="007E626D"/>
    <w:rsid w:val="007E6AC6"/>
    <w:rsid w:val="007E7736"/>
    <w:rsid w:val="007E7F85"/>
    <w:rsid w:val="007F1278"/>
    <w:rsid w:val="007F3325"/>
    <w:rsid w:val="007F3F35"/>
    <w:rsid w:val="007F5129"/>
    <w:rsid w:val="007F52D2"/>
    <w:rsid w:val="007F5F08"/>
    <w:rsid w:val="007F67FF"/>
    <w:rsid w:val="00800840"/>
    <w:rsid w:val="00800AE9"/>
    <w:rsid w:val="008056EE"/>
    <w:rsid w:val="008078E2"/>
    <w:rsid w:val="00807AC1"/>
    <w:rsid w:val="00811459"/>
    <w:rsid w:val="0081203F"/>
    <w:rsid w:val="00816BCC"/>
    <w:rsid w:val="0081714C"/>
    <w:rsid w:val="0081716A"/>
    <w:rsid w:val="00821FBC"/>
    <w:rsid w:val="00823077"/>
    <w:rsid w:val="008238D1"/>
    <w:rsid w:val="00825936"/>
    <w:rsid w:val="00826394"/>
    <w:rsid w:val="008317EA"/>
    <w:rsid w:val="00832CBF"/>
    <w:rsid w:val="008332A9"/>
    <w:rsid w:val="00834F74"/>
    <w:rsid w:val="00834FD1"/>
    <w:rsid w:val="00836243"/>
    <w:rsid w:val="008372C4"/>
    <w:rsid w:val="0083730D"/>
    <w:rsid w:val="00842230"/>
    <w:rsid w:val="008458F2"/>
    <w:rsid w:val="00845925"/>
    <w:rsid w:val="008504A1"/>
    <w:rsid w:val="00852F35"/>
    <w:rsid w:val="00854202"/>
    <w:rsid w:val="00854C7D"/>
    <w:rsid w:val="00860AA4"/>
    <w:rsid w:val="008612EC"/>
    <w:rsid w:val="008628AA"/>
    <w:rsid w:val="00862BB0"/>
    <w:rsid w:val="00873BD4"/>
    <w:rsid w:val="00875B7B"/>
    <w:rsid w:val="008772D4"/>
    <w:rsid w:val="00881266"/>
    <w:rsid w:val="0088126A"/>
    <w:rsid w:val="00881FC0"/>
    <w:rsid w:val="00890D11"/>
    <w:rsid w:val="00891427"/>
    <w:rsid w:val="008941F2"/>
    <w:rsid w:val="008949CC"/>
    <w:rsid w:val="008A03B7"/>
    <w:rsid w:val="008A6B21"/>
    <w:rsid w:val="008B35BB"/>
    <w:rsid w:val="008B47CF"/>
    <w:rsid w:val="008B5B87"/>
    <w:rsid w:val="008B658E"/>
    <w:rsid w:val="008B6844"/>
    <w:rsid w:val="008C0B38"/>
    <w:rsid w:val="008C13A7"/>
    <w:rsid w:val="008C2CAF"/>
    <w:rsid w:val="008C2DE5"/>
    <w:rsid w:val="008C3779"/>
    <w:rsid w:val="008C417E"/>
    <w:rsid w:val="008C5FB4"/>
    <w:rsid w:val="008C7132"/>
    <w:rsid w:val="008D0BA3"/>
    <w:rsid w:val="008D2409"/>
    <w:rsid w:val="008D2D86"/>
    <w:rsid w:val="008E53CE"/>
    <w:rsid w:val="008E56B7"/>
    <w:rsid w:val="008E7408"/>
    <w:rsid w:val="008F0E0D"/>
    <w:rsid w:val="008F1276"/>
    <w:rsid w:val="008F4EDE"/>
    <w:rsid w:val="008F7241"/>
    <w:rsid w:val="009001A5"/>
    <w:rsid w:val="009020F3"/>
    <w:rsid w:val="009052B4"/>
    <w:rsid w:val="009054C1"/>
    <w:rsid w:val="009062A0"/>
    <w:rsid w:val="009107EB"/>
    <w:rsid w:val="00910C43"/>
    <w:rsid w:val="00911292"/>
    <w:rsid w:val="0091130C"/>
    <w:rsid w:val="009113C0"/>
    <w:rsid w:val="00912DE8"/>
    <w:rsid w:val="00914CAD"/>
    <w:rsid w:val="009158D6"/>
    <w:rsid w:val="00915C6F"/>
    <w:rsid w:val="0092269F"/>
    <w:rsid w:val="00924A21"/>
    <w:rsid w:val="009267E0"/>
    <w:rsid w:val="00926E73"/>
    <w:rsid w:val="00931A38"/>
    <w:rsid w:val="00931CB4"/>
    <w:rsid w:val="00940F50"/>
    <w:rsid w:val="00941D43"/>
    <w:rsid w:val="00941D87"/>
    <w:rsid w:val="00942BD2"/>
    <w:rsid w:val="00945D6D"/>
    <w:rsid w:val="00950E10"/>
    <w:rsid w:val="00952177"/>
    <w:rsid w:val="009546D7"/>
    <w:rsid w:val="00954A34"/>
    <w:rsid w:val="00954DEF"/>
    <w:rsid w:val="0095545F"/>
    <w:rsid w:val="009609BC"/>
    <w:rsid w:val="00961093"/>
    <w:rsid w:val="0096125F"/>
    <w:rsid w:val="00961B25"/>
    <w:rsid w:val="00963BDF"/>
    <w:rsid w:val="00964AAF"/>
    <w:rsid w:val="0097215A"/>
    <w:rsid w:val="00975828"/>
    <w:rsid w:val="009762BB"/>
    <w:rsid w:val="00976426"/>
    <w:rsid w:val="009770B7"/>
    <w:rsid w:val="0097793B"/>
    <w:rsid w:val="00984765"/>
    <w:rsid w:val="00986D05"/>
    <w:rsid w:val="0099011F"/>
    <w:rsid w:val="00990263"/>
    <w:rsid w:val="009A172C"/>
    <w:rsid w:val="009A2E99"/>
    <w:rsid w:val="009A374D"/>
    <w:rsid w:val="009B020B"/>
    <w:rsid w:val="009B0DEF"/>
    <w:rsid w:val="009B13F3"/>
    <w:rsid w:val="009B257C"/>
    <w:rsid w:val="009B5C6E"/>
    <w:rsid w:val="009B758E"/>
    <w:rsid w:val="009C1E3E"/>
    <w:rsid w:val="009C45F3"/>
    <w:rsid w:val="009C5B27"/>
    <w:rsid w:val="009C74E1"/>
    <w:rsid w:val="009D0CC8"/>
    <w:rsid w:val="009D103B"/>
    <w:rsid w:val="009D2278"/>
    <w:rsid w:val="009D48A2"/>
    <w:rsid w:val="009D5F55"/>
    <w:rsid w:val="009D6640"/>
    <w:rsid w:val="009D7F67"/>
    <w:rsid w:val="009E23BF"/>
    <w:rsid w:val="009E24CF"/>
    <w:rsid w:val="009E26FB"/>
    <w:rsid w:val="009E3C63"/>
    <w:rsid w:val="009E3D80"/>
    <w:rsid w:val="009E7DA9"/>
    <w:rsid w:val="009F142F"/>
    <w:rsid w:val="009F4653"/>
    <w:rsid w:val="009F6360"/>
    <w:rsid w:val="009F70FB"/>
    <w:rsid w:val="009F7875"/>
    <w:rsid w:val="009F7CE3"/>
    <w:rsid w:val="00A001F6"/>
    <w:rsid w:val="00A003F0"/>
    <w:rsid w:val="00A0280B"/>
    <w:rsid w:val="00A058F4"/>
    <w:rsid w:val="00A06AE0"/>
    <w:rsid w:val="00A07A2B"/>
    <w:rsid w:val="00A104FB"/>
    <w:rsid w:val="00A111E3"/>
    <w:rsid w:val="00A122B4"/>
    <w:rsid w:val="00A12B37"/>
    <w:rsid w:val="00A12F74"/>
    <w:rsid w:val="00A14817"/>
    <w:rsid w:val="00A14E7A"/>
    <w:rsid w:val="00A16936"/>
    <w:rsid w:val="00A21A93"/>
    <w:rsid w:val="00A21D60"/>
    <w:rsid w:val="00A22914"/>
    <w:rsid w:val="00A22FB3"/>
    <w:rsid w:val="00A23F72"/>
    <w:rsid w:val="00A26BF2"/>
    <w:rsid w:val="00A27E13"/>
    <w:rsid w:val="00A317D5"/>
    <w:rsid w:val="00A32AF4"/>
    <w:rsid w:val="00A34059"/>
    <w:rsid w:val="00A36A06"/>
    <w:rsid w:val="00A42488"/>
    <w:rsid w:val="00A43F68"/>
    <w:rsid w:val="00A47185"/>
    <w:rsid w:val="00A51513"/>
    <w:rsid w:val="00A5242A"/>
    <w:rsid w:val="00A5256D"/>
    <w:rsid w:val="00A53589"/>
    <w:rsid w:val="00A62B30"/>
    <w:rsid w:val="00A67ADD"/>
    <w:rsid w:val="00A67AFD"/>
    <w:rsid w:val="00A7264A"/>
    <w:rsid w:val="00A75574"/>
    <w:rsid w:val="00A76326"/>
    <w:rsid w:val="00A76346"/>
    <w:rsid w:val="00A77288"/>
    <w:rsid w:val="00A778B7"/>
    <w:rsid w:val="00A8073D"/>
    <w:rsid w:val="00A81BBE"/>
    <w:rsid w:val="00A8322A"/>
    <w:rsid w:val="00A84F72"/>
    <w:rsid w:val="00A866D7"/>
    <w:rsid w:val="00A90BFA"/>
    <w:rsid w:val="00A9493B"/>
    <w:rsid w:val="00A95369"/>
    <w:rsid w:val="00A95451"/>
    <w:rsid w:val="00A95C12"/>
    <w:rsid w:val="00A97BB4"/>
    <w:rsid w:val="00AA1A7F"/>
    <w:rsid w:val="00AA3A20"/>
    <w:rsid w:val="00AA3B10"/>
    <w:rsid w:val="00AA460A"/>
    <w:rsid w:val="00AB0093"/>
    <w:rsid w:val="00AB1D7C"/>
    <w:rsid w:val="00AC0D50"/>
    <w:rsid w:val="00AC1A18"/>
    <w:rsid w:val="00AC1D23"/>
    <w:rsid w:val="00AC30F7"/>
    <w:rsid w:val="00AC4082"/>
    <w:rsid w:val="00AC46E1"/>
    <w:rsid w:val="00AC47E2"/>
    <w:rsid w:val="00AD1EE1"/>
    <w:rsid w:val="00AD3A37"/>
    <w:rsid w:val="00AD43BF"/>
    <w:rsid w:val="00AE0139"/>
    <w:rsid w:val="00AE0929"/>
    <w:rsid w:val="00AE180A"/>
    <w:rsid w:val="00AE1FE2"/>
    <w:rsid w:val="00AE21DE"/>
    <w:rsid w:val="00AE2768"/>
    <w:rsid w:val="00AE3D9A"/>
    <w:rsid w:val="00AE40DF"/>
    <w:rsid w:val="00AE4429"/>
    <w:rsid w:val="00AE560B"/>
    <w:rsid w:val="00AE62D9"/>
    <w:rsid w:val="00AE6DEF"/>
    <w:rsid w:val="00AF1730"/>
    <w:rsid w:val="00AF4CB2"/>
    <w:rsid w:val="00AF5752"/>
    <w:rsid w:val="00AF5B77"/>
    <w:rsid w:val="00AF5F2C"/>
    <w:rsid w:val="00AF74D4"/>
    <w:rsid w:val="00B013A2"/>
    <w:rsid w:val="00B05D69"/>
    <w:rsid w:val="00B073BC"/>
    <w:rsid w:val="00B11528"/>
    <w:rsid w:val="00B131F4"/>
    <w:rsid w:val="00B1322B"/>
    <w:rsid w:val="00B15366"/>
    <w:rsid w:val="00B17613"/>
    <w:rsid w:val="00B17DAB"/>
    <w:rsid w:val="00B17F41"/>
    <w:rsid w:val="00B21734"/>
    <w:rsid w:val="00B22213"/>
    <w:rsid w:val="00B25CFE"/>
    <w:rsid w:val="00B26308"/>
    <w:rsid w:val="00B26B3A"/>
    <w:rsid w:val="00B27EB0"/>
    <w:rsid w:val="00B30C38"/>
    <w:rsid w:val="00B318E4"/>
    <w:rsid w:val="00B3485B"/>
    <w:rsid w:val="00B34C9F"/>
    <w:rsid w:val="00B35D3D"/>
    <w:rsid w:val="00B36001"/>
    <w:rsid w:val="00B364D5"/>
    <w:rsid w:val="00B40D5B"/>
    <w:rsid w:val="00B41281"/>
    <w:rsid w:val="00B43526"/>
    <w:rsid w:val="00B466AD"/>
    <w:rsid w:val="00B50D76"/>
    <w:rsid w:val="00B54814"/>
    <w:rsid w:val="00B54E7A"/>
    <w:rsid w:val="00B55306"/>
    <w:rsid w:val="00B62A05"/>
    <w:rsid w:val="00B62C15"/>
    <w:rsid w:val="00B674A2"/>
    <w:rsid w:val="00B7515D"/>
    <w:rsid w:val="00B7549C"/>
    <w:rsid w:val="00B764BC"/>
    <w:rsid w:val="00B76D6A"/>
    <w:rsid w:val="00B77A1E"/>
    <w:rsid w:val="00B77EC1"/>
    <w:rsid w:val="00B81C09"/>
    <w:rsid w:val="00B8257D"/>
    <w:rsid w:val="00B82906"/>
    <w:rsid w:val="00B82CE8"/>
    <w:rsid w:val="00B86623"/>
    <w:rsid w:val="00B86DBD"/>
    <w:rsid w:val="00B90149"/>
    <w:rsid w:val="00B92462"/>
    <w:rsid w:val="00B931A1"/>
    <w:rsid w:val="00B931B7"/>
    <w:rsid w:val="00B936E7"/>
    <w:rsid w:val="00BA06A4"/>
    <w:rsid w:val="00BA0840"/>
    <w:rsid w:val="00BA0D8F"/>
    <w:rsid w:val="00BA2DB3"/>
    <w:rsid w:val="00BA3131"/>
    <w:rsid w:val="00BA4E03"/>
    <w:rsid w:val="00BA6DFF"/>
    <w:rsid w:val="00BB2A46"/>
    <w:rsid w:val="00BB487D"/>
    <w:rsid w:val="00BB4D02"/>
    <w:rsid w:val="00BB71CB"/>
    <w:rsid w:val="00BB735A"/>
    <w:rsid w:val="00BC56B5"/>
    <w:rsid w:val="00BC6B35"/>
    <w:rsid w:val="00BC7478"/>
    <w:rsid w:val="00BC7B39"/>
    <w:rsid w:val="00BD4721"/>
    <w:rsid w:val="00BD53E2"/>
    <w:rsid w:val="00BD6CDB"/>
    <w:rsid w:val="00BD72AB"/>
    <w:rsid w:val="00BE0193"/>
    <w:rsid w:val="00BE1113"/>
    <w:rsid w:val="00BE1E5B"/>
    <w:rsid w:val="00BE22A6"/>
    <w:rsid w:val="00BE29E4"/>
    <w:rsid w:val="00BE4247"/>
    <w:rsid w:val="00BF19A3"/>
    <w:rsid w:val="00BF6243"/>
    <w:rsid w:val="00BF641D"/>
    <w:rsid w:val="00BF641E"/>
    <w:rsid w:val="00BF71EE"/>
    <w:rsid w:val="00C01A4B"/>
    <w:rsid w:val="00C0422B"/>
    <w:rsid w:val="00C07CAE"/>
    <w:rsid w:val="00C10A67"/>
    <w:rsid w:val="00C12AB6"/>
    <w:rsid w:val="00C13459"/>
    <w:rsid w:val="00C14870"/>
    <w:rsid w:val="00C16694"/>
    <w:rsid w:val="00C17D11"/>
    <w:rsid w:val="00C26BED"/>
    <w:rsid w:val="00C27BD7"/>
    <w:rsid w:val="00C30ED2"/>
    <w:rsid w:val="00C32370"/>
    <w:rsid w:val="00C32869"/>
    <w:rsid w:val="00C33649"/>
    <w:rsid w:val="00C34D52"/>
    <w:rsid w:val="00C370DA"/>
    <w:rsid w:val="00C41611"/>
    <w:rsid w:val="00C42A5C"/>
    <w:rsid w:val="00C45909"/>
    <w:rsid w:val="00C50146"/>
    <w:rsid w:val="00C50CDA"/>
    <w:rsid w:val="00C55462"/>
    <w:rsid w:val="00C6059F"/>
    <w:rsid w:val="00C609AF"/>
    <w:rsid w:val="00C61C85"/>
    <w:rsid w:val="00C620FF"/>
    <w:rsid w:val="00C6355C"/>
    <w:rsid w:val="00C63AB0"/>
    <w:rsid w:val="00C648FF"/>
    <w:rsid w:val="00C64CB3"/>
    <w:rsid w:val="00C66EBE"/>
    <w:rsid w:val="00C7061D"/>
    <w:rsid w:val="00C706F5"/>
    <w:rsid w:val="00C71C94"/>
    <w:rsid w:val="00C73364"/>
    <w:rsid w:val="00C7339E"/>
    <w:rsid w:val="00C74D61"/>
    <w:rsid w:val="00C77249"/>
    <w:rsid w:val="00C7764A"/>
    <w:rsid w:val="00C819DE"/>
    <w:rsid w:val="00C81B32"/>
    <w:rsid w:val="00C83AE6"/>
    <w:rsid w:val="00C851CB"/>
    <w:rsid w:val="00C8614D"/>
    <w:rsid w:val="00C861EA"/>
    <w:rsid w:val="00C905F7"/>
    <w:rsid w:val="00C90E87"/>
    <w:rsid w:val="00C916AA"/>
    <w:rsid w:val="00C93B32"/>
    <w:rsid w:val="00C947C3"/>
    <w:rsid w:val="00C96039"/>
    <w:rsid w:val="00CA1994"/>
    <w:rsid w:val="00CA26BA"/>
    <w:rsid w:val="00CA274D"/>
    <w:rsid w:val="00CA3169"/>
    <w:rsid w:val="00CA37C9"/>
    <w:rsid w:val="00CA3DD9"/>
    <w:rsid w:val="00CA3E8B"/>
    <w:rsid w:val="00CA40A7"/>
    <w:rsid w:val="00CB1101"/>
    <w:rsid w:val="00CB190E"/>
    <w:rsid w:val="00CB36F9"/>
    <w:rsid w:val="00CB6FCB"/>
    <w:rsid w:val="00CB73DE"/>
    <w:rsid w:val="00CB7907"/>
    <w:rsid w:val="00CB79AD"/>
    <w:rsid w:val="00CB7B43"/>
    <w:rsid w:val="00CC05F9"/>
    <w:rsid w:val="00CC1260"/>
    <w:rsid w:val="00CC1569"/>
    <w:rsid w:val="00CC2099"/>
    <w:rsid w:val="00CC2A62"/>
    <w:rsid w:val="00CC2B52"/>
    <w:rsid w:val="00CC33F5"/>
    <w:rsid w:val="00CC42D0"/>
    <w:rsid w:val="00CC5C40"/>
    <w:rsid w:val="00CD0FF2"/>
    <w:rsid w:val="00CD1E10"/>
    <w:rsid w:val="00CD3A19"/>
    <w:rsid w:val="00CD4BF0"/>
    <w:rsid w:val="00CE2956"/>
    <w:rsid w:val="00CE5886"/>
    <w:rsid w:val="00CF690D"/>
    <w:rsid w:val="00D00109"/>
    <w:rsid w:val="00D01337"/>
    <w:rsid w:val="00D04990"/>
    <w:rsid w:val="00D05182"/>
    <w:rsid w:val="00D100EB"/>
    <w:rsid w:val="00D134FC"/>
    <w:rsid w:val="00D15FD4"/>
    <w:rsid w:val="00D168B4"/>
    <w:rsid w:val="00D16B65"/>
    <w:rsid w:val="00D1766D"/>
    <w:rsid w:val="00D20ED3"/>
    <w:rsid w:val="00D20F2F"/>
    <w:rsid w:val="00D21781"/>
    <w:rsid w:val="00D235EA"/>
    <w:rsid w:val="00D25012"/>
    <w:rsid w:val="00D2512F"/>
    <w:rsid w:val="00D2529C"/>
    <w:rsid w:val="00D26F8D"/>
    <w:rsid w:val="00D273BA"/>
    <w:rsid w:val="00D3218A"/>
    <w:rsid w:val="00D342C4"/>
    <w:rsid w:val="00D349B4"/>
    <w:rsid w:val="00D36180"/>
    <w:rsid w:val="00D364D1"/>
    <w:rsid w:val="00D37FFA"/>
    <w:rsid w:val="00D400E3"/>
    <w:rsid w:val="00D408B7"/>
    <w:rsid w:val="00D4184B"/>
    <w:rsid w:val="00D41A4E"/>
    <w:rsid w:val="00D44E05"/>
    <w:rsid w:val="00D44F03"/>
    <w:rsid w:val="00D47DFD"/>
    <w:rsid w:val="00D508A8"/>
    <w:rsid w:val="00D51C7D"/>
    <w:rsid w:val="00D521F0"/>
    <w:rsid w:val="00D57B78"/>
    <w:rsid w:val="00D57FB6"/>
    <w:rsid w:val="00D6272B"/>
    <w:rsid w:val="00D634C5"/>
    <w:rsid w:val="00D635DC"/>
    <w:rsid w:val="00D64D08"/>
    <w:rsid w:val="00D656AA"/>
    <w:rsid w:val="00D700C6"/>
    <w:rsid w:val="00D72F0D"/>
    <w:rsid w:val="00D746DB"/>
    <w:rsid w:val="00D750D2"/>
    <w:rsid w:val="00D82CA9"/>
    <w:rsid w:val="00D8341B"/>
    <w:rsid w:val="00D83C76"/>
    <w:rsid w:val="00D83DEA"/>
    <w:rsid w:val="00D85614"/>
    <w:rsid w:val="00D86996"/>
    <w:rsid w:val="00D912AF"/>
    <w:rsid w:val="00D94585"/>
    <w:rsid w:val="00DA02D4"/>
    <w:rsid w:val="00DA0D9D"/>
    <w:rsid w:val="00DA1F56"/>
    <w:rsid w:val="00DA4AE0"/>
    <w:rsid w:val="00DA6100"/>
    <w:rsid w:val="00DA717A"/>
    <w:rsid w:val="00DA75B6"/>
    <w:rsid w:val="00DB47F5"/>
    <w:rsid w:val="00DB657F"/>
    <w:rsid w:val="00DB7BD5"/>
    <w:rsid w:val="00DC007D"/>
    <w:rsid w:val="00DC2242"/>
    <w:rsid w:val="00DC418A"/>
    <w:rsid w:val="00DC5FF1"/>
    <w:rsid w:val="00DC6479"/>
    <w:rsid w:val="00DD1EB6"/>
    <w:rsid w:val="00DD3AB4"/>
    <w:rsid w:val="00DD3CAB"/>
    <w:rsid w:val="00DD5795"/>
    <w:rsid w:val="00DD6EA0"/>
    <w:rsid w:val="00DE0366"/>
    <w:rsid w:val="00DE1C47"/>
    <w:rsid w:val="00DE791E"/>
    <w:rsid w:val="00DF20FF"/>
    <w:rsid w:val="00DF4047"/>
    <w:rsid w:val="00DF5016"/>
    <w:rsid w:val="00DF5867"/>
    <w:rsid w:val="00DF5F52"/>
    <w:rsid w:val="00DF6F9C"/>
    <w:rsid w:val="00DF737A"/>
    <w:rsid w:val="00E003E0"/>
    <w:rsid w:val="00E03189"/>
    <w:rsid w:val="00E07929"/>
    <w:rsid w:val="00E134D2"/>
    <w:rsid w:val="00E137CA"/>
    <w:rsid w:val="00E14278"/>
    <w:rsid w:val="00E163CB"/>
    <w:rsid w:val="00E164CB"/>
    <w:rsid w:val="00E16B98"/>
    <w:rsid w:val="00E16C76"/>
    <w:rsid w:val="00E17877"/>
    <w:rsid w:val="00E2029F"/>
    <w:rsid w:val="00E212B3"/>
    <w:rsid w:val="00E21A06"/>
    <w:rsid w:val="00E21F45"/>
    <w:rsid w:val="00E24244"/>
    <w:rsid w:val="00E248FA"/>
    <w:rsid w:val="00E2667D"/>
    <w:rsid w:val="00E27A45"/>
    <w:rsid w:val="00E36079"/>
    <w:rsid w:val="00E36237"/>
    <w:rsid w:val="00E372C9"/>
    <w:rsid w:val="00E412FF"/>
    <w:rsid w:val="00E41F2B"/>
    <w:rsid w:val="00E426D6"/>
    <w:rsid w:val="00E44A34"/>
    <w:rsid w:val="00E4617F"/>
    <w:rsid w:val="00E501CB"/>
    <w:rsid w:val="00E507BC"/>
    <w:rsid w:val="00E52157"/>
    <w:rsid w:val="00E5233D"/>
    <w:rsid w:val="00E53BFF"/>
    <w:rsid w:val="00E54DA0"/>
    <w:rsid w:val="00E551BC"/>
    <w:rsid w:val="00E60567"/>
    <w:rsid w:val="00E621BB"/>
    <w:rsid w:val="00E62A45"/>
    <w:rsid w:val="00E63A77"/>
    <w:rsid w:val="00E73B84"/>
    <w:rsid w:val="00E73C39"/>
    <w:rsid w:val="00E7547C"/>
    <w:rsid w:val="00E756AA"/>
    <w:rsid w:val="00E75A60"/>
    <w:rsid w:val="00E75AD6"/>
    <w:rsid w:val="00E77E10"/>
    <w:rsid w:val="00E81E57"/>
    <w:rsid w:val="00E83F87"/>
    <w:rsid w:val="00E8551B"/>
    <w:rsid w:val="00E85B38"/>
    <w:rsid w:val="00E877CF"/>
    <w:rsid w:val="00E906B4"/>
    <w:rsid w:val="00E91EBB"/>
    <w:rsid w:val="00E92B5E"/>
    <w:rsid w:val="00E9582A"/>
    <w:rsid w:val="00E96704"/>
    <w:rsid w:val="00EA1F2D"/>
    <w:rsid w:val="00EA3B80"/>
    <w:rsid w:val="00EA3D6C"/>
    <w:rsid w:val="00EA51F9"/>
    <w:rsid w:val="00EA538C"/>
    <w:rsid w:val="00EA708A"/>
    <w:rsid w:val="00EB072D"/>
    <w:rsid w:val="00EB0DE8"/>
    <w:rsid w:val="00EB1BA3"/>
    <w:rsid w:val="00EB3905"/>
    <w:rsid w:val="00EB6246"/>
    <w:rsid w:val="00EB6DAF"/>
    <w:rsid w:val="00EB7E5F"/>
    <w:rsid w:val="00EC0110"/>
    <w:rsid w:val="00EC041B"/>
    <w:rsid w:val="00EC20A0"/>
    <w:rsid w:val="00EC361B"/>
    <w:rsid w:val="00EC3967"/>
    <w:rsid w:val="00EC4DD2"/>
    <w:rsid w:val="00ED1CB5"/>
    <w:rsid w:val="00ED370D"/>
    <w:rsid w:val="00ED3E1E"/>
    <w:rsid w:val="00ED515D"/>
    <w:rsid w:val="00ED6A9B"/>
    <w:rsid w:val="00ED6D42"/>
    <w:rsid w:val="00EE60B7"/>
    <w:rsid w:val="00EE6F0F"/>
    <w:rsid w:val="00EE725B"/>
    <w:rsid w:val="00EF167E"/>
    <w:rsid w:val="00EF235A"/>
    <w:rsid w:val="00EF438B"/>
    <w:rsid w:val="00EF4C85"/>
    <w:rsid w:val="00EF5D01"/>
    <w:rsid w:val="00EF6108"/>
    <w:rsid w:val="00EF6C77"/>
    <w:rsid w:val="00F007C7"/>
    <w:rsid w:val="00F008E4"/>
    <w:rsid w:val="00F0250D"/>
    <w:rsid w:val="00F02B44"/>
    <w:rsid w:val="00F02CE8"/>
    <w:rsid w:val="00F03570"/>
    <w:rsid w:val="00F03888"/>
    <w:rsid w:val="00F0564C"/>
    <w:rsid w:val="00F0753B"/>
    <w:rsid w:val="00F10838"/>
    <w:rsid w:val="00F10EB5"/>
    <w:rsid w:val="00F134A8"/>
    <w:rsid w:val="00F1390B"/>
    <w:rsid w:val="00F13F52"/>
    <w:rsid w:val="00F143F7"/>
    <w:rsid w:val="00F17C5F"/>
    <w:rsid w:val="00F203D0"/>
    <w:rsid w:val="00F2278F"/>
    <w:rsid w:val="00F24116"/>
    <w:rsid w:val="00F24B41"/>
    <w:rsid w:val="00F25FDE"/>
    <w:rsid w:val="00F26761"/>
    <w:rsid w:val="00F26C05"/>
    <w:rsid w:val="00F271A3"/>
    <w:rsid w:val="00F27C71"/>
    <w:rsid w:val="00F3064D"/>
    <w:rsid w:val="00F3238D"/>
    <w:rsid w:val="00F33187"/>
    <w:rsid w:val="00F34B74"/>
    <w:rsid w:val="00F34F62"/>
    <w:rsid w:val="00F401CA"/>
    <w:rsid w:val="00F42E77"/>
    <w:rsid w:val="00F43C84"/>
    <w:rsid w:val="00F47122"/>
    <w:rsid w:val="00F474F4"/>
    <w:rsid w:val="00F47E8A"/>
    <w:rsid w:val="00F51139"/>
    <w:rsid w:val="00F51B60"/>
    <w:rsid w:val="00F51C7D"/>
    <w:rsid w:val="00F51FC8"/>
    <w:rsid w:val="00F52D3C"/>
    <w:rsid w:val="00F5555F"/>
    <w:rsid w:val="00F5579C"/>
    <w:rsid w:val="00F56094"/>
    <w:rsid w:val="00F575FB"/>
    <w:rsid w:val="00F62298"/>
    <w:rsid w:val="00F67836"/>
    <w:rsid w:val="00F67B8A"/>
    <w:rsid w:val="00F71954"/>
    <w:rsid w:val="00F71AC4"/>
    <w:rsid w:val="00F72973"/>
    <w:rsid w:val="00F729B1"/>
    <w:rsid w:val="00F7436E"/>
    <w:rsid w:val="00F766F0"/>
    <w:rsid w:val="00F80890"/>
    <w:rsid w:val="00F81F8C"/>
    <w:rsid w:val="00F841F5"/>
    <w:rsid w:val="00F85CE2"/>
    <w:rsid w:val="00F86F95"/>
    <w:rsid w:val="00F90687"/>
    <w:rsid w:val="00F916B8"/>
    <w:rsid w:val="00F95C10"/>
    <w:rsid w:val="00F96CE9"/>
    <w:rsid w:val="00F975E0"/>
    <w:rsid w:val="00FA1471"/>
    <w:rsid w:val="00FA2623"/>
    <w:rsid w:val="00FA32FC"/>
    <w:rsid w:val="00FA489F"/>
    <w:rsid w:val="00FA500F"/>
    <w:rsid w:val="00FA6E20"/>
    <w:rsid w:val="00FB25E7"/>
    <w:rsid w:val="00FB44A1"/>
    <w:rsid w:val="00FB5EE7"/>
    <w:rsid w:val="00FB7157"/>
    <w:rsid w:val="00FC2439"/>
    <w:rsid w:val="00FC31A9"/>
    <w:rsid w:val="00FC70B6"/>
    <w:rsid w:val="00FD1DE6"/>
    <w:rsid w:val="00FD2392"/>
    <w:rsid w:val="00FD3742"/>
    <w:rsid w:val="00FE0ABD"/>
    <w:rsid w:val="00FE0D42"/>
    <w:rsid w:val="00FE0FB3"/>
    <w:rsid w:val="00FE2312"/>
    <w:rsid w:val="00FE3DA4"/>
    <w:rsid w:val="00FF206E"/>
    <w:rsid w:val="00FF3FA9"/>
    <w:rsid w:val="00FF46C6"/>
    <w:rsid w:val="00FF6570"/>
    <w:rsid w:val="00FF6961"/>
    <w:rsid w:val="12B5ED95"/>
    <w:rsid w:val="2578D92F"/>
    <w:rsid w:val="28E74C2C"/>
    <w:rsid w:val="2A236AA5"/>
    <w:rsid w:val="3360826E"/>
    <w:rsid w:val="35F8292C"/>
    <w:rsid w:val="3D1B580D"/>
    <w:rsid w:val="3F300CB8"/>
    <w:rsid w:val="4A5CBBED"/>
    <w:rsid w:val="5538CE83"/>
    <w:rsid w:val="55F41A99"/>
    <w:rsid w:val="57483184"/>
    <w:rsid w:val="6764D67B"/>
    <w:rsid w:val="6B47C204"/>
    <w:rsid w:val="6ECF7B0C"/>
    <w:rsid w:val="71DFD22A"/>
    <w:rsid w:val="7B0CB85C"/>
    <w:rsid w:val="7B55EDB0"/>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F0E628-9F05-466B-8EAD-2264E5CE7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957"/>
    <w:pPr>
      <w:spacing w:after="200" w:line="276" w:lineRule="auto"/>
      <w:jc w:val="left"/>
    </w:pPr>
    <w:rPr>
      <w:rFonts w:ascii="Calibri" w:eastAsia="Calibri" w:hAnsi="Calibri"/>
      <w:kern w:val="0"/>
      <w:sz w:val="22"/>
      <w:lang w:val="en-US"/>
      <w14:ligatures w14:val="none"/>
    </w:rPr>
  </w:style>
  <w:style w:type="paragraph" w:styleId="Heading1">
    <w:name w:val="heading 1"/>
    <w:basedOn w:val="Normal"/>
    <w:next w:val="Normal"/>
    <w:link w:val="Heading1Char"/>
    <w:uiPriority w:val="1"/>
    <w:qFormat/>
    <w:rsid w:val="00EC041B"/>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qFormat/>
    <w:rsid w:val="00EC041B"/>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aliases w:val="Mục level 3"/>
    <w:basedOn w:val="Normal"/>
    <w:next w:val="Normal"/>
    <w:link w:val="Heading3Char"/>
    <w:autoRedefine/>
    <w:uiPriority w:val="1"/>
    <w:qFormat/>
    <w:rsid w:val="00E8551B"/>
    <w:pPr>
      <w:keepNext/>
      <w:overflowPunct w:val="0"/>
      <w:autoSpaceDE w:val="0"/>
      <w:autoSpaceDN w:val="0"/>
      <w:adjustRightInd w:val="0"/>
      <w:spacing w:after="0" w:line="360" w:lineRule="auto"/>
      <w:ind w:firstLine="720"/>
      <w:jc w:val="both"/>
      <w:textAlignment w:val="baseline"/>
      <w:outlineLvl w:val="2"/>
    </w:pPr>
    <w:rPr>
      <w:rFonts w:asciiTheme="majorHAnsi" w:eastAsia="Times New Roman" w:hAnsiTheme="majorHAnsi" w:cstheme="majorHAnsi"/>
      <w:i/>
      <w:iCs/>
      <w:color w:val="000000" w:themeColor="text1"/>
      <w:spacing w:val="-4"/>
      <w:sz w:val="26"/>
      <w:szCs w:val="26"/>
      <w:lang w:val="nl-NL"/>
    </w:rPr>
  </w:style>
  <w:style w:type="paragraph" w:styleId="Heading4">
    <w:name w:val="heading 4"/>
    <w:basedOn w:val="Normal"/>
    <w:next w:val="Normal"/>
    <w:link w:val="Heading4Char"/>
    <w:qFormat/>
    <w:rsid w:val="00EC041B"/>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EC041B"/>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EC041B"/>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EC041B"/>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EC041B"/>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paragraph" w:styleId="Heading9">
    <w:name w:val="heading 9"/>
    <w:basedOn w:val="Normal"/>
    <w:next w:val="Normal"/>
    <w:link w:val="Heading9Char"/>
    <w:qFormat/>
    <w:rsid w:val="00EC041B"/>
    <w:pPr>
      <w:keepNext/>
      <w:overflowPunct w:val="0"/>
      <w:autoSpaceDE w:val="0"/>
      <w:autoSpaceDN w:val="0"/>
      <w:adjustRightInd w:val="0"/>
      <w:spacing w:line="360" w:lineRule="auto"/>
      <w:jc w:val="both"/>
      <w:textAlignment w:val="baseline"/>
      <w:outlineLvl w:val="8"/>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C041B"/>
    <w:rPr>
      <w:rFonts w:eastAsia="Times New Roman" w:cs="Times New Roman"/>
      <w:b/>
      <w:bCs/>
      <w:kern w:val="0"/>
      <w:szCs w:val="28"/>
      <w:lang w:val="en-US"/>
      <w14:ligatures w14:val="none"/>
    </w:rPr>
  </w:style>
  <w:style w:type="character" w:customStyle="1" w:styleId="Heading2Char">
    <w:name w:val="Heading 2 Char"/>
    <w:basedOn w:val="DefaultParagraphFont"/>
    <w:link w:val="Heading2"/>
    <w:uiPriority w:val="9"/>
    <w:rsid w:val="00EC041B"/>
    <w:rPr>
      <w:rFonts w:eastAsia="Times New Roman" w:cs="Arial"/>
      <w:b/>
      <w:bCs/>
      <w:kern w:val="0"/>
      <w:sz w:val="26"/>
      <w:lang w:val="en-US"/>
      <w14:ligatures w14:val="none"/>
    </w:rPr>
  </w:style>
  <w:style w:type="character" w:customStyle="1" w:styleId="Heading3Char">
    <w:name w:val="Heading 3 Char"/>
    <w:aliases w:val="Mục level 3 Char"/>
    <w:basedOn w:val="DefaultParagraphFont"/>
    <w:link w:val="Heading3"/>
    <w:uiPriority w:val="1"/>
    <w:rsid w:val="00E8551B"/>
    <w:rPr>
      <w:rFonts w:asciiTheme="majorHAnsi" w:eastAsia="Times New Roman" w:hAnsiTheme="majorHAnsi" w:cstheme="majorHAnsi"/>
      <w:i/>
      <w:iCs/>
      <w:color w:val="000000" w:themeColor="text1"/>
      <w:spacing w:val="-4"/>
      <w:kern w:val="0"/>
      <w:sz w:val="26"/>
      <w:szCs w:val="26"/>
      <w:lang w:val="nl-NL"/>
      <w14:ligatures w14:val="none"/>
    </w:rPr>
  </w:style>
  <w:style w:type="character" w:customStyle="1" w:styleId="Heading4Char">
    <w:name w:val="Heading 4 Char"/>
    <w:basedOn w:val="DefaultParagraphFont"/>
    <w:link w:val="Heading4"/>
    <w:rsid w:val="00EC041B"/>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EC041B"/>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EC041B"/>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EC041B"/>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EC041B"/>
    <w:rPr>
      <w:rFonts w:ascii="Arial" w:eastAsia="Times New Roman" w:hAnsi="Arial" w:cs="Arial"/>
      <w:b/>
      <w:bCs/>
      <w:kern w:val="0"/>
      <w:sz w:val="18"/>
      <w:szCs w:val="18"/>
      <w:lang w:val="en-US"/>
      <w14:ligatures w14:val="none"/>
    </w:rPr>
  </w:style>
  <w:style w:type="character" w:customStyle="1" w:styleId="Heading9Char">
    <w:name w:val="Heading 9 Char"/>
    <w:basedOn w:val="DefaultParagraphFont"/>
    <w:link w:val="Heading9"/>
    <w:rsid w:val="00EC041B"/>
    <w:rPr>
      <w:rFonts w:ascii="Arial" w:eastAsia="Times New Roman" w:hAnsi="Arial" w:cs="Arial"/>
      <w:b/>
      <w:bCs/>
      <w:kern w:val="0"/>
      <w:sz w:val="18"/>
      <w:szCs w:val="18"/>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
    <w:basedOn w:val="Normal"/>
    <w:link w:val="FootnoteTextChar"/>
    <w:uiPriority w:val="99"/>
    <w:unhideWhenUsed/>
    <w:qFormat/>
    <w:rsid w:val="00EC041B"/>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
    <w:basedOn w:val="DefaultParagraphFont"/>
    <w:link w:val="FootnoteText"/>
    <w:uiPriority w:val="99"/>
    <w:qFormat/>
    <w:rsid w:val="00EC041B"/>
    <w:rPr>
      <w:rFonts w:ascii="Calibri" w:eastAsia="Calibri" w:hAnsi="Calibri" w:cs="Calibri"/>
      <w:kern w:val="0"/>
      <w:sz w:val="20"/>
      <w:szCs w:val="20"/>
      <w:lang w:val="en-US"/>
      <w14:ligatures w14:val="none"/>
    </w:rPr>
  </w:style>
  <w:style w:type="paragraph" w:styleId="ListParagraph">
    <w:name w:val="List Paragraph"/>
    <w:basedOn w:val="Normal"/>
    <w:link w:val="ListParagraphChar"/>
    <w:uiPriority w:val="34"/>
    <w:qFormat/>
    <w:rsid w:val="00EC041B"/>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34"/>
    <w:rsid w:val="00EC041B"/>
    <w:rPr>
      <w:rFonts w:eastAsia="Times New Roman" w:cs="Times New Roman"/>
      <w:kern w:val="0"/>
      <w:sz w:val="26"/>
      <w:szCs w:val="20"/>
      <w:lang w:val="en-US"/>
      <w14:ligatures w14:val="none"/>
    </w:rPr>
  </w:style>
  <w:style w:type="character" w:customStyle="1" w:styleId="fontstyle01">
    <w:name w:val="fontstyle01"/>
    <w:basedOn w:val="DefaultParagraphFont"/>
    <w:rsid w:val="00EC041B"/>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EC041B"/>
    <w:rPr>
      <w:rFonts w:ascii="Times New Roman" w:hAnsi="Times New Roman" w:cs="Times New Roman" w:hint="default"/>
      <w:b w:val="0"/>
      <w:bCs w:val="0"/>
      <w:i/>
      <w:iCs/>
      <w:color w:val="132942"/>
      <w:sz w:val="28"/>
      <w:szCs w:val="28"/>
    </w:rPr>
  </w:style>
  <w:style w:type="table" w:styleId="TableGrid">
    <w:name w:val="Table Grid"/>
    <w:basedOn w:val="TableNormal"/>
    <w:rsid w:val="00EC041B"/>
    <w:pPr>
      <w:spacing w:after="0" w:line="240" w:lineRule="auto"/>
      <w:jc w:val="left"/>
    </w:pPr>
    <w:rPr>
      <w:rFonts w:asciiTheme="minorHAnsi"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C32869"/>
    <w:pPr>
      <w:tabs>
        <w:tab w:val="right" w:leader="dot" w:pos="9017"/>
      </w:tabs>
      <w:spacing w:before="240" w:after="120"/>
    </w:pPr>
    <w:rPr>
      <w:rFonts w:asciiTheme="majorHAnsi" w:hAnsiTheme="majorHAnsi" w:cstheme="majorHAnsi"/>
      <w:b/>
      <w:bCs/>
      <w:noProof/>
      <w:sz w:val="26"/>
      <w:szCs w:val="26"/>
      <w:lang w:val="nl-NL"/>
    </w:rPr>
  </w:style>
  <w:style w:type="paragraph" w:styleId="TOC2">
    <w:name w:val="toc 2"/>
    <w:basedOn w:val="Normal"/>
    <w:next w:val="Normal"/>
    <w:autoRedefine/>
    <w:uiPriority w:val="39"/>
    <w:unhideWhenUsed/>
    <w:rsid w:val="00EC041B"/>
    <w:pPr>
      <w:spacing w:before="120" w:after="0"/>
      <w:ind w:left="220"/>
    </w:pPr>
    <w:rPr>
      <w:rFonts w:asciiTheme="minorHAnsi" w:hAnsiTheme="minorHAnsi"/>
      <w:i/>
      <w:iCs/>
      <w:sz w:val="20"/>
      <w:szCs w:val="20"/>
    </w:rPr>
  </w:style>
  <w:style w:type="character" w:styleId="FootnoteReference">
    <w:name w:val="footnote reference"/>
    <w:aliases w:val="Footnote,Footnote text,ftref,16 Point,Superscript 6 Point,BVI fnr,BearingPoint,fr,Footnote Text1,Footnote Text Char Char Char Char Char Char Ch Char Char Char Char Char Char C,f,Error-Fußnotenzeichen5,Error-Fußnotenzeichen6,R,Ref,10 p"/>
    <w:basedOn w:val="DefaultParagraphFont"/>
    <w:link w:val="4GCharCharChar"/>
    <w:uiPriority w:val="99"/>
    <w:unhideWhenUsed/>
    <w:qFormat/>
    <w:rsid w:val="00EC041B"/>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EC041B"/>
    <w:pPr>
      <w:widowControl w:val="0"/>
      <w:spacing w:before="120" w:beforeAutospacing="1" w:after="160" w:afterAutospacing="1" w:line="240" w:lineRule="exact"/>
      <w:ind w:firstLine="567"/>
      <w:jc w:val="both"/>
    </w:pPr>
    <w:rPr>
      <w:rFonts w:ascii="Times New Roman" w:eastAsiaTheme="minorHAnsi" w:hAnsi="Times New Roman"/>
      <w:kern w:val="2"/>
      <w:sz w:val="28"/>
      <w:vertAlign w:val="superscript"/>
      <w:lang w:val="vi-VN"/>
      <w14:ligatures w14:val="standardContextual"/>
    </w:rPr>
  </w:style>
  <w:style w:type="paragraph" w:styleId="BalloonText">
    <w:name w:val="Balloon Text"/>
    <w:basedOn w:val="Normal"/>
    <w:link w:val="BalloonTextChar"/>
    <w:uiPriority w:val="99"/>
    <w:semiHidden/>
    <w:unhideWhenUsed/>
    <w:rsid w:val="00EC04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41B"/>
    <w:rPr>
      <w:rFonts w:ascii="Tahoma" w:eastAsia="Calibri" w:hAnsi="Tahoma" w:cs="Tahoma"/>
      <w:kern w:val="0"/>
      <w:sz w:val="16"/>
      <w:szCs w:val="16"/>
      <w:lang w:val="en-US"/>
      <w14:ligatures w14:val="none"/>
    </w:rPr>
  </w:style>
  <w:style w:type="character" w:styleId="Hyperlink">
    <w:name w:val="Hyperlink"/>
    <w:basedOn w:val="DefaultParagraphFont"/>
    <w:uiPriority w:val="99"/>
    <w:unhideWhenUsed/>
    <w:rsid w:val="00EC041B"/>
    <w:rPr>
      <w:color w:val="0000FF"/>
      <w:u w:val="single"/>
    </w:rPr>
  </w:style>
  <w:style w:type="paragraph" w:customStyle="1" w:styleId="msonormal0">
    <w:name w:val="msonormal"/>
    <w:basedOn w:val="Normal"/>
    <w:rsid w:val="00EC04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EC041B"/>
    <w:rPr>
      <w:color w:val="605E5C"/>
      <w:shd w:val="clear" w:color="auto" w:fill="E1DFDD"/>
    </w:rPr>
  </w:style>
  <w:style w:type="paragraph" w:styleId="Header">
    <w:name w:val="header"/>
    <w:basedOn w:val="Normal"/>
    <w:link w:val="HeaderChar"/>
    <w:uiPriority w:val="99"/>
    <w:unhideWhenUsed/>
    <w:rsid w:val="00EC0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41B"/>
    <w:rPr>
      <w:rFonts w:ascii="Calibri" w:eastAsia="Calibri" w:hAnsi="Calibri"/>
      <w:kern w:val="0"/>
      <w:sz w:val="22"/>
      <w:lang w:val="en-US"/>
      <w14:ligatures w14:val="none"/>
    </w:rPr>
  </w:style>
  <w:style w:type="paragraph" w:styleId="Footer">
    <w:name w:val="footer"/>
    <w:basedOn w:val="Normal"/>
    <w:link w:val="FooterChar"/>
    <w:uiPriority w:val="99"/>
    <w:unhideWhenUsed/>
    <w:rsid w:val="00EC0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41B"/>
    <w:rPr>
      <w:rFonts w:ascii="Calibri" w:eastAsia="Calibri" w:hAnsi="Calibri"/>
      <w:kern w:val="0"/>
      <w:sz w:val="22"/>
      <w:lang w:val="en-US"/>
      <w14:ligatures w14:val="none"/>
    </w:rPr>
  </w:style>
  <w:style w:type="paragraph" w:styleId="Caption">
    <w:name w:val="caption"/>
    <w:basedOn w:val="Normal"/>
    <w:next w:val="Normal"/>
    <w:uiPriority w:val="35"/>
    <w:unhideWhenUsed/>
    <w:qFormat/>
    <w:rsid w:val="00F007C7"/>
    <w:pPr>
      <w:spacing w:line="360" w:lineRule="auto"/>
      <w:jc w:val="center"/>
    </w:pPr>
    <w:rPr>
      <w:rFonts w:ascii="Times New Roman" w:eastAsiaTheme="minorHAnsi" w:hAnsi="Times New Roman"/>
      <w:b/>
      <w:iCs/>
      <w:sz w:val="28"/>
      <w:szCs w:val="18"/>
    </w:rPr>
  </w:style>
  <w:style w:type="paragraph" w:styleId="NormalWeb">
    <w:name w:val="Normal (Web)"/>
    <w:basedOn w:val="Normal"/>
    <w:uiPriority w:val="99"/>
    <w:semiHidden/>
    <w:unhideWhenUsed/>
    <w:rsid w:val="009609BC"/>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customStyle="1" w:styleId="01">
    <w:name w:val="01"/>
    <w:basedOn w:val="Heading1"/>
    <w:qFormat/>
    <w:rsid w:val="00E92B5E"/>
    <w:pPr>
      <w:numPr>
        <w:numId w:val="0"/>
      </w:numPr>
      <w:spacing w:before="0" w:after="0"/>
    </w:pPr>
    <w:rPr>
      <w:rFonts w:asciiTheme="majorHAnsi" w:hAnsiTheme="majorHAnsi" w:cstheme="majorHAnsi"/>
      <w:sz w:val="26"/>
      <w:szCs w:val="26"/>
      <w:lang w:val="af-ZA"/>
    </w:rPr>
  </w:style>
  <w:style w:type="paragraph" w:customStyle="1" w:styleId="02">
    <w:name w:val="02"/>
    <w:basedOn w:val="Heading1"/>
    <w:qFormat/>
    <w:rsid w:val="00E92B5E"/>
    <w:pPr>
      <w:numPr>
        <w:numId w:val="0"/>
      </w:numPr>
      <w:tabs>
        <w:tab w:val="left" w:pos="993"/>
      </w:tabs>
      <w:spacing w:before="0" w:after="0"/>
      <w:ind w:firstLine="567"/>
      <w:jc w:val="both"/>
    </w:pPr>
    <w:rPr>
      <w:rFonts w:asciiTheme="majorHAnsi" w:hAnsiTheme="majorHAnsi" w:cstheme="majorHAnsi"/>
      <w:sz w:val="26"/>
      <w:szCs w:val="26"/>
      <w:lang w:val="af-ZA"/>
    </w:rPr>
  </w:style>
  <w:style w:type="paragraph" w:customStyle="1" w:styleId="03">
    <w:name w:val="03"/>
    <w:basedOn w:val="Heading2"/>
    <w:qFormat/>
    <w:rsid w:val="005A59ED"/>
    <w:pPr>
      <w:numPr>
        <w:ilvl w:val="0"/>
        <w:numId w:val="0"/>
      </w:numPr>
      <w:tabs>
        <w:tab w:val="left" w:pos="993"/>
      </w:tabs>
      <w:spacing w:before="0" w:after="0"/>
      <w:ind w:firstLine="567"/>
    </w:pPr>
    <w:rPr>
      <w:rFonts w:asciiTheme="majorHAnsi" w:hAnsiTheme="majorHAnsi" w:cstheme="majorHAnsi"/>
      <w:i/>
      <w:iCs/>
      <w:szCs w:val="26"/>
      <w:lang w:val="nl-NL"/>
    </w:rPr>
  </w:style>
  <w:style w:type="paragraph" w:customStyle="1" w:styleId="04">
    <w:name w:val="04"/>
    <w:basedOn w:val="Heading3"/>
    <w:qFormat/>
    <w:rsid w:val="005A59ED"/>
    <w:pPr>
      <w:tabs>
        <w:tab w:val="left" w:pos="993"/>
      </w:tabs>
      <w:ind w:firstLine="567"/>
    </w:pPr>
    <w:rPr>
      <w:color w:val="auto"/>
    </w:rPr>
  </w:style>
  <w:style w:type="paragraph" w:customStyle="1" w:styleId="bangr">
    <w:name w:val="bangr"/>
    <w:basedOn w:val="Caption"/>
    <w:qFormat/>
    <w:rsid w:val="007D1D48"/>
    <w:pPr>
      <w:tabs>
        <w:tab w:val="left" w:pos="993"/>
      </w:tabs>
      <w:spacing w:after="0"/>
    </w:pPr>
    <w:rPr>
      <w:rFonts w:asciiTheme="majorHAnsi" w:hAnsiTheme="majorHAnsi" w:cstheme="majorHAnsi"/>
      <w:sz w:val="26"/>
      <w:szCs w:val="2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21212">
      <w:bodyDiv w:val="1"/>
      <w:marLeft w:val="0"/>
      <w:marRight w:val="0"/>
      <w:marTop w:val="0"/>
      <w:marBottom w:val="0"/>
      <w:divBdr>
        <w:top w:val="none" w:sz="0" w:space="0" w:color="auto"/>
        <w:left w:val="none" w:sz="0" w:space="0" w:color="auto"/>
        <w:bottom w:val="none" w:sz="0" w:space="0" w:color="auto"/>
        <w:right w:val="none" w:sz="0" w:space="0" w:color="auto"/>
      </w:divBdr>
    </w:div>
    <w:div w:id="242493273">
      <w:bodyDiv w:val="1"/>
      <w:marLeft w:val="0"/>
      <w:marRight w:val="0"/>
      <w:marTop w:val="0"/>
      <w:marBottom w:val="0"/>
      <w:divBdr>
        <w:top w:val="none" w:sz="0" w:space="0" w:color="auto"/>
        <w:left w:val="none" w:sz="0" w:space="0" w:color="auto"/>
        <w:bottom w:val="none" w:sz="0" w:space="0" w:color="auto"/>
        <w:right w:val="none" w:sz="0" w:space="0" w:color="auto"/>
      </w:divBdr>
    </w:div>
    <w:div w:id="293563732">
      <w:bodyDiv w:val="1"/>
      <w:marLeft w:val="0"/>
      <w:marRight w:val="0"/>
      <w:marTop w:val="0"/>
      <w:marBottom w:val="0"/>
      <w:divBdr>
        <w:top w:val="none" w:sz="0" w:space="0" w:color="auto"/>
        <w:left w:val="none" w:sz="0" w:space="0" w:color="auto"/>
        <w:bottom w:val="none" w:sz="0" w:space="0" w:color="auto"/>
        <w:right w:val="none" w:sz="0" w:space="0" w:color="auto"/>
      </w:divBdr>
    </w:div>
    <w:div w:id="614677187">
      <w:bodyDiv w:val="1"/>
      <w:marLeft w:val="0"/>
      <w:marRight w:val="0"/>
      <w:marTop w:val="0"/>
      <w:marBottom w:val="0"/>
      <w:divBdr>
        <w:top w:val="none" w:sz="0" w:space="0" w:color="auto"/>
        <w:left w:val="none" w:sz="0" w:space="0" w:color="auto"/>
        <w:bottom w:val="none" w:sz="0" w:space="0" w:color="auto"/>
        <w:right w:val="none" w:sz="0" w:space="0" w:color="auto"/>
      </w:divBdr>
    </w:div>
    <w:div w:id="630981875">
      <w:bodyDiv w:val="1"/>
      <w:marLeft w:val="0"/>
      <w:marRight w:val="0"/>
      <w:marTop w:val="0"/>
      <w:marBottom w:val="0"/>
      <w:divBdr>
        <w:top w:val="none" w:sz="0" w:space="0" w:color="auto"/>
        <w:left w:val="none" w:sz="0" w:space="0" w:color="auto"/>
        <w:bottom w:val="none" w:sz="0" w:space="0" w:color="auto"/>
        <w:right w:val="none" w:sz="0" w:space="0" w:color="auto"/>
      </w:divBdr>
    </w:div>
    <w:div w:id="800345972">
      <w:bodyDiv w:val="1"/>
      <w:marLeft w:val="0"/>
      <w:marRight w:val="0"/>
      <w:marTop w:val="0"/>
      <w:marBottom w:val="0"/>
      <w:divBdr>
        <w:top w:val="none" w:sz="0" w:space="0" w:color="auto"/>
        <w:left w:val="none" w:sz="0" w:space="0" w:color="auto"/>
        <w:bottom w:val="none" w:sz="0" w:space="0" w:color="auto"/>
        <w:right w:val="none" w:sz="0" w:space="0" w:color="auto"/>
      </w:divBdr>
    </w:div>
    <w:div w:id="925070351">
      <w:bodyDiv w:val="1"/>
      <w:marLeft w:val="0"/>
      <w:marRight w:val="0"/>
      <w:marTop w:val="0"/>
      <w:marBottom w:val="0"/>
      <w:divBdr>
        <w:top w:val="none" w:sz="0" w:space="0" w:color="auto"/>
        <w:left w:val="none" w:sz="0" w:space="0" w:color="auto"/>
        <w:bottom w:val="none" w:sz="0" w:space="0" w:color="auto"/>
        <w:right w:val="none" w:sz="0" w:space="0" w:color="auto"/>
      </w:divBdr>
    </w:div>
    <w:div w:id="1137265059">
      <w:bodyDiv w:val="1"/>
      <w:marLeft w:val="0"/>
      <w:marRight w:val="0"/>
      <w:marTop w:val="0"/>
      <w:marBottom w:val="0"/>
      <w:divBdr>
        <w:top w:val="none" w:sz="0" w:space="0" w:color="auto"/>
        <w:left w:val="none" w:sz="0" w:space="0" w:color="auto"/>
        <w:bottom w:val="none" w:sz="0" w:space="0" w:color="auto"/>
        <w:right w:val="none" w:sz="0" w:space="0" w:color="auto"/>
      </w:divBdr>
    </w:div>
    <w:div w:id="1140459321">
      <w:bodyDiv w:val="1"/>
      <w:marLeft w:val="0"/>
      <w:marRight w:val="0"/>
      <w:marTop w:val="0"/>
      <w:marBottom w:val="0"/>
      <w:divBdr>
        <w:top w:val="none" w:sz="0" w:space="0" w:color="auto"/>
        <w:left w:val="none" w:sz="0" w:space="0" w:color="auto"/>
        <w:bottom w:val="none" w:sz="0" w:space="0" w:color="auto"/>
        <w:right w:val="none" w:sz="0" w:space="0" w:color="auto"/>
      </w:divBdr>
    </w:div>
    <w:div w:id="1235358224">
      <w:bodyDiv w:val="1"/>
      <w:marLeft w:val="0"/>
      <w:marRight w:val="0"/>
      <w:marTop w:val="0"/>
      <w:marBottom w:val="0"/>
      <w:divBdr>
        <w:top w:val="none" w:sz="0" w:space="0" w:color="auto"/>
        <w:left w:val="none" w:sz="0" w:space="0" w:color="auto"/>
        <w:bottom w:val="none" w:sz="0" w:space="0" w:color="auto"/>
        <w:right w:val="none" w:sz="0" w:space="0" w:color="auto"/>
      </w:divBdr>
    </w:div>
    <w:div w:id="146276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tapchicongsan.org.vn/media-story/-/asset_publisher/%20%20V8hhp4dK31Gf/"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tapchitaichinh.vn/phat-trien-kinh-te-tu-nhan-nhin-tu-goc-do-cai-cach-thu-tuc-hanh-chinh.htm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tuyengiao.vn/doanh-nghiep-tu-nhan-van-chua-the-lon-len-duoc-77595" TargetMode="External"/><Relationship Id="rId25" Type="http://schemas.openxmlformats.org/officeDocument/2006/relationships/hyperlink" Target="https://liew.my/what-is-sole-proprietorship/" TargetMode="External"/><Relationship Id="rId2" Type="http://schemas.openxmlformats.org/officeDocument/2006/relationships/numbering" Target="numbering.xml"/><Relationship Id="rId16" Type="http://schemas.openxmlformats.org/officeDocument/2006/relationships/hyperlink" Target="https://tapchinganhang.gov.vn/phat-trien-va-bao-ve-hieu-qua-cong-dong-doanh-nhan-doanh-nghiep-tu-nhan-viet-nam.htm" TargetMode="External"/><Relationship Id="rId20" Type="http://schemas.openxmlformats.org/officeDocument/2006/relationships/hyperlink" Target="https://vietnamnet.vn/30-nam-cham-lon-dn-tu-nhan-viet-be-nho-nhat-dong-nam-a-60309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aw.cornell.edu/cfr/text/" TargetMode="External"/><Relationship Id="rId5" Type="http://schemas.openxmlformats.org/officeDocument/2006/relationships/webSettings" Target="webSettings.xml"/><Relationship Id="rId15" Type="http://schemas.openxmlformats.org/officeDocument/2006/relationships/hyperlink" Target="https://quochoi.vn/hoatdongcuaquochoi/cackyhopquochoi/%20quochoikhoaXIII/Pages/danh-sach-ky-hop.aspx?ItemID=81620&amp;CategoryId=0" TargetMode="External"/><Relationship Id="rId23" Type="http://schemas.openxmlformats.org/officeDocument/2006/relationships/hyperlink" Target="https://caodangluatmientrung.edu.vn/vi/news/"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laodong.vn/thoi-su/tiet-kiem-hon-6300-ti-nho-cat-giam-don-gian-hoa-thu-tuc-hanh-chinh-890532.ld"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congthuong.vn/doanh-nghiep-tu-nhan-tang-ca-luong-va-chat-167518.htm" TargetMode="External"/><Relationship Id="rId22" Type="http://schemas.openxmlformats.org/officeDocument/2006/relationships/hyperlink" Target="https://tapchicongthuong.vn/ban-ve-mot-so-quy-dinh-ve-doanh-nghiep-tu-nhan-trong-luat-doanh-nghiep-2020-90375.htm"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tapchicongsan.org.vn/media-story/-/asset_publisher/V8hhp4dK31Gf/content/mot-so-van-de-ly-luan-thuc-tien-ve-phat-trien-kinh-te-tu-nhan-o-viet-nam" TargetMode="External"/><Relationship Id="rId3" Type="http://schemas.openxmlformats.org/officeDocument/2006/relationships/hyperlink" Target="https://tuyengiao.vn/doanh-nghiep-tu-nhan-van-chua-the-lon-len-duoc-77595" TargetMode="External"/><Relationship Id="rId7" Type="http://schemas.openxmlformats.org/officeDocument/2006/relationships/hyperlink" Target="https://caodangluatmientrung.edu.vn/vi/news/Nghien-cuu-trao-doi/Mot-so-van-de-phap-ly-ve-doanh-nghiep-tu-nhan-con-vuong-mac-va-y-kien-de-xuat-1920.html" TargetMode="External"/><Relationship Id="rId2" Type="http://schemas.openxmlformats.org/officeDocument/2006/relationships/hyperlink" Target="https://tapchinganhang.gov.vn/phat-trien-va-bao-ve-hieu-qua-cong-dong-doanh-nhan-doanh-nghiep-tu-nhan-viet-nam.htm" TargetMode="External"/><Relationship Id="rId1" Type="http://schemas.openxmlformats.org/officeDocument/2006/relationships/hyperlink" Target="https://www.law.cornell.edu/cfr/text/26/53.4943-10" TargetMode="External"/><Relationship Id="rId6" Type="http://schemas.openxmlformats.org/officeDocument/2006/relationships/hyperlink" Target="https://lsvn.vn/binh-luan-nhung-diem-moi-trong-luat-doanh-nghiep-nam-20201610897319.html" TargetMode="External"/><Relationship Id="rId11" Type="http://schemas.openxmlformats.org/officeDocument/2006/relationships/hyperlink" Target="https://caodangluatmientrung.edu.vn/vi/news/Nghien-cuu-trao-doi/Mot-so-van-de-phap-ly-ve-doanh-nghiep-tu-nhan-con-vuong-mac-va-y-kien-de-xuat-1920.html" TargetMode="External"/><Relationship Id="rId5" Type="http://schemas.openxmlformats.org/officeDocument/2006/relationships/hyperlink" Target="https://tapchicongthuong.vn/ban-ve-mot-so-quy-dinh-ve-doanh-nghiep-tu-nhan-trong-luat-doanh-nghiep-2020-90375.htm" TargetMode="External"/><Relationship Id="rId10" Type="http://schemas.openxmlformats.org/officeDocument/2006/relationships/hyperlink" Target="https://vi.chinajusticeobserver.com/law/x/individual-proprietorship-enterprises-law-of-china-19990830" TargetMode="External"/><Relationship Id="rId4" Type="http://schemas.openxmlformats.org/officeDocument/2006/relationships/hyperlink" Target="https://phaply.net.vn/moi-truong-phap-ly-kinh-doanh-o-my-va-singapore-a231227.html" TargetMode="External"/><Relationship Id="rId9" Type="http://schemas.openxmlformats.org/officeDocument/2006/relationships/hyperlink" Target="https://quochoi.vn/hoatdongcuaquochoi/cackyhopquochoi/quochoikhoaXIII/Pages/danh-sach-ky-hop.aspx?ItemID=81620&amp;CategoryId=0"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DE0B5-ED2B-46A8-A385-D6F72F3E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96</Pages>
  <Words>26807</Words>
  <Characters>152801</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615</cp:revision>
  <cp:lastPrinted>2024-09-04T05:21:00Z</cp:lastPrinted>
  <dcterms:created xsi:type="dcterms:W3CDTF">2024-05-14T13:43:00Z</dcterms:created>
  <dcterms:modified xsi:type="dcterms:W3CDTF">2024-10-07T07:39:00Z</dcterms:modified>
</cp:coreProperties>
</file>